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4A32" w14:textId="77777777" w:rsidR="007235D6" w:rsidRPr="00372CFE" w:rsidRDefault="007235D6" w:rsidP="007235D6">
      <w:pPr>
        <w:spacing w:after="0"/>
        <w:jc w:val="center"/>
        <w:rPr>
          <w:rFonts w:ascii="Times New Roman" w:hAnsi="Times New Roman"/>
          <w:b/>
          <w:sz w:val="24"/>
          <w:szCs w:val="24"/>
        </w:rPr>
      </w:pPr>
      <w:r w:rsidRPr="00372CFE">
        <w:rPr>
          <w:rFonts w:ascii="Times New Roman" w:hAnsi="Times New Roman"/>
          <w:b/>
          <w:sz w:val="24"/>
          <w:szCs w:val="24"/>
        </w:rPr>
        <w:t xml:space="preserve">TOPLUM YARARINA PROGRAMLARIN YÜRÜTÜLMESİNE İLİŞKİN USUL VE ESASLAR HAKKINDA GENELGE   </w:t>
      </w:r>
    </w:p>
    <w:p w14:paraId="757F4C6F" w14:textId="77777777" w:rsidR="004C4C5A" w:rsidRPr="00123DB4" w:rsidRDefault="004C4C5A" w:rsidP="00FA7400">
      <w:pPr>
        <w:pStyle w:val="Balk1"/>
        <w:ind w:firstLine="709"/>
      </w:pPr>
      <w:r w:rsidRPr="00123DB4">
        <w:t>Giriş</w:t>
      </w:r>
    </w:p>
    <w:p w14:paraId="2FA42A4C" w14:textId="01E48CAB" w:rsidR="00B21597" w:rsidRDefault="004C4C5A" w:rsidP="00C44D1D">
      <w:pPr>
        <w:pStyle w:val="Balk2"/>
        <w:ind w:firstLine="709"/>
        <w:jc w:val="both"/>
      </w:pPr>
      <w:r w:rsidRPr="00123DB4">
        <w:rPr>
          <w:rFonts w:cs="Times New Roman"/>
          <w:szCs w:val="24"/>
        </w:rPr>
        <w:t xml:space="preserve">Madde 1- </w:t>
      </w:r>
      <w:r w:rsidR="00452B29" w:rsidRPr="00452B29">
        <w:rPr>
          <w:rFonts w:cs="Times New Roman"/>
          <w:b w:val="0"/>
          <w:szCs w:val="24"/>
        </w:rPr>
        <w:t>(1)</w:t>
      </w:r>
      <w:r w:rsidR="00452B29">
        <w:rPr>
          <w:rFonts w:cs="Times New Roman"/>
          <w:b w:val="0"/>
          <w:szCs w:val="24"/>
        </w:rPr>
        <w:t xml:space="preserve"> </w:t>
      </w:r>
      <w:r w:rsidRPr="00123DB4">
        <w:rPr>
          <w:rFonts w:cs="Times New Roman"/>
          <w:b w:val="0"/>
          <w:szCs w:val="24"/>
        </w:rPr>
        <w:t xml:space="preserve">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 üzere Türkiye İş Kurumu tarafından aktif işgücü hizmetleri kapsamında kamu kurum ve kuruluşları ile </w:t>
      </w:r>
      <w:r w:rsidR="002153D1" w:rsidRPr="00123DB4">
        <w:rPr>
          <w:rFonts w:cs="Times New Roman"/>
          <w:b w:val="0"/>
          <w:szCs w:val="24"/>
        </w:rPr>
        <w:t>iş birliği</w:t>
      </w:r>
      <w:r w:rsidRPr="00123DB4">
        <w:rPr>
          <w:rFonts w:cs="Times New Roman"/>
          <w:b w:val="0"/>
          <w:szCs w:val="24"/>
        </w:rPr>
        <w:t xml:space="preserve"> yapılarak düzenlenen Toplum Yararına Programların yürütülmesine ilişkin usul ve esasları belirlemek amacı ile hazırlanan Toplum Yararına Programların Yürütülmesine İlişkin Usul ve Esaslar Hakkında Yönetmelik </w:t>
      </w:r>
      <w:r w:rsidR="00AD4276" w:rsidRPr="00123DB4">
        <w:rPr>
          <w:rFonts w:cs="Times New Roman"/>
          <w:b w:val="0"/>
          <w:szCs w:val="24"/>
        </w:rPr>
        <w:t>29</w:t>
      </w:r>
      <w:r w:rsidRPr="00123DB4">
        <w:rPr>
          <w:rFonts w:cs="Times New Roman"/>
          <w:b w:val="0"/>
          <w:szCs w:val="24"/>
        </w:rPr>
        <w:t>/</w:t>
      </w:r>
      <w:r w:rsidR="00AD4276" w:rsidRPr="00123DB4">
        <w:rPr>
          <w:rFonts w:cs="Times New Roman"/>
          <w:b w:val="0"/>
          <w:szCs w:val="24"/>
        </w:rPr>
        <w:t>05</w:t>
      </w:r>
      <w:r w:rsidRPr="00123DB4">
        <w:rPr>
          <w:rFonts w:cs="Times New Roman"/>
          <w:b w:val="0"/>
          <w:szCs w:val="24"/>
        </w:rPr>
        <w:t>/</w:t>
      </w:r>
      <w:r w:rsidR="00AD4276" w:rsidRPr="00123DB4">
        <w:rPr>
          <w:rFonts w:cs="Times New Roman"/>
          <w:b w:val="0"/>
          <w:szCs w:val="24"/>
        </w:rPr>
        <w:t>2022</w:t>
      </w:r>
      <w:r w:rsidRPr="00123DB4">
        <w:rPr>
          <w:rFonts w:cs="Times New Roman"/>
          <w:b w:val="0"/>
          <w:szCs w:val="24"/>
        </w:rPr>
        <w:t xml:space="preserve"> tarih</w:t>
      </w:r>
      <w:r w:rsidR="00627162" w:rsidRPr="00123DB4">
        <w:rPr>
          <w:rFonts w:cs="Times New Roman"/>
          <w:b w:val="0"/>
          <w:szCs w:val="24"/>
        </w:rPr>
        <w:t>li</w:t>
      </w:r>
      <w:r w:rsidRPr="00123DB4">
        <w:rPr>
          <w:rFonts w:cs="Times New Roman"/>
          <w:b w:val="0"/>
          <w:szCs w:val="24"/>
        </w:rPr>
        <w:t xml:space="preserve"> ve </w:t>
      </w:r>
      <w:r w:rsidR="00AD4276" w:rsidRPr="00123DB4">
        <w:rPr>
          <w:rFonts w:cs="Times New Roman"/>
          <w:b w:val="0"/>
          <w:szCs w:val="24"/>
        </w:rPr>
        <w:t>31850</w:t>
      </w:r>
      <w:r w:rsidRPr="00123DB4">
        <w:rPr>
          <w:rFonts w:cs="Times New Roman"/>
          <w:b w:val="0"/>
          <w:szCs w:val="24"/>
        </w:rPr>
        <w:t xml:space="preserve"> sayılı Resmi Gazete</w:t>
      </w:r>
      <w:r w:rsidR="00BD2F65" w:rsidRPr="00123DB4">
        <w:rPr>
          <w:rFonts w:cs="Times New Roman"/>
          <w:b w:val="0"/>
          <w:szCs w:val="24"/>
        </w:rPr>
        <w:t>’</w:t>
      </w:r>
      <w:r w:rsidRPr="00123DB4">
        <w:rPr>
          <w:rFonts w:cs="Times New Roman"/>
          <w:b w:val="0"/>
          <w:szCs w:val="24"/>
        </w:rPr>
        <w:t>de yayımlanarak yürürlüğe girmiştir.</w:t>
      </w:r>
    </w:p>
    <w:p w14:paraId="47F775B5" w14:textId="77777777" w:rsidR="00B21597" w:rsidRPr="00C44D1D" w:rsidRDefault="00B21597" w:rsidP="00C44D1D">
      <w:pPr>
        <w:pStyle w:val="Balk1"/>
      </w:pPr>
      <w:r>
        <w:tab/>
      </w:r>
      <w:r w:rsidRPr="00C44D1D">
        <w:t>Amaç</w:t>
      </w:r>
    </w:p>
    <w:p w14:paraId="7B6B8142" w14:textId="7E346FDE" w:rsidR="00B21597" w:rsidRPr="00C44D1D" w:rsidRDefault="00B21597" w:rsidP="00C44D1D">
      <w:pPr>
        <w:pStyle w:val="AklamaMetni"/>
        <w:spacing w:line="276" w:lineRule="auto"/>
        <w:jc w:val="both"/>
        <w:rPr>
          <w:rFonts w:ascii="Times New Roman" w:hAnsi="Times New Roman"/>
          <w:color w:val="000000"/>
          <w:sz w:val="24"/>
          <w:szCs w:val="24"/>
        </w:rPr>
      </w:pPr>
      <w:r w:rsidRPr="00C44D1D">
        <w:rPr>
          <w:rFonts w:ascii="Times New Roman" w:hAnsi="Times New Roman"/>
          <w:sz w:val="24"/>
          <w:szCs w:val="24"/>
        </w:rPr>
        <w:tab/>
      </w:r>
      <w:r w:rsidRPr="00C44D1D">
        <w:rPr>
          <w:rFonts w:ascii="Times New Roman" w:hAnsi="Times New Roman"/>
          <w:b/>
          <w:sz w:val="24"/>
          <w:szCs w:val="24"/>
        </w:rPr>
        <w:t xml:space="preserve">Madde 2 </w:t>
      </w:r>
      <w:r w:rsidR="00452B29">
        <w:rPr>
          <w:rFonts w:ascii="Times New Roman" w:hAnsi="Times New Roman"/>
          <w:b/>
          <w:sz w:val="24"/>
          <w:szCs w:val="24"/>
        </w:rPr>
        <w:t>–</w:t>
      </w:r>
      <w:r w:rsidRPr="00C44D1D">
        <w:rPr>
          <w:rFonts w:ascii="Times New Roman" w:hAnsi="Times New Roman"/>
          <w:sz w:val="24"/>
          <w:szCs w:val="24"/>
        </w:rPr>
        <w:t xml:space="preserve"> </w:t>
      </w:r>
      <w:r w:rsidR="00452B29">
        <w:rPr>
          <w:rFonts w:ascii="Times New Roman" w:hAnsi="Times New Roman"/>
          <w:sz w:val="24"/>
          <w:szCs w:val="24"/>
        </w:rPr>
        <w:t xml:space="preserve">(1) </w:t>
      </w:r>
      <w:r w:rsidRPr="00C44D1D">
        <w:rPr>
          <w:rFonts w:ascii="Times New Roman" w:eastAsiaTheme="majorEastAsia" w:hAnsi="Times New Roman"/>
          <w:sz w:val="24"/>
          <w:szCs w:val="24"/>
        </w:rPr>
        <w:t xml:space="preserve">Bu Genelgenin amacı; Toplum Yararına Programların Yürütülmesine İlişkin Usul ve Esaslar Hakkında Yönetmelik kapsamında yürütülecek programlara ilişkin gerçekleştirilecek iş ve işlemler hakkında tereddüt oluşturabilecek hususları açıklamak ve Yönetmeliğin verdiği yetki çerçevesinde </w:t>
      </w:r>
      <w:r w:rsidR="00485B54" w:rsidRPr="00C44D1D">
        <w:rPr>
          <w:rFonts w:ascii="Times New Roman" w:eastAsiaTheme="majorEastAsia" w:hAnsi="Times New Roman"/>
          <w:sz w:val="24"/>
          <w:szCs w:val="24"/>
        </w:rPr>
        <w:t>usul ve esasları belirlemektir.</w:t>
      </w:r>
    </w:p>
    <w:p w14:paraId="664ABF61" w14:textId="77777777" w:rsidR="00BD3316" w:rsidRPr="004C4C5A" w:rsidRDefault="009D7006" w:rsidP="00BD3316">
      <w:pPr>
        <w:pStyle w:val="Balk1"/>
        <w:ind w:firstLine="709"/>
        <w:rPr>
          <w:rStyle w:val="AklamaBavurusu"/>
          <w:rFonts w:cs="Times New Roman"/>
          <w:color w:val="000000"/>
          <w:sz w:val="24"/>
          <w:szCs w:val="24"/>
        </w:rPr>
      </w:pPr>
      <w:r>
        <w:t xml:space="preserve">Toplum </w:t>
      </w:r>
      <w:r w:rsidR="00283FD5">
        <w:t>Y</w:t>
      </w:r>
      <w:r>
        <w:t xml:space="preserve">ararına </w:t>
      </w:r>
      <w:r w:rsidR="00283FD5">
        <w:t>P</w:t>
      </w:r>
      <w:r>
        <w:t>rogramların a</w:t>
      </w:r>
      <w:r w:rsidR="00BD3316">
        <w:t>macı</w:t>
      </w:r>
    </w:p>
    <w:p w14:paraId="5C9CD68F" w14:textId="77777777" w:rsidR="00BD3316" w:rsidRPr="004C4C5A" w:rsidRDefault="00C44D1D" w:rsidP="00BD3316">
      <w:pPr>
        <w:pStyle w:val="Balk2"/>
        <w:ind w:firstLine="709"/>
        <w:jc w:val="both"/>
        <w:rPr>
          <w:rFonts w:cs="Times New Roman"/>
          <w:b w:val="0"/>
          <w:color w:val="000000"/>
        </w:rPr>
      </w:pPr>
      <w:r>
        <w:t>Madde 3</w:t>
      </w:r>
      <w:r w:rsidR="00BD3316">
        <w:t>-</w:t>
      </w:r>
      <w:r w:rsidR="00BD3316">
        <w:rPr>
          <w:rFonts w:cs="Times New Roman"/>
        </w:rPr>
        <w:t xml:space="preserve"> </w:t>
      </w:r>
      <w:r w:rsidR="00BD3316">
        <w:rPr>
          <w:rFonts w:cs="Times New Roman"/>
          <w:b w:val="0"/>
          <w:color w:val="000000"/>
          <w:szCs w:val="24"/>
        </w:rPr>
        <w:t>(1) TYP’nin amacı</w:t>
      </w:r>
      <w:r w:rsidR="00BD3316" w:rsidRPr="004C4C5A">
        <w:rPr>
          <w:rFonts w:cs="Times New Roman"/>
          <w:b w:val="0"/>
          <w:color w:val="000000"/>
          <w:szCs w:val="24"/>
        </w:rPr>
        <w:t xml:space="preserve"> </w:t>
      </w:r>
      <w:r w:rsidR="00BD3316">
        <w:rPr>
          <w:rFonts w:cs="Times New Roman"/>
          <w:b w:val="0"/>
          <w:color w:val="000000"/>
          <w:szCs w:val="24"/>
        </w:rPr>
        <w:t>Yönetmeliğin 1 inci maddesi ile;</w:t>
      </w:r>
      <w:r w:rsidR="00BD3316" w:rsidRPr="004C4C5A">
        <w:rPr>
          <w:rFonts w:cs="Times New Roman"/>
          <w:b w:val="0"/>
          <w:color w:val="000000"/>
          <w:szCs w:val="24"/>
        </w:rPr>
        <w:t xml:space="preserve"> </w:t>
      </w:r>
      <w:r w:rsidR="00BD3316" w:rsidRPr="004C4C5A">
        <w:rPr>
          <w:rFonts w:eastAsiaTheme="minorHAnsi" w:cs="Times New Roman"/>
          <w:b w:val="0"/>
          <w:szCs w:val="24"/>
        </w:rPr>
        <w:t>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w:t>
      </w:r>
      <w:r w:rsidR="00BD3316" w:rsidRPr="004C4C5A">
        <w:rPr>
          <w:rFonts w:cs="Times New Roman"/>
          <w:b w:val="0"/>
          <w:color w:val="000000"/>
          <w:szCs w:val="24"/>
        </w:rPr>
        <w:t xml:space="preserve"> olarak belirlenmiştir.</w:t>
      </w:r>
    </w:p>
    <w:p w14:paraId="07E0227D" w14:textId="77777777" w:rsidR="00BD3316" w:rsidRDefault="00BD3316" w:rsidP="00BD3316">
      <w:pPr>
        <w:ind w:firstLine="709"/>
        <w:jc w:val="both"/>
        <w:rPr>
          <w:rFonts w:ascii="Times New Roman" w:hAnsi="Times New Roman"/>
          <w:color w:val="000000"/>
          <w:sz w:val="24"/>
          <w:szCs w:val="24"/>
        </w:rPr>
      </w:pPr>
      <w:r w:rsidRPr="004C4C5A">
        <w:rPr>
          <w:rFonts w:ascii="Times New Roman" w:hAnsi="Times New Roman"/>
          <w:color w:val="000000"/>
          <w:sz w:val="24"/>
          <w:szCs w:val="24"/>
        </w:rPr>
        <w:t xml:space="preserve">(2) İl </w:t>
      </w:r>
      <w:r w:rsidR="00D27F64">
        <w:rPr>
          <w:rFonts w:ascii="Times New Roman" w:hAnsi="Times New Roman"/>
          <w:color w:val="000000"/>
          <w:sz w:val="24"/>
          <w:szCs w:val="24"/>
        </w:rPr>
        <w:t>m</w:t>
      </w:r>
      <w:r w:rsidRPr="004C4C5A">
        <w:rPr>
          <w:rFonts w:ascii="Times New Roman" w:hAnsi="Times New Roman"/>
          <w:color w:val="000000"/>
          <w:sz w:val="24"/>
          <w:szCs w:val="24"/>
        </w:rPr>
        <w:t>üdürlükleri TYP’ye ilişkin her tü</w:t>
      </w:r>
      <w:r>
        <w:rPr>
          <w:rFonts w:ascii="Times New Roman" w:hAnsi="Times New Roman"/>
          <w:color w:val="000000"/>
          <w:sz w:val="24"/>
          <w:szCs w:val="24"/>
        </w:rPr>
        <w:t>rlü iş ve işlemlerinde bu amacı</w:t>
      </w:r>
      <w:r w:rsidRPr="004C4C5A">
        <w:rPr>
          <w:rFonts w:ascii="Times New Roman" w:hAnsi="Times New Roman"/>
          <w:color w:val="000000"/>
          <w:sz w:val="24"/>
          <w:szCs w:val="24"/>
        </w:rPr>
        <w:t xml:space="preserve"> gözet</w:t>
      </w:r>
      <w:r w:rsidR="008A10C0">
        <w:rPr>
          <w:rFonts w:ascii="Times New Roman" w:hAnsi="Times New Roman"/>
          <w:color w:val="000000"/>
          <w:sz w:val="24"/>
          <w:szCs w:val="24"/>
        </w:rPr>
        <w:t>ir</w:t>
      </w:r>
      <w:r w:rsidRPr="004C4C5A">
        <w:rPr>
          <w:rFonts w:ascii="Times New Roman" w:hAnsi="Times New Roman"/>
          <w:color w:val="000000"/>
          <w:sz w:val="24"/>
          <w:szCs w:val="24"/>
        </w:rPr>
        <w:t>.</w:t>
      </w:r>
    </w:p>
    <w:p w14:paraId="3C97D686" w14:textId="77777777" w:rsidR="004C4C5A" w:rsidRPr="00123DB4" w:rsidRDefault="004C4C5A" w:rsidP="00FA7400">
      <w:pPr>
        <w:pStyle w:val="Balk1"/>
        <w:ind w:firstLine="709"/>
        <w:rPr>
          <w:rFonts w:cs="Times New Roman"/>
          <w:szCs w:val="24"/>
        </w:rPr>
      </w:pPr>
      <w:r w:rsidRPr="00123DB4">
        <w:rPr>
          <w:rFonts w:cs="Times New Roman"/>
          <w:szCs w:val="24"/>
        </w:rPr>
        <w:t>Tanımlar</w:t>
      </w:r>
      <w:r w:rsidR="009D7006">
        <w:rPr>
          <w:rFonts w:cs="Times New Roman"/>
          <w:szCs w:val="24"/>
        </w:rPr>
        <w:t xml:space="preserve"> ve kısaltmalar</w:t>
      </w:r>
    </w:p>
    <w:p w14:paraId="280DA69A" w14:textId="77777777" w:rsidR="004C4C5A" w:rsidRPr="00123DB4" w:rsidRDefault="00BD3316" w:rsidP="00FA7400">
      <w:pPr>
        <w:pStyle w:val="Balk2"/>
        <w:ind w:firstLine="709"/>
      </w:pPr>
      <w:r w:rsidRPr="00123DB4">
        <w:rPr>
          <w:rStyle w:val="Balk2Char"/>
          <w:b/>
        </w:rPr>
        <w:t>Madde 4</w:t>
      </w:r>
      <w:r w:rsidR="004C4C5A" w:rsidRPr="00123DB4">
        <w:rPr>
          <w:rStyle w:val="Balk2Char"/>
        </w:rPr>
        <w:t>-</w:t>
      </w:r>
      <w:r w:rsidR="004C4C5A" w:rsidRPr="00123DB4">
        <w:rPr>
          <w:rStyle w:val="KonuBalChar"/>
          <w:rFonts w:cs="Times New Roman"/>
          <w:szCs w:val="24"/>
        </w:rPr>
        <w:t xml:space="preserve"> </w:t>
      </w:r>
      <w:r w:rsidR="004C4C5A" w:rsidRPr="00123DB4">
        <w:rPr>
          <w:b w:val="0"/>
        </w:rPr>
        <w:t xml:space="preserve">(1) Bu </w:t>
      </w:r>
      <w:r w:rsidRPr="00123DB4">
        <w:rPr>
          <w:b w:val="0"/>
        </w:rPr>
        <w:t>Genelgede</w:t>
      </w:r>
      <w:r w:rsidR="004C4C5A" w:rsidRPr="00123DB4">
        <w:rPr>
          <w:b w:val="0"/>
        </w:rPr>
        <w:t xml:space="preserve"> yer alan;</w:t>
      </w:r>
    </w:p>
    <w:p w14:paraId="2EBD2635"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Acil </w:t>
      </w:r>
      <w:r w:rsidR="00D27F64">
        <w:rPr>
          <w:rFonts w:ascii="Times New Roman" w:hAnsi="Times New Roman"/>
          <w:sz w:val="24"/>
          <w:szCs w:val="24"/>
        </w:rPr>
        <w:t>d</w:t>
      </w:r>
      <w:r w:rsidRPr="00123DB4">
        <w:rPr>
          <w:rFonts w:ascii="Times New Roman" w:hAnsi="Times New Roman"/>
          <w:sz w:val="24"/>
          <w:szCs w:val="24"/>
        </w:rPr>
        <w:t>urum:</w:t>
      </w:r>
      <w:r w:rsidRPr="00123DB4">
        <w:rPr>
          <w:rFonts w:ascii="Times New Roman" w:hAnsi="Times New Roman"/>
          <w:b/>
          <w:sz w:val="24"/>
          <w:szCs w:val="24"/>
        </w:rPr>
        <w:t xml:space="preserve"> </w:t>
      </w:r>
      <w:r w:rsidRPr="00123DB4">
        <w:rPr>
          <w:rFonts w:ascii="Times New Roman" w:hAnsi="Times New Roman"/>
          <w:color w:val="000000"/>
          <w:spacing w:val="-5"/>
          <w:sz w:val="24"/>
          <w:szCs w:val="24"/>
        </w:rPr>
        <w:t>Toplumun tamamının veya belli kesimlerinin normal hayat ve faaliyetlerini durduran veya kesintiye uğratan ve acil müdahaleyi gerektiren olayları ve bu olayların oluşturduğu </w:t>
      </w:r>
      <w:r w:rsidRPr="00123DB4">
        <w:rPr>
          <w:rFonts w:ascii="Times New Roman" w:hAnsi="Times New Roman"/>
          <w:color w:val="000000"/>
          <w:sz w:val="24"/>
          <w:szCs w:val="24"/>
        </w:rPr>
        <w:t>kriz halini,</w:t>
      </w:r>
    </w:p>
    <w:p w14:paraId="296F84F0" w14:textId="77777777" w:rsidR="00BD3316" w:rsidRPr="00123DB4" w:rsidRDefault="00BD3316" w:rsidP="00BD3316">
      <w:pPr>
        <w:pStyle w:val="ListeParagraf"/>
        <w:widowControl w:val="0"/>
        <w:numPr>
          <w:ilvl w:val="0"/>
          <w:numId w:val="7"/>
        </w:numPr>
        <w:tabs>
          <w:tab w:val="left" w:pos="1087"/>
        </w:tabs>
        <w:autoSpaceDE w:val="0"/>
        <w:autoSpaceDN w:val="0"/>
        <w:spacing w:after="0"/>
        <w:ind w:right="139"/>
        <w:contextualSpacing w:val="0"/>
        <w:jc w:val="both"/>
        <w:rPr>
          <w:rFonts w:ascii="Times New Roman" w:hAnsi="Times New Roman"/>
          <w:color w:val="000000"/>
          <w:spacing w:val="-5"/>
          <w:sz w:val="24"/>
          <w:szCs w:val="24"/>
        </w:rPr>
      </w:pPr>
      <w:r w:rsidRPr="00123DB4">
        <w:rPr>
          <w:rFonts w:ascii="Times New Roman" w:hAnsi="Times New Roman"/>
          <w:color w:val="000000"/>
          <w:spacing w:val="-5"/>
          <w:sz w:val="24"/>
          <w:szCs w:val="24"/>
        </w:rPr>
        <w:t xml:space="preserve">Adres </w:t>
      </w:r>
      <w:r w:rsidR="00BD2F65" w:rsidRPr="00123DB4">
        <w:rPr>
          <w:rFonts w:ascii="Times New Roman" w:hAnsi="Times New Roman"/>
          <w:color w:val="000000"/>
          <w:spacing w:val="-5"/>
          <w:sz w:val="24"/>
          <w:szCs w:val="24"/>
        </w:rPr>
        <w:t>K</w:t>
      </w:r>
      <w:r w:rsidRPr="00123DB4">
        <w:rPr>
          <w:rFonts w:ascii="Times New Roman" w:hAnsi="Times New Roman"/>
          <w:color w:val="000000"/>
          <w:spacing w:val="-5"/>
          <w:sz w:val="24"/>
          <w:szCs w:val="24"/>
        </w:rPr>
        <w:t xml:space="preserve">ayıt </w:t>
      </w:r>
      <w:r w:rsidR="00BD2F65" w:rsidRPr="00123DB4">
        <w:rPr>
          <w:rFonts w:ascii="Times New Roman" w:hAnsi="Times New Roman"/>
          <w:color w:val="000000"/>
          <w:spacing w:val="-5"/>
          <w:sz w:val="24"/>
          <w:szCs w:val="24"/>
        </w:rPr>
        <w:t>S</w:t>
      </w:r>
      <w:r w:rsidRPr="00123DB4">
        <w:rPr>
          <w:rFonts w:ascii="Times New Roman" w:hAnsi="Times New Roman"/>
          <w:color w:val="000000"/>
          <w:spacing w:val="-5"/>
          <w:sz w:val="24"/>
          <w:szCs w:val="24"/>
        </w:rPr>
        <w:t>istemi</w:t>
      </w:r>
      <w:r w:rsidR="002B6A95">
        <w:rPr>
          <w:rFonts w:ascii="Times New Roman" w:hAnsi="Times New Roman"/>
          <w:color w:val="000000"/>
          <w:spacing w:val="-5"/>
          <w:sz w:val="24"/>
          <w:szCs w:val="24"/>
        </w:rPr>
        <w:t xml:space="preserve"> (AKS) </w:t>
      </w:r>
      <w:r w:rsidRPr="00123DB4">
        <w:rPr>
          <w:rFonts w:ascii="Times New Roman" w:hAnsi="Times New Roman"/>
          <w:color w:val="000000"/>
          <w:spacing w:val="-5"/>
          <w:sz w:val="24"/>
          <w:szCs w:val="24"/>
        </w:rPr>
        <w:t>: Türk vatandaşları ve Türkiye’de yaşayan yabancıların yerleşim yeri ve diğer adres bilgilerinin güncel olarak takip edildiği elektronik ortamı,</w:t>
      </w:r>
    </w:p>
    <w:p w14:paraId="364BC22E" w14:textId="77777777" w:rsidR="004C4C5A" w:rsidRPr="00123DB4" w:rsidRDefault="00E40367"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Afet: </w:t>
      </w:r>
      <w:r w:rsidR="004C4C5A" w:rsidRPr="00123DB4">
        <w:rPr>
          <w:rFonts w:ascii="Times New Roman" w:hAnsi="Times New Roman"/>
          <w:color w:val="000000"/>
          <w:spacing w:val="-5"/>
          <w:sz w:val="24"/>
          <w:szCs w:val="24"/>
        </w:rPr>
        <w:t>Toplumun tamamı veya belli kesimleri için fiziksel, ekonomik ve sosyal kayıplar </w:t>
      </w:r>
      <w:r w:rsidR="004C4C5A" w:rsidRPr="00123DB4">
        <w:rPr>
          <w:rFonts w:ascii="Times New Roman" w:hAnsi="Times New Roman"/>
          <w:color w:val="000000"/>
          <w:spacing w:val="-6"/>
          <w:sz w:val="24"/>
          <w:szCs w:val="24"/>
        </w:rPr>
        <w:t xml:space="preserve">doğuran, normal hayatı ve insan faaliyetlerini durduran veya kesintiye uğratan </w:t>
      </w:r>
      <w:r w:rsidR="004C4C5A" w:rsidRPr="00123DB4">
        <w:rPr>
          <w:rFonts w:ascii="Times New Roman" w:hAnsi="Times New Roman"/>
          <w:color w:val="000000"/>
          <w:spacing w:val="-5"/>
          <w:sz w:val="24"/>
          <w:szCs w:val="24"/>
        </w:rPr>
        <w:t>doğal, teknolojik veya insan kaynaklı olayları,</w:t>
      </w:r>
    </w:p>
    <w:p w14:paraId="13653422" w14:textId="77777777" w:rsidR="004C4C5A" w:rsidRPr="00123DB4" w:rsidRDefault="00E40367"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color w:val="000000"/>
          <w:spacing w:val="-5"/>
          <w:sz w:val="24"/>
          <w:szCs w:val="24"/>
        </w:rPr>
        <w:t xml:space="preserve">Aktif </w:t>
      </w:r>
      <w:r w:rsidR="00BD2F65" w:rsidRPr="00123DB4">
        <w:rPr>
          <w:rFonts w:ascii="Times New Roman" w:hAnsi="Times New Roman"/>
          <w:color w:val="000000"/>
          <w:spacing w:val="-5"/>
          <w:sz w:val="24"/>
          <w:szCs w:val="24"/>
        </w:rPr>
        <w:t>İ</w:t>
      </w:r>
      <w:r w:rsidRPr="00123DB4">
        <w:rPr>
          <w:rFonts w:ascii="Times New Roman" w:hAnsi="Times New Roman"/>
          <w:color w:val="000000"/>
          <w:spacing w:val="-5"/>
          <w:sz w:val="24"/>
          <w:szCs w:val="24"/>
        </w:rPr>
        <w:t xml:space="preserve">şgücü </w:t>
      </w:r>
      <w:r w:rsidR="00BD2F65" w:rsidRPr="00123DB4">
        <w:rPr>
          <w:rFonts w:ascii="Times New Roman" w:hAnsi="Times New Roman"/>
          <w:color w:val="000000"/>
          <w:spacing w:val="-5"/>
          <w:sz w:val="24"/>
          <w:szCs w:val="24"/>
        </w:rPr>
        <w:t>H</w:t>
      </w:r>
      <w:r w:rsidRPr="00123DB4">
        <w:rPr>
          <w:rFonts w:ascii="Times New Roman" w:hAnsi="Times New Roman"/>
          <w:color w:val="000000"/>
          <w:spacing w:val="-5"/>
          <w:sz w:val="24"/>
          <w:szCs w:val="24"/>
        </w:rPr>
        <w:t xml:space="preserve">izmetleri: </w:t>
      </w:r>
      <w:r w:rsidR="004C4C5A" w:rsidRPr="00123DB4">
        <w:rPr>
          <w:rFonts w:ascii="Times New Roman" w:hAnsi="Times New Roman"/>
          <w:color w:val="000000"/>
          <w:spacing w:val="-5"/>
          <w:sz w:val="24"/>
          <w:szCs w:val="24"/>
        </w:rPr>
        <w:t>İstihdamın korunmasına ve artırılmasına, işsizlerin mesleki niteliklerinin geliştirilmesine, işsizliğin azaltılmasına ve özel politika gerektiren grupların işgücü piyasasına kazandırılmasına yardımcı olmak üzere gerçekleştirilen faaliyetleri,</w:t>
      </w:r>
    </w:p>
    <w:p w14:paraId="2C8DB287"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color w:val="000000"/>
          <w:spacing w:val="-5"/>
          <w:sz w:val="24"/>
          <w:szCs w:val="24"/>
        </w:rPr>
        <w:t>ALO 170: Çalışma ve Sosyal Güvenlik İletişim Merkezini,</w:t>
      </w:r>
    </w:p>
    <w:p w14:paraId="5306A508" w14:textId="77777777" w:rsidR="004872ED" w:rsidRPr="00123DB4" w:rsidRDefault="004C4C5A"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Denetim Kurulu: 4 sayılı Cumhurbaşkanlığı Kararnamesinin 625 inci maddesinin altıncı fıkrası kapsamında Kurum tarafından yürütülen işgücü yetiştirme faaliyetlerini denetlemek üzere oluşturulan İl İstihdam ve Mesleki Eğitim Denetim Kurullarını,</w:t>
      </w:r>
    </w:p>
    <w:p w14:paraId="40F60264" w14:textId="77777777" w:rsidR="007235D6" w:rsidRPr="00123DB4" w:rsidRDefault="007235D6"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Engelli: Doğuştan ya da sonradan herhangi bir nedenle; bedensel, zihinsel, ruhsal, duyusal ve sosyal yeteneklerini çeşitli derecelerde kaybetmesi nedeniyle toplumsal yaşama uyum sağlama ve günlük gereksinimlerini karşılamada güçlükleri olan ve korunma, bakım,</w:t>
      </w:r>
      <w:r w:rsidR="00161AF8" w:rsidRPr="00123DB4">
        <w:rPr>
          <w:rFonts w:ascii="Times New Roman" w:hAnsi="Times New Roman"/>
          <w:sz w:val="24"/>
          <w:szCs w:val="24"/>
        </w:rPr>
        <w:t xml:space="preserve"> </w:t>
      </w:r>
      <w:r w:rsidRPr="00123DB4">
        <w:rPr>
          <w:rFonts w:ascii="Times New Roman" w:hAnsi="Times New Roman"/>
          <w:sz w:val="24"/>
          <w:szCs w:val="24"/>
        </w:rPr>
        <w:lastRenderedPageBreak/>
        <w:t>rehabilitasyon, danışmanlık ve destek hizmetlerine ihtiyaç duyan kişilerden tüm vücut fonksiyon kaybının en az yüzde kırk olduğunu, ikinci ve üçüncü basamak sağlık kurum ve kuruluşlarının engellilik sağlık kurulları tarafından düzenlenen Erişkinler İçin Engellilik Sağlık Kurulu Raporu”, “Erişkinler İçin Terör, Kaza ve Yaralanmaya Bağlı Durum Bildirir Sağlık Kurulu Raporu”, “Çocuklar İçin Özel Gereksinim Raporu” ve/veya “Çocuklar İçin Terör Kaza ve Yaralanma Durum Bildirir Sağlık Kurulu Raporu” ile belgelendirenleri,</w:t>
      </w:r>
    </w:p>
    <w:p w14:paraId="38C6920B" w14:textId="77777777" w:rsidR="0073636B" w:rsidRPr="00123DB4" w:rsidRDefault="0073636B"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Eski </w:t>
      </w:r>
      <w:r w:rsidR="00D27F64">
        <w:rPr>
          <w:rFonts w:ascii="Times New Roman" w:hAnsi="Times New Roman"/>
          <w:sz w:val="24"/>
          <w:szCs w:val="24"/>
        </w:rPr>
        <w:t>h</w:t>
      </w:r>
      <w:r w:rsidRPr="00123DB4">
        <w:rPr>
          <w:rFonts w:ascii="Times New Roman" w:hAnsi="Times New Roman"/>
          <w:sz w:val="24"/>
          <w:szCs w:val="24"/>
        </w:rPr>
        <w:t>ükümlü:  Affa uğramış olsa bile Devletin güvenliğine karşı suçlar</w:t>
      </w:r>
      <w:r w:rsidR="004872ED" w:rsidRPr="00123DB4">
        <w:rPr>
          <w:rFonts w:ascii="Times New Roman" w:hAnsi="Times New Roman"/>
          <w:sz w:val="24"/>
          <w:szCs w:val="24"/>
        </w:rPr>
        <w:t xml:space="preserve">, anayasal düzene ve bu düzenin </w:t>
      </w:r>
      <w:r w:rsidRPr="00123DB4">
        <w:rPr>
          <w:rFonts w:ascii="Times New Roman" w:hAnsi="Times New Roman"/>
          <w:sz w:val="24"/>
          <w:szCs w:val="24"/>
        </w:rPr>
        <w:t>işleyişine karşı suçlar, millî savunmaya karşı suçlar, Devlet sırlarına karşı suçlar ve casusluk, cinsel saldırı veya çocuğ</w:t>
      </w:r>
      <w:r w:rsidR="004872ED" w:rsidRPr="00123DB4">
        <w:rPr>
          <w:rFonts w:ascii="Times New Roman" w:hAnsi="Times New Roman"/>
          <w:sz w:val="24"/>
          <w:szCs w:val="24"/>
        </w:rPr>
        <w:t xml:space="preserve">un cinsel istismarı suçlarından </w:t>
      </w:r>
      <w:r w:rsidRPr="00123DB4">
        <w:rPr>
          <w:rFonts w:ascii="Times New Roman" w:hAnsi="Times New Roman"/>
          <w:sz w:val="24"/>
          <w:szCs w:val="24"/>
        </w:rPr>
        <w:t>mahkûm olmamak şartıyla; kasten işlenen bir suçtan dolayı bir yıl veya daha fazla süreyle hapis cezası alan ya da ceza</w:t>
      </w:r>
      <w:r w:rsidR="004872ED" w:rsidRPr="00123DB4">
        <w:rPr>
          <w:rFonts w:ascii="Times New Roman" w:hAnsi="Times New Roman"/>
          <w:sz w:val="24"/>
          <w:szCs w:val="24"/>
        </w:rPr>
        <w:t xml:space="preserve"> süre</w:t>
      </w:r>
      <w:bookmarkStart w:id="0" w:name="_GoBack"/>
      <w:bookmarkEnd w:id="0"/>
      <w:r w:rsidR="004872ED" w:rsidRPr="00123DB4">
        <w:rPr>
          <w:rFonts w:ascii="Times New Roman" w:hAnsi="Times New Roman"/>
          <w:sz w:val="24"/>
          <w:szCs w:val="24"/>
        </w:rPr>
        <w:t xml:space="preserve">sine bakılmaksızın zimmet, </w:t>
      </w:r>
      <w:r w:rsidRPr="00123DB4">
        <w:rPr>
          <w:rFonts w:ascii="Times New Roman" w:hAnsi="Times New Roman"/>
          <w:sz w:val="24"/>
          <w:szCs w:val="24"/>
        </w:rPr>
        <w:t>irtikâp, rüşvet, hırsızlık, dolandırıcılık, sahtecilik, güveni kötüye kullanma, hileli iflas, i</w:t>
      </w:r>
      <w:r w:rsidR="000B4588" w:rsidRPr="00123DB4">
        <w:rPr>
          <w:rFonts w:ascii="Times New Roman" w:hAnsi="Times New Roman"/>
          <w:sz w:val="24"/>
          <w:szCs w:val="24"/>
        </w:rPr>
        <w:t xml:space="preserve">haleye fesat karıştırma, edimin </w:t>
      </w:r>
      <w:r w:rsidRPr="00123DB4">
        <w:rPr>
          <w:rFonts w:ascii="Times New Roman" w:hAnsi="Times New Roman"/>
          <w:sz w:val="24"/>
          <w:szCs w:val="24"/>
        </w:rPr>
        <w:t>ifasına</w:t>
      </w:r>
      <w:r w:rsidR="000B4588" w:rsidRPr="00123DB4">
        <w:rPr>
          <w:rFonts w:ascii="Times New Roman" w:hAnsi="Times New Roman"/>
          <w:sz w:val="24"/>
          <w:szCs w:val="24"/>
        </w:rPr>
        <w:t xml:space="preserve"> fesat karıştırma, suçtan </w:t>
      </w:r>
      <w:r w:rsidRPr="00123DB4">
        <w:rPr>
          <w:rFonts w:ascii="Times New Roman" w:hAnsi="Times New Roman"/>
          <w:sz w:val="24"/>
          <w:szCs w:val="24"/>
        </w:rPr>
        <w:t>kaynaklanan malvarlığı değerlerini aklama veya kaçakçılık suçlarından hüküm giyenlerden cezasını tamamlayanla</w:t>
      </w:r>
      <w:r w:rsidR="004872ED" w:rsidRPr="00123DB4">
        <w:rPr>
          <w:rFonts w:ascii="Times New Roman" w:hAnsi="Times New Roman"/>
          <w:sz w:val="24"/>
          <w:szCs w:val="24"/>
        </w:rPr>
        <w:t xml:space="preserve">r, cezası ertelenenler, koşullu </w:t>
      </w:r>
      <w:r w:rsidRPr="00123DB4">
        <w:rPr>
          <w:rFonts w:ascii="Times New Roman" w:hAnsi="Times New Roman"/>
          <w:sz w:val="24"/>
          <w:szCs w:val="24"/>
        </w:rPr>
        <w:t>salıverilenler, denetimli serbestlikten yararlananlardan eski hükümlü belgesi ile durumlarını belgelendirenleri,</w:t>
      </w:r>
    </w:p>
    <w:p w14:paraId="34DD7010" w14:textId="77777777" w:rsidR="00A00342" w:rsidRPr="00123DB4" w:rsidRDefault="00A00342"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Genel Müdür: Türkiye İş Kurumu Genel Müdürünü,</w:t>
      </w:r>
    </w:p>
    <w:p w14:paraId="2E20D4E7"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Genel Müdürlük: Türkiye İş Kurumu Genel Müdürlüğünü,</w:t>
      </w:r>
    </w:p>
    <w:p w14:paraId="3C947982" w14:textId="466257E2"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b</w:t>
      </w:r>
      <w:r w:rsidRPr="00123DB4">
        <w:rPr>
          <w:rFonts w:ascii="Times New Roman" w:hAnsi="Times New Roman"/>
          <w:sz w:val="24"/>
          <w:szCs w:val="24"/>
        </w:rPr>
        <w:t xml:space="preserve">irimi: </w:t>
      </w:r>
      <w:r w:rsidR="00545D95">
        <w:rPr>
          <w:rFonts w:ascii="Times New Roman" w:hAnsi="Times New Roman"/>
          <w:sz w:val="24"/>
          <w:szCs w:val="24"/>
        </w:rPr>
        <w:t>İ</w:t>
      </w:r>
      <w:r w:rsidR="00D27F64" w:rsidRPr="00123DB4">
        <w:rPr>
          <w:rFonts w:ascii="Times New Roman" w:hAnsi="Times New Roman"/>
          <w:sz w:val="24"/>
          <w:szCs w:val="24"/>
        </w:rPr>
        <w:t>l müdürlükleri ile hizmet merkezlerini,</w:t>
      </w:r>
    </w:p>
    <w:p w14:paraId="27065708"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m</w:t>
      </w:r>
      <w:r w:rsidRPr="00123DB4">
        <w:rPr>
          <w:rFonts w:ascii="Times New Roman" w:hAnsi="Times New Roman"/>
          <w:sz w:val="24"/>
          <w:szCs w:val="24"/>
        </w:rPr>
        <w:t xml:space="preserve">erkezi: Çalışma ve </w:t>
      </w:r>
      <w:r w:rsidR="00D27F64" w:rsidRPr="00123DB4">
        <w:rPr>
          <w:rFonts w:ascii="Times New Roman" w:hAnsi="Times New Roman"/>
          <w:sz w:val="24"/>
          <w:szCs w:val="24"/>
        </w:rPr>
        <w:t xml:space="preserve">iş kurumu il müdürlüklerine </w:t>
      </w:r>
      <w:r w:rsidRPr="00123DB4">
        <w:rPr>
          <w:rFonts w:ascii="Times New Roman" w:hAnsi="Times New Roman"/>
          <w:sz w:val="24"/>
          <w:szCs w:val="24"/>
        </w:rPr>
        <w:t>bağlı olarak kurulan birimi,</w:t>
      </w:r>
    </w:p>
    <w:p w14:paraId="3945897A"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s</w:t>
      </w:r>
      <w:r w:rsidRPr="00123DB4">
        <w:rPr>
          <w:rFonts w:ascii="Times New Roman" w:hAnsi="Times New Roman"/>
          <w:sz w:val="24"/>
          <w:szCs w:val="24"/>
        </w:rPr>
        <w:t>ağlayıcı:</w:t>
      </w:r>
      <w:r w:rsidR="00E40367" w:rsidRPr="00123DB4">
        <w:rPr>
          <w:rFonts w:ascii="Times New Roman" w:hAnsi="Times New Roman"/>
          <w:sz w:val="24"/>
          <w:szCs w:val="24"/>
        </w:rPr>
        <w:t xml:space="preserve"> </w:t>
      </w:r>
      <w:r w:rsidRPr="00123DB4">
        <w:rPr>
          <w:rFonts w:ascii="Times New Roman" w:hAnsi="Times New Roman"/>
          <w:sz w:val="24"/>
          <w:szCs w:val="24"/>
        </w:rPr>
        <w:t>Yönetmelik kapsamındaki hizmetleri sunabilecek kamu kurum ve kuruluşlarını,</w:t>
      </w:r>
    </w:p>
    <w:p w14:paraId="3BB7D04F"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İl </w:t>
      </w:r>
      <w:r w:rsidR="00D27F64">
        <w:rPr>
          <w:rFonts w:ascii="Times New Roman" w:hAnsi="Times New Roman"/>
          <w:sz w:val="24"/>
          <w:szCs w:val="24"/>
        </w:rPr>
        <w:t>m</w:t>
      </w:r>
      <w:r w:rsidRPr="00123DB4">
        <w:rPr>
          <w:rFonts w:ascii="Times New Roman" w:hAnsi="Times New Roman"/>
          <w:sz w:val="24"/>
          <w:szCs w:val="24"/>
        </w:rPr>
        <w:t xml:space="preserve">üdürlüğü: Çalışma </w:t>
      </w:r>
      <w:r w:rsidR="00D27F64" w:rsidRPr="00123DB4">
        <w:rPr>
          <w:rFonts w:ascii="Times New Roman" w:hAnsi="Times New Roman"/>
          <w:sz w:val="24"/>
          <w:szCs w:val="24"/>
        </w:rPr>
        <w:t>ve iş kurumu il müdürlüğünü,</w:t>
      </w:r>
    </w:p>
    <w:p w14:paraId="15BF2903"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İş</w:t>
      </w:r>
      <w:r w:rsidR="00C44D1D">
        <w:rPr>
          <w:rFonts w:ascii="Times New Roman" w:hAnsi="Times New Roman"/>
          <w:sz w:val="24"/>
          <w:szCs w:val="24"/>
        </w:rPr>
        <w:t xml:space="preserve"> </w:t>
      </w:r>
      <w:r w:rsidRPr="00123DB4">
        <w:rPr>
          <w:rFonts w:ascii="Times New Roman" w:hAnsi="Times New Roman"/>
          <w:sz w:val="24"/>
          <w:szCs w:val="24"/>
        </w:rPr>
        <w:t>birliği: Kurum ve hizmet sağlayıcı arasında sözleşmenin kurulmasıyla ortaya çıkan ilişkiyi,</w:t>
      </w:r>
    </w:p>
    <w:p w14:paraId="61952869"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Katılımcı: Toplum Yararına Programlara katılanları,</w:t>
      </w:r>
    </w:p>
    <w:p w14:paraId="323C398F" w14:textId="77777777" w:rsidR="00DF19E2" w:rsidRPr="00123DB4" w:rsidRDefault="00DF19E2" w:rsidP="00DF19E2">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Kimlik Paylaşım Sistemi (KPS): Nüfus ve Vatandaşlık İşleri Genel Müdürlüğü tarafından kişiye ait nüfus ve yerleşim yeri bilgilerine (merkezi veri tabanında tutulan verilere) kamu kurumları ve diğer tüzel kişilerin güncel ve güvenli bir şekilde, 7 gün 24 saat esasıyla on-line erişmesine imkân sağlayan sistemi,</w:t>
      </w:r>
    </w:p>
    <w:p w14:paraId="4B78EEA0" w14:textId="77777777" w:rsidR="004C4C5A" w:rsidRPr="00123DB4" w:rsidRDefault="004C4C5A" w:rsidP="00E40367">
      <w:pPr>
        <w:pStyle w:val="ListeParagraf"/>
        <w:numPr>
          <w:ilvl w:val="0"/>
          <w:numId w:val="7"/>
        </w:numPr>
        <w:spacing w:after="160"/>
        <w:jc w:val="both"/>
        <w:rPr>
          <w:rFonts w:ascii="Times New Roman" w:hAnsi="Times New Roman"/>
          <w:color w:val="FF0000"/>
          <w:sz w:val="24"/>
          <w:szCs w:val="24"/>
        </w:rPr>
      </w:pPr>
      <w:r w:rsidRPr="00123DB4">
        <w:rPr>
          <w:rFonts w:ascii="Times New Roman" w:hAnsi="Times New Roman"/>
          <w:sz w:val="24"/>
          <w:szCs w:val="24"/>
        </w:rPr>
        <w:t>Kurum: Türkiye İş Kurumunu,</w:t>
      </w:r>
    </w:p>
    <w:p w14:paraId="79675B7E" w14:textId="77777777" w:rsidR="004C4C5A" w:rsidRPr="00123DB4" w:rsidRDefault="004C4C5A" w:rsidP="005D54CF">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Mücbir </w:t>
      </w:r>
      <w:r w:rsidR="00D27F64">
        <w:rPr>
          <w:rFonts w:ascii="Times New Roman" w:hAnsi="Times New Roman"/>
          <w:sz w:val="24"/>
          <w:szCs w:val="24"/>
        </w:rPr>
        <w:t>s</w:t>
      </w:r>
      <w:r w:rsidRPr="00123DB4">
        <w:rPr>
          <w:rFonts w:ascii="Times New Roman" w:hAnsi="Times New Roman"/>
          <w:sz w:val="24"/>
          <w:szCs w:val="24"/>
        </w:rPr>
        <w:t>ebep</w:t>
      </w:r>
      <w:r w:rsidR="0045775F" w:rsidRPr="00123DB4">
        <w:rPr>
          <w:rFonts w:ascii="Times New Roman" w:hAnsi="Times New Roman"/>
          <w:sz w:val="24"/>
          <w:szCs w:val="24"/>
        </w:rPr>
        <w:t>: İnsan iradesi, gücü ve müdahalesiyle önüne geçilemeyen deprem,</w:t>
      </w:r>
      <w:r w:rsidR="00E40367" w:rsidRPr="00123DB4">
        <w:rPr>
          <w:rFonts w:ascii="Times New Roman" w:hAnsi="Times New Roman"/>
          <w:sz w:val="24"/>
          <w:szCs w:val="24"/>
        </w:rPr>
        <w:t xml:space="preserve"> </w:t>
      </w:r>
      <w:r w:rsidR="0045775F" w:rsidRPr="00123DB4">
        <w:rPr>
          <w:rFonts w:ascii="Times New Roman" w:hAnsi="Times New Roman"/>
          <w:sz w:val="24"/>
          <w:szCs w:val="24"/>
        </w:rPr>
        <w:t>yıldırım, kasırga gibi doğa kaynaklı afetler; genel salgın hastalık, kısmî veya genel</w:t>
      </w:r>
      <w:r w:rsidR="00E40367" w:rsidRPr="00123DB4">
        <w:rPr>
          <w:rFonts w:ascii="Times New Roman" w:hAnsi="Times New Roman"/>
          <w:sz w:val="24"/>
          <w:szCs w:val="24"/>
        </w:rPr>
        <w:t xml:space="preserve"> </w:t>
      </w:r>
      <w:r w:rsidR="0045775F" w:rsidRPr="00123DB4">
        <w:rPr>
          <w:rFonts w:ascii="Times New Roman" w:hAnsi="Times New Roman"/>
          <w:sz w:val="24"/>
          <w:szCs w:val="24"/>
        </w:rPr>
        <w:t>seferberlik ilânı ve benzeri sosyal kriz hallerini,</w:t>
      </w:r>
    </w:p>
    <w:p w14:paraId="0D2DFC25"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Özel </w:t>
      </w:r>
      <w:r w:rsidR="00C66BBD" w:rsidRPr="00123DB4">
        <w:rPr>
          <w:rFonts w:ascii="Times New Roman" w:hAnsi="Times New Roman"/>
          <w:sz w:val="24"/>
          <w:szCs w:val="24"/>
        </w:rPr>
        <w:t>p</w:t>
      </w:r>
      <w:r w:rsidRPr="00123DB4">
        <w:rPr>
          <w:rFonts w:ascii="Times New Roman" w:hAnsi="Times New Roman"/>
          <w:sz w:val="24"/>
          <w:szCs w:val="24"/>
        </w:rPr>
        <w:t xml:space="preserve">olitika veya </w:t>
      </w:r>
      <w:r w:rsidR="00C66BBD" w:rsidRPr="00123DB4">
        <w:rPr>
          <w:rFonts w:ascii="Times New Roman" w:hAnsi="Times New Roman"/>
          <w:sz w:val="24"/>
          <w:szCs w:val="24"/>
        </w:rPr>
        <w:t>u</w:t>
      </w:r>
      <w:r w:rsidRPr="00123DB4">
        <w:rPr>
          <w:rFonts w:ascii="Times New Roman" w:hAnsi="Times New Roman"/>
          <w:sz w:val="24"/>
          <w:szCs w:val="24"/>
        </w:rPr>
        <w:t xml:space="preserve">ygulama </w:t>
      </w:r>
      <w:r w:rsidR="00C66BBD" w:rsidRPr="00123DB4">
        <w:rPr>
          <w:rFonts w:ascii="Times New Roman" w:hAnsi="Times New Roman"/>
          <w:sz w:val="24"/>
          <w:szCs w:val="24"/>
        </w:rPr>
        <w:t>g</w:t>
      </w:r>
      <w:r w:rsidRPr="00123DB4">
        <w:rPr>
          <w:rFonts w:ascii="Times New Roman" w:hAnsi="Times New Roman"/>
          <w:sz w:val="24"/>
          <w:szCs w:val="24"/>
        </w:rPr>
        <w:t xml:space="preserve">erektiren </w:t>
      </w:r>
      <w:r w:rsidR="00C66BBD" w:rsidRPr="00123DB4">
        <w:rPr>
          <w:rFonts w:ascii="Times New Roman" w:hAnsi="Times New Roman"/>
          <w:sz w:val="24"/>
          <w:szCs w:val="24"/>
        </w:rPr>
        <w:t>g</w:t>
      </w:r>
      <w:r w:rsidRPr="00123DB4">
        <w:rPr>
          <w:rFonts w:ascii="Times New Roman" w:hAnsi="Times New Roman"/>
          <w:sz w:val="24"/>
          <w:szCs w:val="24"/>
        </w:rPr>
        <w:t xml:space="preserve">ruplar: </w:t>
      </w:r>
      <w:r w:rsidR="00C66BBD" w:rsidRPr="00123DB4">
        <w:rPr>
          <w:rFonts w:ascii="Times New Roman" w:hAnsi="Times New Roman"/>
          <w:sz w:val="24"/>
          <w:szCs w:val="24"/>
        </w:rPr>
        <w:t xml:space="preserve">İşgücü piyasasında yer alan diğer gruplara </w:t>
      </w:r>
      <w:r w:rsidRPr="00123DB4">
        <w:rPr>
          <w:rFonts w:ascii="Times New Roman" w:hAnsi="Times New Roman"/>
          <w:sz w:val="24"/>
          <w:szCs w:val="24"/>
        </w:rPr>
        <w:t xml:space="preserve">göre istihdamında daha fazla güçlük çekilen </w:t>
      </w:r>
      <w:r w:rsidR="00C66BBD" w:rsidRPr="00123DB4">
        <w:rPr>
          <w:rFonts w:ascii="Times New Roman" w:hAnsi="Times New Roman"/>
          <w:sz w:val="24"/>
          <w:szCs w:val="24"/>
        </w:rPr>
        <w:t>kadınlar, gençler, uzun süreli işsizler,</w:t>
      </w:r>
      <w:r w:rsidRPr="00123DB4">
        <w:rPr>
          <w:rFonts w:ascii="Times New Roman" w:hAnsi="Times New Roman"/>
          <w:sz w:val="24"/>
          <w:szCs w:val="24"/>
        </w:rPr>
        <w:t xml:space="preserve"> engelliler gibi grupları,</w:t>
      </w:r>
    </w:p>
    <w:p w14:paraId="382EC539"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SGK: Sosyal Güvenlik Kurumunu,</w:t>
      </w:r>
    </w:p>
    <w:p w14:paraId="7550F4DE"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Sigortalı: Kısa ve/veya uzun vadeli sigorta kolları bakımından adına prim ödenmesi gereken veya kendi adına prim ödemesi gereken kişiyi,</w:t>
      </w:r>
    </w:p>
    <w:p w14:paraId="3DCEEEB2"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Sistem:</w:t>
      </w:r>
      <w:r w:rsidR="00E40367" w:rsidRPr="00123DB4">
        <w:rPr>
          <w:rFonts w:ascii="Times New Roman" w:hAnsi="Times New Roman"/>
          <w:sz w:val="24"/>
          <w:szCs w:val="24"/>
        </w:rPr>
        <w:t xml:space="preserve"> </w:t>
      </w:r>
      <w:r w:rsidRPr="00123DB4">
        <w:rPr>
          <w:rFonts w:ascii="Times New Roman" w:hAnsi="Times New Roman"/>
          <w:sz w:val="24"/>
          <w:szCs w:val="24"/>
        </w:rPr>
        <w:t>Düzenlenen faaliyetlere ilişkin iş ve işlemlerin elektronik ortamda yapılmasına imkân sağlayan Kurum bilgi işlem ağını,</w:t>
      </w:r>
    </w:p>
    <w:p w14:paraId="46A7FADB" w14:textId="77777777" w:rsidR="004872ED" w:rsidRPr="00123DB4" w:rsidRDefault="004872ED"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Terörle Mücadelede Malul Sayılmayacak Şekilde Yaralanan: 25/6/2019 tarihli ve 7179 sayılı Askeralma Kanunu kapsamına giren ve askerlik hizmetini yaparken 12/4/1991 tarihli ve 3713 sayılı Terörle Mücadele Kanununun 21 inci maddesinde sayılan terör olaylarının </w:t>
      </w:r>
      <w:r w:rsidRPr="00123DB4">
        <w:rPr>
          <w:rFonts w:ascii="Times New Roman" w:hAnsi="Times New Roman"/>
          <w:sz w:val="24"/>
          <w:szCs w:val="24"/>
        </w:rPr>
        <w:lastRenderedPageBreak/>
        <w:t>sebep ve tesiri sonucu malul sayılmayacak şekilde yaralananlardan sağlık raporu ve terörle mücadelede yaralandığını gösteren komutanlık yazısı ile durumlarını belgelendirenleri,</w:t>
      </w:r>
    </w:p>
    <w:p w14:paraId="354F7562"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Toplu </w:t>
      </w:r>
      <w:r w:rsidR="00D27F64">
        <w:rPr>
          <w:rFonts w:ascii="Times New Roman" w:hAnsi="Times New Roman"/>
          <w:sz w:val="24"/>
          <w:szCs w:val="24"/>
        </w:rPr>
        <w:t>y</w:t>
      </w:r>
      <w:r w:rsidRPr="00123DB4">
        <w:rPr>
          <w:rFonts w:ascii="Times New Roman" w:hAnsi="Times New Roman"/>
          <w:sz w:val="24"/>
          <w:szCs w:val="24"/>
        </w:rPr>
        <w:t xml:space="preserve">aşam </w:t>
      </w:r>
      <w:r w:rsidR="00D27F64">
        <w:rPr>
          <w:rFonts w:ascii="Times New Roman" w:hAnsi="Times New Roman"/>
          <w:sz w:val="24"/>
          <w:szCs w:val="24"/>
        </w:rPr>
        <w:t>a</w:t>
      </w:r>
      <w:r w:rsidR="00C44D1D">
        <w:rPr>
          <w:rFonts w:ascii="Times New Roman" w:hAnsi="Times New Roman"/>
          <w:sz w:val="24"/>
          <w:szCs w:val="24"/>
        </w:rPr>
        <w:t>l</w:t>
      </w:r>
      <w:r w:rsidRPr="00123DB4">
        <w:rPr>
          <w:rFonts w:ascii="Times New Roman" w:hAnsi="Times New Roman"/>
          <w:sz w:val="24"/>
          <w:szCs w:val="24"/>
        </w:rPr>
        <w:t>anları: Kadın sığınma evleri, yurt vb. yerleri,</w:t>
      </w:r>
    </w:p>
    <w:p w14:paraId="4456F191" w14:textId="77777777" w:rsidR="004C4C5A" w:rsidRPr="00123DB4" w:rsidRDefault="004C4C5A" w:rsidP="00E40367">
      <w:pPr>
        <w:pStyle w:val="ListeParagraf"/>
        <w:numPr>
          <w:ilvl w:val="0"/>
          <w:numId w:val="7"/>
        </w:numPr>
        <w:tabs>
          <w:tab w:val="left" w:pos="0"/>
        </w:tabs>
        <w:spacing w:after="0"/>
        <w:jc w:val="both"/>
        <w:rPr>
          <w:rFonts w:ascii="Times New Roman" w:eastAsia="Times New Roman" w:hAnsi="Times New Roman"/>
          <w:bCs/>
          <w:sz w:val="24"/>
          <w:szCs w:val="24"/>
        </w:rPr>
      </w:pPr>
      <w:r w:rsidRPr="00123DB4">
        <w:rPr>
          <w:rFonts w:ascii="Times New Roman" w:hAnsi="Times New Roman"/>
          <w:sz w:val="24"/>
          <w:szCs w:val="24"/>
        </w:rPr>
        <w:t xml:space="preserve">Toplum Yararına Program (TYP): </w:t>
      </w:r>
      <w:r w:rsidRPr="00123DB4">
        <w:rPr>
          <w:rFonts w:ascii="Times New Roman" w:eastAsia="Times New Roman" w:hAnsi="Times New Roman"/>
          <w:bCs/>
          <w:sz w:val="24"/>
          <w:szCs w:val="24"/>
        </w:rPr>
        <w:t>Afet, salgın,</w:t>
      </w:r>
      <w:r w:rsidRPr="00123DB4">
        <w:rPr>
          <w:rFonts w:ascii="Times New Roman" w:eastAsia="Times New Roman" w:hAnsi="Times New Roman"/>
          <w:sz w:val="24"/>
          <w:szCs w:val="24"/>
        </w:rPr>
        <w:t xml:space="preserve"> acil durum dönemlerinde ve diğer mücbir sebeplerde kamu hizmetlerinin desteklenmesi</w:t>
      </w:r>
      <w:r w:rsidRPr="00123DB4">
        <w:rPr>
          <w:rFonts w:ascii="Times New Roman" w:eastAsia="Times New Roman" w:hAnsi="Times New Roman"/>
          <w:bCs/>
          <w:sz w:val="24"/>
          <w:szCs w:val="24"/>
        </w:rPr>
        <w:t xml:space="preserve"> yoluyla özel politika gerektiren gruplar başta olmak üzere işsizlerin çalışma alışkanlık ve disiplininden uzaklaşmalarını engelleyen ve bu kişilere geçici gelir desteği sağlayan programları,</w:t>
      </w:r>
    </w:p>
    <w:p w14:paraId="567E0DA8" w14:textId="77777777" w:rsidR="006316C2" w:rsidRPr="00123DB4" w:rsidRDefault="006316C2" w:rsidP="00F342B3">
      <w:pPr>
        <w:pStyle w:val="ListeParagraf"/>
        <w:numPr>
          <w:ilvl w:val="0"/>
          <w:numId w:val="7"/>
        </w:numPr>
        <w:tabs>
          <w:tab w:val="left" w:pos="0"/>
        </w:tabs>
        <w:spacing w:after="0"/>
        <w:jc w:val="both"/>
        <w:rPr>
          <w:rFonts w:ascii="Times New Roman" w:eastAsia="Times New Roman" w:hAnsi="Times New Roman"/>
          <w:bCs/>
          <w:sz w:val="24"/>
          <w:szCs w:val="24"/>
        </w:rPr>
      </w:pPr>
      <w:r w:rsidRPr="00123DB4">
        <w:rPr>
          <w:rFonts w:ascii="Times New Roman" w:eastAsia="Times New Roman" w:hAnsi="Times New Roman"/>
          <w:bCs/>
          <w:sz w:val="24"/>
          <w:szCs w:val="24"/>
        </w:rPr>
        <w:t xml:space="preserve">Yönetmelik: </w:t>
      </w:r>
      <w:r w:rsidR="00F342B3" w:rsidRPr="00F342B3">
        <w:rPr>
          <w:rFonts w:ascii="Times New Roman" w:eastAsia="Times New Roman" w:hAnsi="Times New Roman"/>
          <w:bCs/>
          <w:sz w:val="24"/>
          <w:szCs w:val="24"/>
        </w:rPr>
        <w:t xml:space="preserve">29/05/2022 tarihli ve 31850 sayılı Resmi Gazete’de </w:t>
      </w:r>
      <w:r w:rsidR="00F342B3">
        <w:rPr>
          <w:rFonts w:ascii="Times New Roman" w:eastAsia="Times New Roman" w:hAnsi="Times New Roman"/>
          <w:bCs/>
          <w:sz w:val="24"/>
          <w:szCs w:val="24"/>
        </w:rPr>
        <w:t xml:space="preserve">yayımlanan </w:t>
      </w:r>
      <w:r w:rsidRPr="00123DB4">
        <w:rPr>
          <w:rFonts w:ascii="Times New Roman" w:hAnsi="Times New Roman"/>
          <w:sz w:val="24"/>
          <w:szCs w:val="24"/>
        </w:rPr>
        <w:t>Toplum Yararına Programların Yürütülmesine İlişkin Usul ve Esaslar Hakkında Yönetmeliği</w:t>
      </w:r>
    </w:p>
    <w:p w14:paraId="3CDED8E6"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Yüklenici: Bu Yönetmelik kapsamındaki hizmetlerin yürütülmesi amacıyla sözleşme ve/veya protokol imzalanan hizmet sağlayıcıları</w:t>
      </w:r>
    </w:p>
    <w:p w14:paraId="4C33B47D" w14:textId="77777777" w:rsidR="009D7006" w:rsidRDefault="00D27F64" w:rsidP="00FA7400">
      <w:pPr>
        <w:tabs>
          <w:tab w:val="left" w:pos="0"/>
        </w:tabs>
        <w:spacing w:after="0"/>
        <w:rPr>
          <w:rFonts w:ascii="Times New Roman" w:eastAsia="Times New Roman" w:hAnsi="Times New Roman"/>
          <w:bCs/>
          <w:sz w:val="24"/>
          <w:szCs w:val="24"/>
        </w:rPr>
      </w:pPr>
      <w:r>
        <w:rPr>
          <w:rFonts w:ascii="Times New Roman" w:eastAsia="Times New Roman" w:hAnsi="Times New Roman"/>
          <w:bCs/>
          <w:sz w:val="24"/>
          <w:szCs w:val="24"/>
        </w:rPr>
        <w:tab/>
      </w:r>
      <w:r w:rsidR="004C4C5A" w:rsidRPr="00123DB4">
        <w:rPr>
          <w:rFonts w:ascii="Times New Roman" w:eastAsia="Times New Roman" w:hAnsi="Times New Roman"/>
          <w:bCs/>
          <w:sz w:val="24"/>
          <w:szCs w:val="24"/>
        </w:rPr>
        <w:t>ifade eder.</w:t>
      </w:r>
    </w:p>
    <w:p w14:paraId="769FFD71" w14:textId="77777777" w:rsidR="009D7006" w:rsidRPr="004C4C5A" w:rsidRDefault="009D7006" w:rsidP="009D7006">
      <w:pPr>
        <w:pStyle w:val="Balk1"/>
        <w:ind w:firstLine="709"/>
      </w:pPr>
      <w:r w:rsidRPr="004C4C5A">
        <w:t xml:space="preserve">Yetki ve </w:t>
      </w:r>
      <w:r w:rsidR="00F342B3">
        <w:t>s</w:t>
      </w:r>
      <w:r w:rsidRPr="004C4C5A">
        <w:t>orumluluk</w:t>
      </w:r>
    </w:p>
    <w:p w14:paraId="72CAD6AD" w14:textId="77777777" w:rsidR="009D7006" w:rsidRPr="00C44D1D" w:rsidRDefault="00C44D1D" w:rsidP="00C44D1D">
      <w:pPr>
        <w:pStyle w:val="Balk2"/>
        <w:ind w:firstLine="709"/>
        <w:jc w:val="both"/>
        <w:rPr>
          <w:rFonts w:cs="Times New Roman"/>
        </w:rPr>
      </w:pPr>
      <w:r>
        <w:t>Madde 5</w:t>
      </w:r>
      <w:r w:rsidR="009D7006">
        <w:t>-</w:t>
      </w:r>
      <w:r w:rsidR="009D7006">
        <w:rPr>
          <w:rFonts w:cs="Times New Roman"/>
        </w:rPr>
        <w:t xml:space="preserve"> </w:t>
      </w:r>
      <w:r>
        <w:rPr>
          <w:b w:val="0"/>
          <w:szCs w:val="24"/>
        </w:rPr>
        <w:t>(1</w:t>
      </w:r>
      <w:r w:rsidR="009D7006" w:rsidRPr="00C44D1D">
        <w:rPr>
          <w:b w:val="0"/>
          <w:szCs w:val="24"/>
        </w:rPr>
        <w:t>) TYP’lere ilişkin politikaların belirlenmesi, ilgili mevzuatın hazırlanması ve TYP’lerin uygulanmasının koordinasyonundan Genel Müdürlük yetkili ve sorumludur.</w:t>
      </w:r>
      <w:r w:rsidR="009D7006" w:rsidRPr="004C4C5A">
        <w:rPr>
          <w:szCs w:val="24"/>
        </w:rPr>
        <w:t xml:space="preserve"> </w:t>
      </w:r>
    </w:p>
    <w:p w14:paraId="6A9AAA26" w14:textId="77777777" w:rsidR="009D7006" w:rsidRPr="004C4C5A" w:rsidRDefault="009D7006" w:rsidP="009D7006">
      <w:pPr>
        <w:spacing w:after="0"/>
        <w:jc w:val="both"/>
        <w:rPr>
          <w:rFonts w:ascii="Times New Roman" w:hAnsi="Times New Roman"/>
          <w:sz w:val="24"/>
          <w:szCs w:val="24"/>
        </w:rPr>
      </w:pPr>
      <w:r w:rsidRPr="004C4C5A">
        <w:rPr>
          <w:rFonts w:ascii="Times New Roman" w:hAnsi="Times New Roman"/>
          <w:sz w:val="24"/>
          <w:szCs w:val="24"/>
        </w:rPr>
        <w:tab/>
      </w:r>
      <w:r w:rsidR="00C44D1D">
        <w:rPr>
          <w:rFonts w:ascii="Times New Roman" w:hAnsi="Times New Roman"/>
          <w:sz w:val="24"/>
          <w:szCs w:val="24"/>
        </w:rPr>
        <w:t>(2</w:t>
      </w:r>
      <w:r w:rsidRPr="004C4C5A">
        <w:rPr>
          <w:rFonts w:ascii="Times New Roman" w:hAnsi="Times New Roman"/>
          <w:sz w:val="24"/>
          <w:szCs w:val="24"/>
        </w:rPr>
        <w:t>) TYP’ler</w:t>
      </w:r>
      <w:r>
        <w:rPr>
          <w:rFonts w:ascii="Times New Roman" w:hAnsi="Times New Roman"/>
          <w:sz w:val="24"/>
          <w:szCs w:val="24"/>
        </w:rPr>
        <w:t>in</w:t>
      </w:r>
      <w:r w:rsidRPr="004C4C5A">
        <w:rPr>
          <w:rFonts w:ascii="Times New Roman" w:hAnsi="Times New Roman"/>
          <w:sz w:val="24"/>
          <w:szCs w:val="24"/>
        </w:rPr>
        <w:t xml:space="preserve"> </w:t>
      </w:r>
      <w:r>
        <w:rPr>
          <w:rFonts w:ascii="Times New Roman" w:hAnsi="Times New Roman"/>
          <w:sz w:val="24"/>
          <w:szCs w:val="24"/>
        </w:rPr>
        <w:t>iş birliği</w:t>
      </w:r>
      <w:r w:rsidR="00C44D1D">
        <w:rPr>
          <w:rFonts w:ascii="Times New Roman" w:hAnsi="Times New Roman"/>
          <w:sz w:val="24"/>
          <w:szCs w:val="24"/>
        </w:rPr>
        <w:t xml:space="preserve"> ile yürütülmesinden il m</w:t>
      </w:r>
      <w:r w:rsidRPr="004C4C5A">
        <w:rPr>
          <w:rFonts w:ascii="Times New Roman" w:hAnsi="Times New Roman"/>
          <w:sz w:val="24"/>
          <w:szCs w:val="24"/>
        </w:rPr>
        <w:t>üdürlükleri yetki</w:t>
      </w:r>
      <w:r w:rsidR="00C44D1D">
        <w:rPr>
          <w:rFonts w:ascii="Times New Roman" w:hAnsi="Times New Roman"/>
          <w:sz w:val="24"/>
          <w:szCs w:val="24"/>
        </w:rPr>
        <w:t>li ve sorumludur. Gerektiğinde hizmet merkezleri, il m</w:t>
      </w:r>
      <w:r w:rsidRPr="004C4C5A">
        <w:rPr>
          <w:rFonts w:ascii="Times New Roman" w:hAnsi="Times New Roman"/>
          <w:sz w:val="24"/>
          <w:szCs w:val="24"/>
        </w:rPr>
        <w:t>üdürlükleri tarafından bu kapsamda yetkilendirilebilir.</w:t>
      </w:r>
    </w:p>
    <w:p w14:paraId="4A7E6505" w14:textId="77777777" w:rsidR="009D7006" w:rsidRPr="00C44D1D" w:rsidRDefault="00C44D1D" w:rsidP="00C44D1D">
      <w:pPr>
        <w:spacing w:after="100" w:afterAutospacing="1"/>
        <w:ind w:firstLine="709"/>
        <w:jc w:val="both"/>
        <w:rPr>
          <w:rFonts w:ascii="Times New Roman" w:hAnsi="Times New Roman"/>
          <w:sz w:val="24"/>
          <w:szCs w:val="24"/>
        </w:rPr>
      </w:pPr>
      <w:r>
        <w:rPr>
          <w:rFonts w:ascii="Times New Roman" w:hAnsi="Times New Roman"/>
          <w:sz w:val="24"/>
          <w:szCs w:val="24"/>
        </w:rPr>
        <w:t>(3</w:t>
      </w:r>
      <w:r w:rsidR="009D7006" w:rsidRPr="004C4C5A">
        <w:rPr>
          <w:rFonts w:ascii="Times New Roman" w:hAnsi="Times New Roman"/>
          <w:sz w:val="24"/>
          <w:szCs w:val="24"/>
        </w:rPr>
        <w:t xml:space="preserve">) Kurum, Yönetmelik ve Genelge kapsamındaki iş ve işlemlerin yürürlükteki mevzuata uygun şekilde yapılmasını temin etmek için gerekli tedbirleri </w:t>
      </w:r>
      <w:r w:rsidR="009D7006" w:rsidRPr="00283FD5">
        <w:rPr>
          <w:rFonts w:ascii="Times New Roman" w:hAnsi="Times New Roman"/>
          <w:sz w:val="24"/>
          <w:szCs w:val="24"/>
        </w:rPr>
        <w:t xml:space="preserve">alır. </w:t>
      </w:r>
      <w:r w:rsidR="009D7006" w:rsidRPr="00283FD5">
        <w:rPr>
          <w:rFonts w:ascii="Times New Roman" w:hAnsi="Times New Roman"/>
          <w:color w:val="000000"/>
          <w:sz w:val="24"/>
          <w:szCs w:val="24"/>
        </w:rPr>
        <w:t>Bu kapsamda Genel Müdürlük ve/</w:t>
      </w:r>
      <w:r>
        <w:rPr>
          <w:rFonts w:ascii="Times New Roman" w:hAnsi="Times New Roman"/>
          <w:color w:val="000000"/>
          <w:sz w:val="24"/>
          <w:szCs w:val="24"/>
        </w:rPr>
        <w:t>veya il m</w:t>
      </w:r>
      <w:r w:rsidR="009D7006" w:rsidRPr="006E792E">
        <w:rPr>
          <w:rFonts w:ascii="Times New Roman" w:hAnsi="Times New Roman"/>
          <w:color w:val="000000"/>
          <w:sz w:val="24"/>
          <w:szCs w:val="24"/>
        </w:rPr>
        <w:t>üdürlüğü gerektiğinde inceleme ve denetleme yapma, gerekçesini belirtmek suretiyle yapılan iş veya işlemleri durdurma</w:t>
      </w:r>
      <w:r>
        <w:rPr>
          <w:rFonts w:ascii="Times New Roman" w:hAnsi="Times New Roman"/>
          <w:color w:val="000000"/>
          <w:sz w:val="24"/>
          <w:szCs w:val="24"/>
        </w:rPr>
        <w:t>, geri alma, düzeltme</w:t>
      </w:r>
      <w:r w:rsidR="009D7006" w:rsidRPr="006E792E">
        <w:rPr>
          <w:rFonts w:ascii="Times New Roman" w:hAnsi="Times New Roman"/>
          <w:color w:val="000000"/>
          <w:sz w:val="24"/>
          <w:szCs w:val="24"/>
        </w:rPr>
        <w:t xml:space="preserve"> veya iptal etme</w:t>
      </w:r>
      <w:r>
        <w:rPr>
          <w:rFonts w:ascii="Times New Roman" w:hAnsi="Times New Roman"/>
          <w:color w:val="000000"/>
          <w:sz w:val="24"/>
          <w:szCs w:val="24"/>
        </w:rPr>
        <w:t xml:space="preserve"> ile katılımcılara ve yüklenicilere yaptırım uygulama</w:t>
      </w:r>
      <w:r w:rsidR="009D7006" w:rsidRPr="006E792E">
        <w:rPr>
          <w:rFonts w:ascii="Times New Roman" w:hAnsi="Times New Roman"/>
          <w:color w:val="000000"/>
          <w:sz w:val="24"/>
          <w:szCs w:val="24"/>
        </w:rPr>
        <w:t xml:space="preserve"> </w:t>
      </w:r>
      <w:r w:rsidR="009D7006" w:rsidRPr="00283FD5">
        <w:rPr>
          <w:rFonts w:ascii="Times New Roman" w:hAnsi="Times New Roman"/>
          <w:color w:val="000000"/>
          <w:sz w:val="24"/>
          <w:szCs w:val="24"/>
        </w:rPr>
        <w:t>hak ve yetkiler</w:t>
      </w:r>
      <w:r>
        <w:rPr>
          <w:rFonts w:ascii="Times New Roman" w:hAnsi="Times New Roman"/>
          <w:color w:val="000000"/>
          <w:sz w:val="24"/>
          <w:szCs w:val="24"/>
        </w:rPr>
        <w:t>in</w:t>
      </w:r>
      <w:r w:rsidR="009D7006" w:rsidRPr="00283FD5">
        <w:rPr>
          <w:rFonts w:ascii="Times New Roman" w:hAnsi="Times New Roman"/>
          <w:color w:val="000000"/>
          <w:sz w:val="24"/>
          <w:szCs w:val="24"/>
        </w:rPr>
        <w:t>e sahiptir</w:t>
      </w:r>
      <w:r w:rsidR="009D7006" w:rsidRPr="00283FD5">
        <w:rPr>
          <w:rStyle w:val="AklamaBavurusu"/>
          <w:rFonts w:ascii="Times New Roman" w:hAnsi="Times New Roman"/>
          <w:color w:val="000000"/>
          <w:sz w:val="24"/>
          <w:szCs w:val="24"/>
        </w:rPr>
        <w:t>.</w:t>
      </w:r>
    </w:p>
    <w:p w14:paraId="6DF65C43" w14:textId="77777777" w:rsidR="00770F17" w:rsidRPr="00123DB4" w:rsidRDefault="00770F17">
      <w:pPr>
        <w:pStyle w:val="Balk1"/>
        <w:ind w:firstLine="709"/>
        <w:rPr>
          <w:rFonts w:eastAsia="Times New Roman"/>
          <w:lang w:eastAsia="tr-TR"/>
        </w:rPr>
      </w:pPr>
      <w:r w:rsidRPr="00123DB4">
        <w:rPr>
          <w:rFonts w:eastAsia="Times New Roman"/>
          <w:lang w:eastAsia="tr-TR"/>
        </w:rPr>
        <w:t xml:space="preserve">TYP </w:t>
      </w:r>
      <w:r w:rsidR="009D7006">
        <w:rPr>
          <w:rFonts w:eastAsia="Times New Roman"/>
          <w:lang w:eastAsia="tr-TR"/>
        </w:rPr>
        <w:t>u</w:t>
      </w:r>
      <w:r w:rsidRPr="00123DB4">
        <w:rPr>
          <w:rFonts w:eastAsia="Times New Roman"/>
          <w:lang w:eastAsia="tr-TR"/>
        </w:rPr>
        <w:t xml:space="preserve">ygulanabilecek </w:t>
      </w:r>
      <w:r w:rsidR="009D7006">
        <w:rPr>
          <w:rFonts w:eastAsia="Times New Roman"/>
          <w:lang w:eastAsia="tr-TR"/>
        </w:rPr>
        <w:t>d</w:t>
      </w:r>
      <w:r w:rsidRPr="00123DB4">
        <w:rPr>
          <w:rFonts w:eastAsia="Times New Roman"/>
          <w:lang w:eastAsia="tr-TR"/>
        </w:rPr>
        <w:t>urumlar</w:t>
      </w:r>
    </w:p>
    <w:p w14:paraId="1F3E6250" w14:textId="77777777" w:rsidR="004C4C5A" w:rsidRPr="00D30355" w:rsidRDefault="00D30355" w:rsidP="00D30355">
      <w:pPr>
        <w:pStyle w:val="Balk2"/>
        <w:ind w:firstLine="709"/>
        <w:jc w:val="both"/>
        <w:rPr>
          <w:szCs w:val="24"/>
        </w:rPr>
      </w:pPr>
      <w:r>
        <w:rPr>
          <w:rFonts w:eastAsia="Times New Roman"/>
          <w:lang w:eastAsia="tr-TR"/>
        </w:rPr>
        <w:t>Madde 6</w:t>
      </w:r>
      <w:r w:rsidR="00770F17" w:rsidRPr="00123DB4">
        <w:rPr>
          <w:rFonts w:eastAsia="Times New Roman"/>
          <w:lang w:eastAsia="tr-TR"/>
        </w:rPr>
        <w:t>-</w:t>
      </w:r>
      <w:r w:rsidR="00770F17" w:rsidRPr="00123DB4">
        <w:rPr>
          <w:rFonts w:eastAsia="Times New Roman" w:cs="Times New Roman"/>
          <w:lang w:eastAsia="tr-TR"/>
        </w:rPr>
        <w:t xml:space="preserve"> </w:t>
      </w:r>
      <w:r w:rsidR="004C4C5A" w:rsidRPr="00123DB4">
        <w:rPr>
          <w:rFonts w:eastAsia="Calibri" w:cs="Times New Roman"/>
          <w:b w:val="0"/>
          <w:color w:val="000000"/>
          <w:szCs w:val="24"/>
        </w:rPr>
        <w:t xml:space="preserve">(1) </w:t>
      </w:r>
      <w:r w:rsidR="00F3690D" w:rsidRPr="00D30355">
        <w:rPr>
          <w:b w:val="0"/>
          <w:color w:val="000000"/>
          <w:szCs w:val="24"/>
        </w:rPr>
        <w:t>15/5/1959 tarihli ve 7269 sayılı Umumi Hayata Müessir Afetler Dolayısiyle Alınacak Tedbirlerle Yapılacak Yardımlara Dair Kanun ile 9/6/1958 tarihli ve 7126 sayılı Sivil Savunma Kanunu kapsamında meydana gelen afet, salgın, acil durum ve diğer mücbir sebep kararlarını müteakip veya bunlar beklenmeksizin meydana gelen sosyal kriz durumlarını aşmak için ihtiyaç görülmesi halinde kamusal hizmetleri desteklemek amacıyla program düzenlenebilir.</w:t>
      </w:r>
    </w:p>
    <w:p w14:paraId="374E6729" w14:textId="77777777" w:rsidR="00770F17" w:rsidRPr="00123DB4" w:rsidRDefault="004C4C5A" w:rsidP="00900EE7">
      <w:pPr>
        <w:pStyle w:val="KonuBal"/>
        <w:spacing w:line="276" w:lineRule="auto"/>
      </w:pPr>
      <w:r w:rsidRPr="00123DB4">
        <w:rPr>
          <w:rFonts w:eastAsia="Calibri" w:cs="Times New Roman"/>
          <w:b w:val="0"/>
          <w:color w:val="000000"/>
          <w:spacing w:val="0"/>
          <w:kern w:val="0"/>
          <w:szCs w:val="24"/>
        </w:rPr>
        <w:tab/>
        <w:t>(</w:t>
      </w:r>
      <w:r w:rsidR="00D30355">
        <w:rPr>
          <w:rFonts w:eastAsia="Calibri" w:cs="Times New Roman"/>
          <w:b w:val="0"/>
          <w:color w:val="000000"/>
          <w:spacing w:val="0"/>
          <w:kern w:val="0"/>
          <w:szCs w:val="24"/>
        </w:rPr>
        <w:t>2</w:t>
      </w:r>
      <w:r w:rsidRPr="00123DB4">
        <w:rPr>
          <w:rFonts w:eastAsia="Calibri" w:cs="Times New Roman"/>
          <w:b w:val="0"/>
          <w:color w:val="000000"/>
          <w:spacing w:val="0"/>
          <w:kern w:val="0"/>
          <w:szCs w:val="24"/>
        </w:rPr>
        <w:t>)</w:t>
      </w:r>
      <w:r w:rsidR="00D30355">
        <w:rPr>
          <w:rFonts w:eastAsia="Calibri" w:cs="Times New Roman"/>
          <w:b w:val="0"/>
          <w:color w:val="000000"/>
          <w:spacing w:val="0"/>
          <w:kern w:val="0"/>
          <w:szCs w:val="24"/>
        </w:rPr>
        <w:t xml:space="preserve"> </w:t>
      </w:r>
      <w:r w:rsidRPr="00123DB4">
        <w:rPr>
          <w:rFonts w:eastAsia="Calibri" w:cs="Times New Roman"/>
          <w:b w:val="0"/>
          <w:color w:val="000000"/>
          <w:spacing w:val="0"/>
          <w:kern w:val="0"/>
          <w:szCs w:val="24"/>
        </w:rPr>
        <w:t xml:space="preserve">Belirli bir mesleğe yönelik </w:t>
      </w:r>
      <w:bookmarkStart w:id="1" w:name="_30j0zll" w:colFirst="0" w:colLast="0"/>
      <w:bookmarkEnd w:id="1"/>
      <w:r w:rsidRPr="00123DB4">
        <w:rPr>
          <w:rFonts w:eastAsia="Calibri" w:cs="Times New Roman"/>
          <w:b w:val="0"/>
          <w:color w:val="000000"/>
          <w:spacing w:val="0"/>
          <w:kern w:val="0"/>
          <w:szCs w:val="24"/>
        </w:rPr>
        <w:t>TYP düzenlenemez.</w:t>
      </w:r>
    </w:p>
    <w:p w14:paraId="55D87067" w14:textId="77777777" w:rsidR="004C4C5A" w:rsidRPr="00123DB4" w:rsidRDefault="00770F17">
      <w:pPr>
        <w:pStyle w:val="Balk1"/>
        <w:ind w:firstLine="709"/>
      </w:pPr>
      <w:r w:rsidRPr="00123DB4">
        <w:t xml:space="preserve">Hizmet </w:t>
      </w:r>
      <w:r w:rsidR="00F342B3">
        <w:t>s</w:t>
      </w:r>
      <w:r w:rsidRPr="00123DB4">
        <w:t>ağlayıcılar</w:t>
      </w:r>
    </w:p>
    <w:p w14:paraId="6B5CF775" w14:textId="77777777" w:rsidR="00C66BBD" w:rsidRPr="00123DB4" w:rsidRDefault="00D30355" w:rsidP="00D30355">
      <w:pPr>
        <w:pStyle w:val="Balk2"/>
        <w:ind w:firstLine="709"/>
        <w:jc w:val="both"/>
        <w:rPr>
          <w:szCs w:val="24"/>
        </w:rPr>
      </w:pPr>
      <w:r>
        <w:t>Madde 7</w:t>
      </w:r>
      <w:r w:rsidR="00770F17" w:rsidRPr="00123DB4">
        <w:t xml:space="preserve">- </w:t>
      </w:r>
      <w:r w:rsidR="004C4C5A" w:rsidRPr="00123DB4">
        <w:rPr>
          <w:rFonts w:cs="Times New Roman"/>
          <w:b w:val="0"/>
          <w:color w:val="000000"/>
          <w:szCs w:val="24"/>
        </w:rPr>
        <w:t xml:space="preserve">(1) </w:t>
      </w:r>
      <w:r w:rsidR="00C66BBD" w:rsidRPr="00D30355">
        <w:rPr>
          <w:b w:val="0"/>
          <w:szCs w:val="24"/>
        </w:rPr>
        <w:t>TYP’ler iş birliği yöntemiyle kamu kurum ve kuruluşları ile düzenlenir.</w:t>
      </w:r>
    </w:p>
    <w:p w14:paraId="688E2DC0" w14:textId="77777777" w:rsidR="006316C2" w:rsidRPr="00123DB4" w:rsidRDefault="004C4C5A" w:rsidP="00945CB8">
      <w:pPr>
        <w:spacing w:after="0"/>
        <w:jc w:val="both"/>
        <w:rPr>
          <w:rFonts w:ascii="Times New Roman" w:hAnsi="Times New Roman"/>
          <w:sz w:val="24"/>
          <w:szCs w:val="24"/>
        </w:rPr>
      </w:pPr>
      <w:r w:rsidRPr="00123DB4">
        <w:rPr>
          <w:rFonts w:ascii="Times New Roman" w:hAnsi="Times New Roman"/>
          <w:sz w:val="24"/>
          <w:szCs w:val="24"/>
        </w:rPr>
        <w:tab/>
        <w:t>(</w:t>
      </w:r>
      <w:r w:rsidR="00D30355">
        <w:rPr>
          <w:rFonts w:ascii="Times New Roman" w:hAnsi="Times New Roman"/>
          <w:sz w:val="24"/>
          <w:szCs w:val="24"/>
        </w:rPr>
        <w:t>2</w:t>
      </w:r>
      <w:r w:rsidRPr="00123DB4">
        <w:rPr>
          <w:rFonts w:ascii="Times New Roman" w:hAnsi="Times New Roman"/>
          <w:sz w:val="24"/>
          <w:szCs w:val="24"/>
        </w:rPr>
        <w:t>)</w:t>
      </w:r>
      <w:r w:rsidR="00D30355">
        <w:rPr>
          <w:rFonts w:ascii="Times New Roman" w:hAnsi="Times New Roman"/>
          <w:sz w:val="24"/>
          <w:szCs w:val="24"/>
        </w:rPr>
        <w:t xml:space="preserve"> </w:t>
      </w:r>
      <w:r w:rsidRPr="00123DB4">
        <w:rPr>
          <w:rFonts w:ascii="Times New Roman" w:hAnsi="Times New Roman"/>
          <w:sz w:val="24"/>
          <w:szCs w:val="24"/>
        </w:rPr>
        <w:t xml:space="preserve">Hizmet sağlayıcı kurum veya kuruluşların kuruluş amaçlarının hizmetin konusuna uygun olması ve bunların hizmetin gerektirdiği yeterlilik ve deneyime sahip olmaları gerekir. Bu hususlarla ilgili olarak </w:t>
      </w:r>
      <w:r w:rsidR="00D27F64">
        <w:rPr>
          <w:rFonts w:ascii="Times New Roman" w:hAnsi="Times New Roman"/>
          <w:sz w:val="24"/>
          <w:szCs w:val="24"/>
        </w:rPr>
        <w:t>i</w:t>
      </w:r>
      <w:r w:rsidRPr="00123DB4">
        <w:rPr>
          <w:rFonts w:ascii="Times New Roman" w:hAnsi="Times New Roman"/>
          <w:sz w:val="24"/>
          <w:szCs w:val="24"/>
        </w:rPr>
        <w:t xml:space="preserve">l </w:t>
      </w:r>
      <w:r w:rsidR="00D27F64">
        <w:rPr>
          <w:rFonts w:ascii="Times New Roman" w:hAnsi="Times New Roman"/>
          <w:sz w:val="24"/>
          <w:szCs w:val="24"/>
        </w:rPr>
        <w:t>m</w:t>
      </w:r>
      <w:r w:rsidRPr="00123DB4">
        <w:rPr>
          <w:rFonts w:ascii="Times New Roman" w:hAnsi="Times New Roman"/>
          <w:sz w:val="24"/>
          <w:szCs w:val="24"/>
        </w:rPr>
        <w:t xml:space="preserve">üdürlüğü inceleme yapmaya ve karar vermeye yetkilidir.  </w:t>
      </w:r>
    </w:p>
    <w:p w14:paraId="317E0E78" w14:textId="77777777" w:rsidR="00770F17" w:rsidRPr="00123DB4" w:rsidRDefault="00770F17">
      <w:pPr>
        <w:pStyle w:val="Balk1"/>
        <w:ind w:firstLine="709"/>
      </w:pPr>
      <w:r w:rsidRPr="00123DB4">
        <w:t xml:space="preserve">TYP </w:t>
      </w:r>
      <w:r w:rsidR="00F342B3">
        <w:t>t</w:t>
      </w:r>
      <w:r w:rsidRPr="00123DB4">
        <w:t xml:space="preserve">aleplerinin </w:t>
      </w:r>
      <w:r w:rsidR="00F342B3">
        <w:t>a</w:t>
      </w:r>
      <w:r w:rsidRPr="00123DB4">
        <w:t>lınması,</w:t>
      </w:r>
      <w:r w:rsidR="00D30355">
        <w:t xml:space="preserve"> </w:t>
      </w:r>
      <w:r w:rsidR="00F342B3">
        <w:t>s</w:t>
      </w:r>
      <w:r w:rsidRPr="00123DB4">
        <w:t xml:space="preserve">özleşme </w:t>
      </w:r>
      <w:r w:rsidR="00F342B3">
        <w:t>i</w:t>
      </w:r>
      <w:r w:rsidRPr="00123DB4">
        <w:t xml:space="preserve">mzalanması ve TYP’nin </w:t>
      </w:r>
      <w:r w:rsidR="00F342B3">
        <w:t>i</w:t>
      </w:r>
      <w:r w:rsidRPr="00123DB4">
        <w:t>lanı</w:t>
      </w:r>
    </w:p>
    <w:p w14:paraId="4BFDE4C4" w14:textId="77777777" w:rsidR="004C4C5A" w:rsidRPr="00D30355" w:rsidRDefault="00D30355" w:rsidP="00D30355">
      <w:pPr>
        <w:pStyle w:val="Balk2"/>
        <w:ind w:firstLine="709"/>
        <w:jc w:val="both"/>
        <w:rPr>
          <w:b w:val="0"/>
          <w:szCs w:val="24"/>
        </w:rPr>
      </w:pPr>
      <w:r>
        <w:t>Madde 8</w:t>
      </w:r>
      <w:r w:rsidR="00770F17" w:rsidRPr="00123DB4">
        <w:rPr>
          <w:b w:val="0"/>
        </w:rPr>
        <w:t xml:space="preserve">- </w:t>
      </w:r>
      <w:r w:rsidR="004C4C5A" w:rsidRPr="00123DB4">
        <w:rPr>
          <w:rFonts w:cs="Times New Roman"/>
          <w:b w:val="0"/>
          <w:szCs w:val="24"/>
        </w:rPr>
        <w:t xml:space="preserve">(1) </w:t>
      </w:r>
      <w:r w:rsidR="004C4C5A" w:rsidRPr="00D30355">
        <w:rPr>
          <w:b w:val="0"/>
          <w:szCs w:val="24"/>
        </w:rPr>
        <w:t xml:space="preserve">TYP uygulanmasına ilişkin talepler hizmet sağlayıcılar tarafından </w:t>
      </w:r>
      <w:r w:rsidR="002A462A" w:rsidRPr="00D30355">
        <w:rPr>
          <w:b w:val="0"/>
          <w:szCs w:val="24"/>
        </w:rPr>
        <w:t>i</w:t>
      </w:r>
      <w:r w:rsidR="004C4C5A" w:rsidRPr="00D30355">
        <w:rPr>
          <w:b w:val="0"/>
          <w:szCs w:val="24"/>
        </w:rPr>
        <w:t xml:space="preserve">l </w:t>
      </w:r>
      <w:r w:rsidR="002A462A" w:rsidRPr="00D30355">
        <w:rPr>
          <w:b w:val="0"/>
          <w:szCs w:val="24"/>
        </w:rPr>
        <w:t>m</w:t>
      </w:r>
      <w:r w:rsidR="004C4C5A" w:rsidRPr="00D30355">
        <w:rPr>
          <w:b w:val="0"/>
          <w:szCs w:val="24"/>
        </w:rPr>
        <w:t>üdürlüklerine iletilir.</w:t>
      </w:r>
      <w:r>
        <w:rPr>
          <w:b w:val="0"/>
          <w:szCs w:val="24"/>
        </w:rPr>
        <w:t xml:space="preserve"> </w:t>
      </w:r>
      <w:r w:rsidR="00431509" w:rsidRPr="00D30355">
        <w:rPr>
          <w:b w:val="0"/>
          <w:szCs w:val="24"/>
        </w:rPr>
        <w:t xml:space="preserve">İl müdürlüğü tarafından </w:t>
      </w:r>
      <w:r w:rsidR="004C4C5A" w:rsidRPr="00D30355">
        <w:rPr>
          <w:b w:val="0"/>
          <w:szCs w:val="24"/>
        </w:rPr>
        <w:t>Yönetmelik ve Genelge hükümlerine uygun talepler Genel Müdürlüğe iletilir.</w:t>
      </w:r>
    </w:p>
    <w:p w14:paraId="663DFE81" w14:textId="77777777" w:rsidR="004C4C5A" w:rsidRPr="00123DB4" w:rsidRDefault="004C4C5A">
      <w:pPr>
        <w:spacing w:after="0"/>
        <w:jc w:val="both"/>
        <w:rPr>
          <w:rFonts w:ascii="Times New Roman" w:hAnsi="Times New Roman"/>
          <w:sz w:val="24"/>
          <w:szCs w:val="24"/>
        </w:rPr>
      </w:pPr>
      <w:r w:rsidRPr="00123DB4">
        <w:rPr>
          <w:rFonts w:ascii="Times New Roman" w:hAnsi="Times New Roman"/>
          <w:sz w:val="24"/>
          <w:szCs w:val="24"/>
        </w:rPr>
        <w:tab/>
      </w:r>
      <w:r w:rsidR="00D30355">
        <w:rPr>
          <w:rFonts w:ascii="Times New Roman" w:hAnsi="Times New Roman"/>
          <w:sz w:val="24"/>
          <w:szCs w:val="24"/>
        </w:rPr>
        <w:t>(2</w:t>
      </w:r>
      <w:r w:rsidRPr="00123DB4">
        <w:rPr>
          <w:rFonts w:ascii="Times New Roman" w:hAnsi="Times New Roman"/>
          <w:sz w:val="24"/>
          <w:szCs w:val="24"/>
        </w:rPr>
        <w:t>) Talebin Genel Müdürlükçe uygun bulunmasın</w:t>
      </w:r>
      <w:r w:rsidR="004632AF" w:rsidRPr="00123DB4">
        <w:rPr>
          <w:rFonts w:ascii="Times New Roman" w:hAnsi="Times New Roman"/>
          <w:sz w:val="24"/>
          <w:szCs w:val="24"/>
        </w:rPr>
        <w:t>ı</w:t>
      </w:r>
      <w:r w:rsidRPr="00123DB4">
        <w:rPr>
          <w:rFonts w:ascii="Times New Roman" w:hAnsi="Times New Roman"/>
          <w:sz w:val="24"/>
          <w:szCs w:val="24"/>
        </w:rPr>
        <w:t xml:space="preserve"> ve </w:t>
      </w:r>
      <w:r w:rsidR="00431509">
        <w:rPr>
          <w:rFonts w:ascii="Times New Roman" w:hAnsi="Times New Roman"/>
          <w:sz w:val="24"/>
          <w:szCs w:val="24"/>
        </w:rPr>
        <w:t>i</w:t>
      </w:r>
      <w:r w:rsidRPr="00123DB4">
        <w:rPr>
          <w:rFonts w:ascii="Times New Roman" w:hAnsi="Times New Roman"/>
          <w:sz w:val="24"/>
          <w:szCs w:val="24"/>
        </w:rPr>
        <w:t xml:space="preserve">l </w:t>
      </w:r>
      <w:r w:rsidR="00431509">
        <w:rPr>
          <w:rFonts w:ascii="Times New Roman" w:hAnsi="Times New Roman"/>
          <w:sz w:val="24"/>
          <w:szCs w:val="24"/>
        </w:rPr>
        <w:t>m</w:t>
      </w:r>
      <w:r w:rsidRPr="00123DB4">
        <w:rPr>
          <w:rFonts w:ascii="Times New Roman" w:hAnsi="Times New Roman"/>
          <w:sz w:val="24"/>
          <w:szCs w:val="24"/>
        </w:rPr>
        <w:t xml:space="preserve">üdürlüğüne ödenek tahsis edilmesini müteakip </w:t>
      </w:r>
      <w:r w:rsidR="004632AF" w:rsidRPr="00123DB4">
        <w:rPr>
          <w:rFonts w:ascii="Times New Roman" w:hAnsi="Times New Roman"/>
          <w:sz w:val="24"/>
          <w:szCs w:val="24"/>
        </w:rPr>
        <w:t>y</w:t>
      </w:r>
      <w:r w:rsidRPr="00123DB4">
        <w:rPr>
          <w:rFonts w:ascii="Times New Roman" w:hAnsi="Times New Roman"/>
          <w:sz w:val="24"/>
          <w:szCs w:val="24"/>
        </w:rPr>
        <w:t xml:space="preserve">üklenici ile </w:t>
      </w:r>
      <w:r w:rsidR="00431509">
        <w:rPr>
          <w:rFonts w:ascii="Times New Roman" w:hAnsi="Times New Roman"/>
          <w:sz w:val="24"/>
          <w:szCs w:val="24"/>
        </w:rPr>
        <w:t>i</w:t>
      </w:r>
      <w:r w:rsidRPr="00123DB4">
        <w:rPr>
          <w:rFonts w:ascii="Times New Roman" w:hAnsi="Times New Roman"/>
          <w:sz w:val="24"/>
          <w:szCs w:val="24"/>
        </w:rPr>
        <w:t xml:space="preserve">l </w:t>
      </w:r>
      <w:r w:rsidR="00431509">
        <w:rPr>
          <w:rFonts w:ascii="Times New Roman" w:hAnsi="Times New Roman"/>
          <w:sz w:val="24"/>
          <w:szCs w:val="24"/>
        </w:rPr>
        <w:t>m</w:t>
      </w:r>
      <w:r w:rsidRPr="00123DB4">
        <w:rPr>
          <w:rFonts w:ascii="Times New Roman" w:hAnsi="Times New Roman"/>
          <w:sz w:val="24"/>
          <w:szCs w:val="24"/>
        </w:rPr>
        <w:t>üdürlüğü arasında, programın niteliğini ve karşılıklı hak ve yükümlülükleri gösteren sözleşme imzalanır ve programlar sistem üzerinden ilan edilir.</w:t>
      </w:r>
    </w:p>
    <w:p w14:paraId="735989C1" w14:textId="77777777" w:rsidR="005D54CF" w:rsidRPr="00431509" w:rsidRDefault="005D54CF">
      <w:pPr>
        <w:spacing w:after="0"/>
        <w:jc w:val="both"/>
        <w:rPr>
          <w:rFonts w:ascii="Times New Roman" w:hAnsi="Times New Roman"/>
          <w:sz w:val="24"/>
          <w:szCs w:val="24"/>
        </w:rPr>
      </w:pPr>
      <w:r w:rsidRPr="00123DB4">
        <w:rPr>
          <w:rFonts w:ascii="Times New Roman" w:hAnsi="Times New Roman"/>
          <w:sz w:val="24"/>
          <w:szCs w:val="24"/>
        </w:rPr>
        <w:lastRenderedPageBreak/>
        <w:tab/>
      </w:r>
      <w:r w:rsidR="00D30355">
        <w:rPr>
          <w:rFonts w:ascii="Times New Roman" w:hAnsi="Times New Roman"/>
          <w:color w:val="000000"/>
          <w:sz w:val="24"/>
          <w:szCs w:val="24"/>
        </w:rPr>
        <w:t>(3</w:t>
      </w:r>
      <w:r w:rsidRPr="00123DB4">
        <w:rPr>
          <w:rFonts w:ascii="Times New Roman" w:hAnsi="Times New Roman"/>
          <w:color w:val="000000"/>
          <w:sz w:val="24"/>
          <w:szCs w:val="24"/>
        </w:rPr>
        <w:t xml:space="preserve">) </w:t>
      </w:r>
      <w:r w:rsidRPr="00431509">
        <w:rPr>
          <w:rFonts w:ascii="Times New Roman" w:hAnsi="Times New Roman"/>
          <w:color w:val="000000"/>
          <w:sz w:val="24"/>
          <w:szCs w:val="24"/>
        </w:rPr>
        <w:t>Her program için ayrı sözleşme yapılması esastır.</w:t>
      </w:r>
    </w:p>
    <w:p w14:paraId="681517E6" w14:textId="728C5B7E" w:rsidR="00E3640E" w:rsidRPr="00123DB4" w:rsidRDefault="005D54CF" w:rsidP="008E3BAA">
      <w:pPr>
        <w:spacing w:after="0"/>
        <w:jc w:val="both"/>
        <w:rPr>
          <w:rFonts w:ascii="Times New Roman" w:hAnsi="Times New Roman"/>
          <w:sz w:val="24"/>
          <w:szCs w:val="24"/>
        </w:rPr>
      </w:pPr>
      <w:r w:rsidRPr="00431509">
        <w:rPr>
          <w:rFonts w:ascii="Times New Roman" w:hAnsi="Times New Roman"/>
          <w:sz w:val="24"/>
          <w:szCs w:val="24"/>
        </w:rPr>
        <w:tab/>
      </w:r>
      <w:r w:rsidR="00D30355">
        <w:rPr>
          <w:rFonts w:ascii="Times New Roman" w:hAnsi="Times New Roman"/>
          <w:sz w:val="24"/>
          <w:szCs w:val="24"/>
        </w:rPr>
        <w:t>(4</w:t>
      </w:r>
      <w:r w:rsidR="0084528C" w:rsidRPr="00431509">
        <w:rPr>
          <w:rFonts w:ascii="Times New Roman" w:hAnsi="Times New Roman"/>
          <w:sz w:val="24"/>
          <w:szCs w:val="24"/>
        </w:rPr>
        <w:t xml:space="preserve">) </w:t>
      </w:r>
      <w:r w:rsidR="004C4C5A" w:rsidRPr="00431509">
        <w:rPr>
          <w:rFonts w:ascii="Times New Roman" w:hAnsi="Times New Roman"/>
          <w:sz w:val="24"/>
          <w:szCs w:val="24"/>
        </w:rPr>
        <w:t>Genel Müdürlükçe uygun bulunması halinde</w:t>
      </w:r>
      <w:r w:rsidR="004632AF" w:rsidRPr="00431509">
        <w:rPr>
          <w:rFonts w:ascii="Times New Roman" w:hAnsi="Times New Roman"/>
          <w:sz w:val="24"/>
          <w:szCs w:val="24"/>
        </w:rPr>
        <w:t xml:space="preserve"> ivedi durumlarda</w:t>
      </w:r>
      <w:r w:rsidR="004C4C5A" w:rsidRPr="00431509">
        <w:rPr>
          <w:rFonts w:ascii="Times New Roman" w:hAnsi="Times New Roman"/>
          <w:sz w:val="24"/>
          <w:szCs w:val="24"/>
        </w:rPr>
        <w:t xml:space="preserve"> ilana çıkılmaksızın program düzenlenebilir. Bu halde katılımcı seçim yöntemi yüklenici sözleşmesinde belirlenir.</w:t>
      </w:r>
    </w:p>
    <w:p w14:paraId="13D04D8E" w14:textId="77777777" w:rsidR="00431509" w:rsidRPr="0008267C" w:rsidRDefault="002F0E8D" w:rsidP="0008267C">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123DB4">
        <w:rPr>
          <w:rFonts w:asciiTheme="minorHAnsi" w:hAnsiTheme="minorHAnsi" w:cstheme="minorHAnsi"/>
          <w:noProof/>
          <w:lang w:eastAsia="tr-TR"/>
        </w:rPr>
        <mc:AlternateContent>
          <mc:Choice Requires="wps">
            <w:drawing>
              <wp:inline distT="0" distB="0" distL="0" distR="0" wp14:anchorId="61884F56" wp14:editId="0185ED71">
                <wp:extent cx="5619750" cy="657225"/>
                <wp:effectExtent l="57150" t="57150" r="76200" b="142875"/>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572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8CAF498" w14:textId="26A44D0B"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Pr>
                                <w:rFonts w:ascii="Cambria" w:hAnsi="Cambria"/>
                                <w:i/>
                                <w:color w:val="000000"/>
                                <w:sz w:val="20"/>
                                <w:szCs w:val="20"/>
                              </w:rPr>
                              <w:t>Amasya ilinde yaşanan sel felaketi nedeniyle internet ve telefon alt yapısının zarar görmesi nedeniyle ilana çıkılmaksızın program düzenlenmesine karar verilmiş ve başvurular il müdürlüğü ve hizmet merkezlerinden alınmıştır.</w:t>
                            </w:r>
                          </w:p>
                          <w:p w14:paraId="1D1665CE" w14:textId="77777777" w:rsidR="00C37CE4" w:rsidRPr="00480069" w:rsidRDefault="00C37CE4" w:rsidP="002F0E8D">
                            <w:pPr>
                              <w:tabs>
                                <w:tab w:val="left" w:pos="993"/>
                              </w:tabs>
                              <w:ind w:left="993"/>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w:pict>
              <v:shapetype w14:anchorId="61884F56" id="_x0000_t202" coordsize="21600,21600" o:spt="202" path="m,l,21600r21600,l21600,xe">
                <v:stroke joinstyle="miter"/>
                <v:path gradientshapeok="t" o:connecttype="rect"/>
              </v:shapetype>
              <v:shape id="Metin Kutusu 2" o:spid="_x0000_s1026" type="#_x0000_t202" style="width:4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" fillcolor="#bfbfbf" strokecolor="#a6a6a6">
                <v:shadow on="t" color="black" opacity="22937f" origin=",.5" offset="0,.63889mm"/>
                <v:textbox>
                  <w:txbxContent>
                    <w:p w14:paraId="78CAF498" w14:textId="26A44D0B"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Pr>
                          <w:rFonts w:ascii="Cambria" w:hAnsi="Cambria"/>
                          <w:i/>
                          <w:color w:val="000000"/>
                          <w:sz w:val="20"/>
                          <w:szCs w:val="20"/>
                        </w:rPr>
                        <w:t>Amasya ilinde yaşanan sel felaketi nedeniyle internet ve telefon alt yapısının zarar görmesi nedeniyle ilana çıkılmaksızın program düzenlenmesine karar verilmiş ve başvurular il müdürlüğü ve hizmet merkezlerinden alınmıştır.</w:t>
                      </w:r>
                    </w:p>
                    <w:p w14:paraId="1D1665CE" w14:textId="77777777" w:rsidR="00C37CE4" w:rsidRPr="00480069" w:rsidRDefault="00C37CE4" w:rsidP="002F0E8D">
                      <w:pPr>
                        <w:tabs>
                          <w:tab w:val="left" w:pos="993"/>
                        </w:tabs>
                        <w:ind w:left="993"/>
                        <w:jc w:val="both"/>
                        <w:rPr>
                          <w:rFonts w:ascii="Cambria" w:hAnsi="Cambria"/>
                          <w:i/>
                          <w:color w:val="000000"/>
                          <w:sz w:val="20"/>
                          <w:szCs w:val="20"/>
                          <w:highlight w:val="yellow"/>
                        </w:rPr>
                      </w:pPr>
                    </w:p>
                  </w:txbxContent>
                </v:textbox>
                <w10:anchorlock/>
              </v:shape>
            </w:pict>
          </mc:Fallback>
        </mc:AlternateContent>
      </w:r>
    </w:p>
    <w:p w14:paraId="393C0BF7" w14:textId="77777777" w:rsidR="004C4C5A" w:rsidRPr="00123DB4" w:rsidRDefault="00770F17" w:rsidP="00945CB8">
      <w:pPr>
        <w:pStyle w:val="Balk1"/>
        <w:spacing w:before="0"/>
        <w:ind w:firstLine="709"/>
        <w:rPr>
          <w:rFonts w:cs="Times New Roman"/>
          <w:szCs w:val="24"/>
        </w:rPr>
      </w:pPr>
      <w:r w:rsidRPr="00123DB4">
        <w:rPr>
          <w:rFonts w:cs="Times New Roman"/>
          <w:szCs w:val="24"/>
        </w:rPr>
        <w:t xml:space="preserve">Başvuru ve </w:t>
      </w:r>
      <w:r w:rsidR="00E532D6">
        <w:rPr>
          <w:rFonts w:cs="Times New Roman"/>
          <w:szCs w:val="24"/>
        </w:rPr>
        <w:t>k</w:t>
      </w:r>
      <w:r w:rsidRPr="00123DB4">
        <w:rPr>
          <w:rFonts w:cs="Times New Roman"/>
          <w:szCs w:val="24"/>
        </w:rPr>
        <w:t xml:space="preserve">atılım </w:t>
      </w:r>
      <w:r w:rsidR="00E532D6">
        <w:rPr>
          <w:rFonts w:cs="Times New Roman"/>
          <w:szCs w:val="24"/>
        </w:rPr>
        <w:t>ş</w:t>
      </w:r>
      <w:r w:rsidRPr="00123DB4">
        <w:rPr>
          <w:rFonts w:cs="Times New Roman"/>
          <w:szCs w:val="24"/>
        </w:rPr>
        <w:t>artları</w:t>
      </w:r>
    </w:p>
    <w:p w14:paraId="4FA3D23B" w14:textId="77777777" w:rsidR="004C4C5A" w:rsidRPr="00123DB4" w:rsidRDefault="00D30355">
      <w:pPr>
        <w:pStyle w:val="Balk2"/>
        <w:ind w:firstLine="709"/>
        <w:jc w:val="both"/>
        <w:rPr>
          <w:rFonts w:cs="Times New Roman"/>
          <w:b w:val="0"/>
          <w:szCs w:val="24"/>
        </w:rPr>
      </w:pPr>
      <w:r>
        <w:rPr>
          <w:rFonts w:cs="Times New Roman"/>
          <w:szCs w:val="24"/>
        </w:rPr>
        <w:t>Madde 9</w:t>
      </w:r>
      <w:r w:rsidR="00770F17" w:rsidRPr="00123DB4">
        <w:rPr>
          <w:rFonts w:cs="Times New Roman"/>
          <w:szCs w:val="24"/>
        </w:rPr>
        <w:t xml:space="preserve">- </w:t>
      </w:r>
      <w:r w:rsidR="004C4C5A" w:rsidRPr="00123DB4">
        <w:rPr>
          <w:rFonts w:cs="Times New Roman"/>
          <w:b w:val="0"/>
          <w:szCs w:val="24"/>
        </w:rPr>
        <w:t xml:space="preserve">(1) </w:t>
      </w:r>
      <w:r w:rsidR="004C4C5A" w:rsidRPr="00123DB4">
        <w:rPr>
          <w:rFonts w:cs="Times New Roman"/>
          <w:b w:val="0"/>
          <w:color w:val="000000"/>
          <w:szCs w:val="24"/>
        </w:rPr>
        <w:t xml:space="preserve">TYP’ye başvuru ve katılım şartlarına ilişkin hususlar aşağıda yer almaktadır. </w:t>
      </w:r>
    </w:p>
    <w:p w14:paraId="5AC4F08E"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Türk</w:t>
      </w:r>
      <w:r w:rsidR="005D54CF" w:rsidRPr="00123DB4">
        <w:rPr>
          <w:rFonts w:cs="Times New Roman"/>
          <w:b w:val="0"/>
          <w:color w:val="000000"/>
          <w:spacing w:val="0"/>
          <w:kern w:val="0"/>
          <w:szCs w:val="24"/>
        </w:rPr>
        <w:t xml:space="preserve">iye Cumhuriyeti vatandaşı olmak; </w:t>
      </w:r>
      <w:r w:rsidR="0045210E" w:rsidRPr="00123DB4">
        <w:rPr>
          <w:rFonts w:cs="Times New Roman"/>
          <w:b w:val="0"/>
          <w:color w:val="000000"/>
          <w:spacing w:val="0"/>
          <w:kern w:val="0"/>
          <w:szCs w:val="24"/>
        </w:rPr>
        <w:t>TYP’ye başvurduğu tarihte Türkiye Cumhuriyeti Devletine vatandaşlık bağıyla bağlı olmayı ifade eder.</w:t>
      </w:r>
    </w:p>
    <w:p w14:paraId="504D7098"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Kuruma kayıtlı olmak; TYP’ye başvurduğu tarihte kişinin Kuruma kayıtlı olmasını ifade eder.</w:t>
      </w:r>
    </w:p>
    <w:p w14:paraId="45E55E78"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18 yaşını tamamlamış olmak; TYP’ye başvurduğu tarihte kişinin 18 yaşını tamamlayarak 19 yaşından gün almış olmasını ifade eder.</w:t>
      </w:r>
    </w:p>
    <w:p w14:paraId="0B6606FA" w14:textId="77777777" w:rsidR="004C4C5A" w:rsidRPr="00D30355" w:rsidRDefault="004C4C5A" w:rsidP="00D30355">
      <w:pPr>
        <w:pStyle w:val="ListeParagraf"/>
        <w:numPr>
          <w:ilvl w:val="0"/>
          <w:numId w:val="44"/>
        </w:numPr>
        <w:tabs>
          <w:tab w:val="left" w:pos="1134"/>
        </w:tabs>
        <w:spacing w:after="0"/>
        <w:jc w:val="both"/>
        <w:rPr>
          <w:rFonts w:ascii="Times New Roman" w:eastAsia="Times New Roman" w:hAnsi="Times New Roman"/>
          <w:sz w:val="24"/>
          <w:szCs w:val="24"/>
          <w:lang w:eastAsia="tr-TR"/>
        </w:rPr>
      </w:pPr>
      <w:r w:rsidRPr="00D30355">
        <w:rPr>
          <w:rFonts w:ascii="Times New Roman" w:eastAsiaTheme="majorEastAsia" w:hAnsi="Times New Roman"/>
          <w:color w:val="000000"/>
          <w:sz w:val="24"/>
          <w:szCs w:val="24"/>
        </w:rPr>
        <w:t xml:space="preserve">Emekli ve malul aylığı almamak; </w:t>
      </w:r>
      <w:r w:rsidR="00753871" w:rsidRPr="00D30355">
        <w:rPr>
          <w:rFonts w:ascii="Times New Roman" w:eastAsiaTheme="majorEastAsia" w:hAnsi="Times New Roman"/>
          <w:color w:val="000000"/>
          <w:sz w:val="24"/>
          <w:szCs w:val="24"/>
        </w:rPr>
        <w:t>k</w:t>
      </w:r>
      <w:r w:rsidRPr="00D30355">
        <w:rPr>
          <w:rFonts w:ascii="Times New Roman" w:eastAsiaTheme="majorEastAsia" w:hAnsi="Times New Roman"/>
          <w:color w:val="000000"/>
          <w:sz w:val="24"/>
          <w:szCs w:val="24"/>
        </w:rPr>
        <w:t>işinin</w:t>
      </w:r>
      <w:r w:rsidRPr="00D30355">
        <w:rPr>
          <w:rFonts w:ascii="Times New Roman" w:eastAsia="Times New Roman" w:hAnsi="Times New Roman"/>
          <w:sz w:val="24"/>
          <w:szCs w:val="24"/>
          <w:lang w:eastAsia="tr-TR"/>
        </w:rPr>
        <w:t xml:space="preserve"> SGK sistemi üzerinden yapılacak sorgulamasında emekli ve malul aylığı almamasını ifade eder.</w:t>
      </w:r>
      <w:r w:rsidR="00753871" w:rsidRPr="00D30355">
        <w:rPr>
          <w:rFonts w:ascii="Times New Roman" w:eastAsia="Times New Roman" w:hAnsi="Times New Roman"/>
          <w:sz w:val="24"/>
          <w:szCs w:val="24"/>
          <w:lang w:eastAsia="tr-TR"/>
        </w:rPr>
        <w:t xml:space="preserve"> </w:t>
      </w:r>
      <w:r w:rsidR="00C16D2B" w:rsidRPr="00D30355">
        <w:rPr>
          <w:rFonts w:ascii="Times New Roman" w:eastAsia="Times New Roman" w:hAnsi="Times New Roman"/>
          <w:sz w:val="24"/>
          <w:szCs w:val="24"/>
          <w:lang w:eastAsia="tr-TR"/>
        </w:rPr>
        <w:t xml:space="preserve">Ancak </w:t>
      </w:r>
      <w:r w:rsidR="00753871" w:rsidRPr="00D30355">
        <w:rPr>
          <w:rFonts w:ascii="Times New Roman" w:eastAsia="Times New Roman" w:hAnsi="Times New Roman"/>
          <w:sz w:val="24"/>
          <w:szCs w:val="24"/>
          <w:lang w:eastAsia="tr-TR"/>
        </w:rPr>
        <w:t>31</w:t>
      </w:r>
      <w:r w:rsidR="003E04FA" w:rsidRPr="00D30355">
        <w:rPr>
          <w:rFonts w:ascii="Times New Roman" w:eastAsia="Times New Roman" w:hAnsi="Times New Roman"/>
          <w:sz w:val="24"/>
          <w:szCs w:val="24"/>
          <w:lang w:eastAsia="tr-TR"/>
        </w:rPr>
        <w:t>/</w:t>
      </w:r>
      <w:r w:rsidR="00753871" w:rsidRPr="00D30355">
        <w:rPr>
          <w:rFonts w:ascii="Times New Roman" w:eastAsia="Times New Roman" w:hAnsi="Times New Roman"/>
          <w:sz w:val="24"/>
          <w:szCs w:val="24"/>
          <w:lang w:eastAsia="tr-TR"/>
        </w:rPr>
        <w:t>05</w:t>
      </w:r>
      <w:r w:rsidR="003E04FA" w:rsidRPr="00D30355">
        <w:rPr>
          <w:rFonts w:ascii="Times New Roman" w:eastAsia="Times New Roman" w:hAnsi="Times New Roman"/>
          <w:sz w:val="24"/>
          <w:szCs w:val="24"/>
          <w:lang w:eastAsia="tr-TR"/>
        </w:rPr>
        <w:t>/</w:t>
      </w:r>
      <w:r w:rsidR="00753871" w:rsidRPr="00D30355">
        <w:rPr>
          <w:rFonts w:ascii="Times New Roman" w:eastAsia="Times New Roman" w:hAnsi="Times New Roman"/>
          <w:sz w:val="24"/>
          <w:szCs w:val="24"/>
          <w:lang w:eastAsia="tr-TR"/>
        </w:rPr>
        <w:t>2006 tarihli ve</w:t>
      </w:r>
      <w:r w:rsidRPr="00D30355">
        <w:rPr>
          <w:rFonts w:ascii="Times New Roman" w:eastAsia="Times New Roman" w:hAnsi="Times New Roman"/>
          <w:sz w:val="24"/>
          <w:szCs w:val="24"/>
          <w:lang w:eastAsia="tr-TR"/>
        </w:rPr>
        <w:t xml:space="preserve"> </w:t>
      </w:r>
      <w:r w:rsidRPr="00D30355">
        <w:rPr>
          <w:rFonts w:ascii="Times New Roman" w:eastAsiaTheme="minorHAnsi" w:hAnsi="Times New Roman"/>
          <w:sz w:val="24"/>
          <w:szCs w:val="24"/>
        </w:rPr>
        <w:t xml:space="preserve">5510 sayılı Sosyal Sigortalar ve Genel Sağlık Sigortası Kanununun 19 uncu maddesinin birinci fıkrası kapsamında </w:t>
      </w:r>
      <w:r w:rsidRPr="00D30355">
        <w:rPr>
          <w:rFonts w:ascii="Times New Roman" w:eastAsia="Times New Roman" w:hAnsi="Times New Roman"/>
          <w:sz w:val="24"/>
          <w:szCs w:val="24"/>
          <w:lang w:eastAsia="tr-TR"/>
        </w:rPr>
        <w:t>sürekli iş göremezlik ödeneği alanlar TYP’ye katılabilir.</w:t>
      </w:r>
    </w:p>
    <w:p w14:paraId="64264F14" w14:textId="77777777" w:rsidR="004C4C5A" w:rsidRPr="00D30355" w:rsidRDefault="004C4C5A" w:rsidP="00D30355">
      <w:pPr>
        <w:pStyle w:val="ListeParagraf"/>
        <w:numPr>
          <w:ilvl w:val="0"/>
          <w:numId w:val="44"/>
        </w:numPr>
        <w:tabs>
          <w:tab w:val="left" w:pos="1134"/>
        </w:tabs>
        <w:spacing w:after="0"/>
        <w:jc w:val="both"/>
        <w:rPr>
          <w:rFonts w:ascii="Times New Roman" w:eastAsia="Times New Roman" w:hAnsi="Times New Roman"/>
          <w:color w:val="000000"/>
          <w:sz w:val="24"/>
          <w:szCs w:val="24"/>
          <w:lang w:eastAsia="tr-TR"/>
        </w:rPr>
      </w:pPr>
      <w:r w:rsidRPr="00D30355">
        <w:rPr>
          <w:rFonts w:ascii="Times New Roman" w:eastAsiaTheme="minorHAnsi" w:hAnsi="Times New Roman"/>
          <w:sz w:val="24"/>
          <w:szCs w:val="24"/>
        </w:rPr>
        <w:t>Öğrenci olmamak (açık öğretim öğrencileri hariç)</w:t>
      </w:r>
      <w:r w:rsidRPr="00D30355">
        <w:rPr>
          <w:rFonts w:ascii="Times New Roman" w:eastAsia="Times New Roman" w:hAnsi="Times New Roman"/>
          <w:color w:val="000000"/>
          <w:sz w:val="24"/>
          <w:szCs w:val="24"/>
          <w:lang w:eastAsia="tr-TR"/>
        </w:rPr>
        <w:t xml:space="preserve">; </w:t>
      </w:r>
      <w:r w:rsidR="00753871" w:rsidRPr="00D30355">
        <w:rPr>
          <w:rFonts w:ascii="Times New Roman" w:eastAsia="Times New Roman" w:hAnsi="Times New Roman"/>
          <w:color w:val="000000"/>
          <w:sz w:val="24"/>
          <w:szCs w:val="24"/>
          <w:lang w:eastAsia="tr-TR"/>
        </w:rPr>
        <w:t>k</w:t>
      </w:r>
      <w:r w:rsidRPr="00D30355">
        <w:rPr>
          <w:rFonts w:ascii="Times New Roman" w:eastAsia="Times New Roman" w:hAnsi="Times New Roman"/>
          <w:color w:val="000000"/>
          <w:sz w:val="24"/>
          <w:szCs w:val="24"/>
          <w:lang w:eastAsia="tr-TR"/>
        </w:rPr>
        <w:t>işinin açık öğretim dışında herhangi bir resmi ya da özel eğitim kurumunda öğrenci olmamasını ifade eder.</w:t>
      </w:r>
      <w:r w:rsidRPr="00D30355">
        <w:rPr>
          <w:rFonts w:ascii="Times New Roman" w:eastAsia="Times New Roman" w:hAnsi="Times New Roman"/>
          <w:b/>
          <w:sz w:val="24"/>
          <w:szCs w:val="24"/>
          <w:lang w:eastAsia="tr-TR"/>
        </w:rPr>
        <w:t xml:space="preserve"> </w:t>
      </w:r>
      <w:r w:rsidRPr="00D30355">
        <w:rPr>
          <w:rFonts w:ascii="Times New Roman" w:eastAsia="Times New Roman" w:hAnsi="Times New Roman"/>
          <w:sz w:val="24"/>
          <w:szCs w:val="24"/>
          <w:lang w:eastAsia="tr-TR"/>
        </w:rPr>
        <w:t>Uzaktan eğitim alanlar TYP’ye katılamaz.</w:t>
      </w:r>
    </w:p>
    <w:p w14:paraId="2CB49D31" w14:textId="77777777" w:rsidR="00573EAF" w:rsidRPr="00573EAF" w:rsidRDefault="004C4C5A" w:rsidP="00573EAF">
      <w:pPr>
        <w:pStyle w:val="KonuBal"/>
        <w:numPr>
          <w:ilvl w:val="0"/>
          <w:numId w:val="44"/>
        </w:numPr>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5510 sayılı Kanunun 4 üncü maddesinin birinci fıkrasının (a) ve (c) bentleri kapsamında Sosy</w:t>
      </w:r>
      <w:r w:rsidR="0033270A" w:rsidRPr="00123DB4">
        <w:rPr>
          <w:rFonts w:eastAsiaTheme="minorHAnsi" w:cs="Times New Roman"/>
          <w:b w:val="0"/>
          <w:color w:val="auto"/>
          <w:spacing w:val="0"/>
          <w:kern w:val="0"/>
          <w:szCs w:val="24"/>
        </w:rPr>
        <w:t>al Güvenlik Kurumuna bildirilmekte</w:t>
      </w:r>
      <w:r w:rsidRPr="00123DB4">
        <w:rPr>
          <w:rFonts w:eastAsiaTheme="minorHAnsi" w:cs="Times New Roman"/>
          <w:b w:val="0"/>
          <w:color w:val="auto"/>
          <w:spacing w:val="0"/>
          <w:kern w:val="0"/>
          <w:szCs w:val="24"/>
        </w:rPr>
        <w:t xml:space="preserve"> olan ve isteğe bağlı sigortalılık hariç aynı Kanunun 4 üncü maddesinin birinci fıkrasının (b) bendi kapsamında sigortalı olan veya belirtilen kapsamda sigortalı sayılan kişiler TYP’ye katılamaz.</w:t>
      </w:r>
      <w:r w:rsidR="0036129E" w:rsidRPr="00123DB4">
        <w:rPr>
          <w:rFonts w:eastAsiaTheme="minorHAnsi" w:cs="Times New Roman"/>
          <w:b w:val="0"/>
          <w:color w:val="auto"/>
          <w:spacing w:val="0"/>
          <w:kern w:val="0"/>
          <w:szCs w:val="24"/>
        </w:rPr>
        <w:t xml:space="preserve"> Aynı kanunun 4 üncü maddesinin birinci fıkrasının (a) bendi kapsamında hizmet akdine istinaden çalışan sigortalılar yönünden belge türlerini belirlemeye Genel Müdürlük yetkilidir.</w:t>
      </w:r>
    </w:p>
    <w:p w14:paraId="27FF1BFF" w14:textId="77777777" w:rsidR="004C4C5A" w:rsidRPr="00123DB4" w:rsidRDefault="004C4C5A">
      <w:pPr>
        <w:pStyle w:val="KonuBal"/>
        <w:spacing w:line="276" w:lineRule="auto"/>
        <w:ind w:firstLine="708"/>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 xml:space="preserve">(2) 5510 sayılı </w:t>
      </w:r>
      <w:r w:rsidR="00F342B3">
        <w:rPr>
          <w:rFonts w:eastAsiaTheme="minorHAnsi" w:cs="Times New Roman"/>
          <w:b w:val="0"/>
          <w:color w:val="auto"/>
          <w:spacing w:val="0"/>
          <w:kern w:val="0"/>
          <w:szCs w:val="24"/>
        </w:rPr>
        <w:t xml:space="preserve">Kanun </w:t>
      </w:r>
      <w:r w:rsidRPr="00123DB4">
        <w:rPr>
          <w:rFonts w:eastAsiaTheme="minorHAnsi" w:cs="Times New Roman"/>
          <w:b w:val="0"/>
          <w:color w:val="auto"/>
          <w:spacing w:val="0"/>
          <w:kern w:val="0"/>
          <w:szCs w:val="24"/>
        </w:rPr>
        <w:t>kapsamında;</w:t>
      </w:r>
    </w:p>
    <w:p w14:paraId="00E1CC26" w14:textId="77777777" w:rsidR="004C4C5A" w:rsidRPr="00573EAF" w:rsidRDefault="004C4C5A" w:rsidP="00573EAF">
      <w:pPr>
        <w:pStyle w:val="KonuBal"/>
        <w:numPr>
          <w:ilvl w:val="0"/>
          <w:numId w:val="47"/>
        </w:numPr>
        <w:spacing w:line="276" w:lineRule="auto"/>
        <w:rPr>
          <w:rFonts w:cs="Times New Roman"/>
          <w:b w:val="0"/>
          <w:color w:val="000000"/>
          <w:spacing w:val="0"/>
          <w:kern w:val="0"/>
          <w:szCs w:val="24"/>
        </w:rPr>
      </w:pPr>
      <w:r w:rsidRPr="00573EAF">
        <w:rPr>
          <w:rFonts w:cs="Times New Roman"/>
          <w:b w:val="0"/>
          <w:color w:val="000000"/>
          <w:spacing w:val="0"/>
          <w:kern w:val="0"/>
          <w:szCs w:val="24"/>
        </w:rPr>
        <w:t xml:space="preserve">4 üncü maddenin birinci fıkrasının (b) bendinin dört numaralı alt bendi kapsamında tarımsal faaliyette bulunanlar ile aynı Kanunun </w:t>
      </w:r>
      <w:r w:rsidR="00A71D10" w:rsidRPr="00573EAF">
        <w:rPr>
          <w:rFonts w:cs="Times New Roman"/>
          <w:b w:val="0"/>
          <w:color w:val="000000"/>
          <w:spacing w:val="0"/>
          <w:kern w:val="0"/>
          <w:szCs w:val="24"/>
        </w:rPr>
        <w:t>ek</w:t>
      </w:r>
      <w:r w:rsidRPr="00573EAF">
        <w:rPr>
          <w:rFonts w:cs="Times New Roman"/>
          <w:b w:val="0"/>
          <w:color w:val="000000"/>
          <w:spacing w:val="0"/>
          <w:kern w:val="0"/>
          <w:szCs w:val="24"/>
        </w:rPr>
        <w:t>-5 inci maddesi kapsamında tarım veya orman işlerinde hizmet akdiyle süreksiz olarak çalışan kişiler</w:t>
      </w:r>
      <w:r w:rsidR="00545C05" w:rsidRPr="00573EAF">
        <w:rPr>
          <w:rFonts w:cs="Times New Roman"/>
          <w:b w:val="0"/>
          <w:color w:val="000000"/>
          <w:spacing w:val="0"/>
          <w:kern w:val="0"/>
          <w:szCs w:val="24"/>
        </w:rPr>
        <w:t>,</w:t>
      </w:r>
      <w:r w:rsidRPr="00573EAF">
        <w:rPr>
          <w:rFonts w:cs="Times New Roman"/>
          <w:b w:val="0"/>
          <w:color w:val="000000"/>
          <w:spacing w:val="0"/>
          <w:kern w:val="0"/>
          <w:szCs w:val="24"/>
        </w:rPr>
        <w:t xml:space="preserve"> </w:t>
      </w:r>
    </w:p>
    <w:p w14:paraId="71617E5B" w14:textId="77777777" w:rsidR="00D30355" w:rsidRPr="00573EAF" w:rsidRDefault="004C4C5A" w:rsidP="00573EAF">
      <w:pPr>
        <w:pStyle w:val="KonuBal"/>
        <w:numPr>
          <w:ilvl w:val="0"/>
          <w:numId w:val="47"/>
        </w:numPr>
        <w:spacing w:line="276" w:lineRule="auto"/>
        <w:rPr>
          <w:rFonts w:cs="Times New Roman"/>
          <w:b w:val="0"/>
          <w:color w:val="000000"/>
          <w:spacing w:val="0"/>
          <w:kern w:val="0"/>
          <w:szCs w:val="24"/>
        </w:rPr>
      </w:pPr>
      <w:r w:rsidRPr="00573EAF">
        <w:rPr>
          <w:rFonts w:cs="Times New Roman"/>
          <w:b w:val="0"/>
          <w:color w:val="000000"/>
          <w:spacing w:val="0"/>
          <w:kern w:val="0"/>
          <w:szCs w:val="24"/>
        </w:rPr>
        <w:t>Hakkında sadece kısa vadeli sigorta kollarından sigortalılık bildirimleri ve/veya genel sağlık sigort</w:t>
      </w:r>
      <w:r w:rsidR="00D30355" w:rsidRPr="00573EAF">
        <w:rPr>
          <w:rFonts w:cs="Times New Roman"/>
          <w:b w:val="0"/>
          <w:color w:val="000000"/>
          <w:spacing w:val="0"/>
          <w:kern w:val="0"/>
          <w:szCs w:val="24"/>
        </w:rPr>
        <w:t>ası prim ödemesi yapılanlardan;</w:t>
      </w:r>
    </w:p>
    <w:p w14:paraId="44395DE0" w14:textId="77777777" w:rsidR="00D30355"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t>Aday çırak, çırak veya işletmelerde meslekî eğitim görenler,</w:t>
      </w:r>
    </w:p>
    <w:p w14:paraId="67D32048" w14:textId="77777777" w:rsidR="00D30355"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t>Staja tabi tutulan öğrenciler,</w:t>
      </w:r>
    </w:p>
    <w:p w14:paraId="298A560E" w14:textId="77777777" w:rsidR="004C4C5A"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t>Mesleki ve teknik ortaöğretim sırasında tamamlayıcı eğitim ya da alan eğitimi gören</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öğrenciler, kamu kurum ve kuruluşları tarafından desteklenen projelerde görevli</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bursiyerler ile</w:t>
      </w:r>
      <w:r w:rsidR="00867635" w:rsidRPr="00573EAF">
        <w:rPr>
          <w:rFonts w:cs="Times New Roman"/>
          <w:b w:val="0"/>
          <w:color w:val="000000"/>
          <w:spacing w:val="0"/>
          <w:kern w:val="0"/>
          <w:szCs w:val="24"/>
        </w:rPr>
        <w:t xml:space="preserve"> 4/11/1981 tarihli ve</w:t>
      </w:r>
      <w:r w:rsidRPr="00573EAF">
        <w:rPr>
          <w:rFonts w:cs="Times New Roman"/>
          <w:b w:val="0"/>
          <w:color w:val="000000"/>
          <w:spacing w:val="0"/>
          <w:kern w:val="0"/>
          <w:szCs w:val="24"/>
        </w:rPr>
        <w:t xml:space="preserve"> 2547 sayılı Yükseköğretim Kanununun 46 ncı maddesine tabi olarak kısmi</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zamanlı çalıştırılan öğrencilerden aylık prime esas kazanç tutarı, günlük prime esas</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 xml:space="preserve">kazanç alt sınırının otuz katından fazla </w:t>
      </w:r>
      <w:r w:rsidR="00AF09C2" w:rsidRPr="00573EAF">
        <w:rPr>
          <w:rFonts w:cs="Times New Roman"/>
          <w:b w:val="0"/>
          <w:color w:val="000000"/>
          <w:spacing w:val="0"/>
          <w:kern w:val="0"/>
          <w:szCs w:val="24"/>
        </w:rPr>
        <w:t>olmayanlar</w:t>
      </w:r>
      <w:r w:rsidRPr="00573EAF">
        <w:rPr>
          <w:rFonts w:cs="Times New Roman"/>
          <w:b w:val="0"/>
          <w:color w:val="000000"/>
          <w:spacing w:val="0"/>
          <w:kern w:val="0"/>
          <w:szCs w:val="24"/>
        </w:rPr>
        <w:t>,</w:t>
      </w:r>
    </w:p>
    <w:p w14:paraId="3B142024" w14:textId="77777777" w:rsidR="0033270A" w:rsidRPr="00123DB4" w:rsidRDefault="00120116" w:rsidP="00580703">
      <w:pPr>
        <w:tabs>
          <w:tab w:val="left" w:pos="0"/>
          <w:tab w:val="left" w:pos="426"/>
        </w:tabs>
        <w:autoSpaceDE w:val="0"/>
        <w:autoSpaceDN w:val="0"/>
        <w:adjustRightInd w:val="0"/>
        <w:spacing w:after="0"/>
        <w:ind w:left="142" w:hanging="142"/>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45C05" w:rsidRPr="00123DB4" w:rsidDel="00545C05">
        <w:rPr>
          <w:rFonts w:ascii="Times New Roman" w:eastAsiaTheme="minorHAnsi" w:hAnsi="Times New Roman"/>
          <w:sz w:val="24"/>
          <w:szCs w:val="24"/>
        </w:rPr>
        <w:t xml:space="preserve"> </w:t>
      </w:r>
      <w:r w:rsidR="00545C05" w:rsidRPr="00123DB4">
        <w:rPr>
          <w:rFonts w:ascii="Times New Roman" w:eastAsiaTheme="minorHAnsi" w:hAnsi="Times New Roman"/>
          <w:sz w:val="24"/>
          <w:szCs w:val="24"/>
        </w:rPr>
        <w:t>sigortalı olmama şartını yerine getirmiş sayılır.</w:t>
      </w:r>
    </w:p>
    <w:p w14:paraId="0E21E2BE" w14:textId="77777777" w:rsidR="004C4C5A" w:rsidRPr="00123DB4" w:rsidRDefault="004C4C5A" w:rsidP="006A1747">
      <w:pPr>
        <w:autoSpaceDE w:val="0"/>
        <w:autoSpaceDN w:val="0"/>
        <w:adjustRightInd w:val="0"/>
        <w:spacing w:after="0"/>
        <w:ind w:firstLine="708"/>
        <w:jc w:val="both"/>
        <w:rPr>
          <w:rFonts w:ascii="Times New Roman" w:hAnsi="Times New Roman"/>
          <w:sz w:val="24"/>
          <w:szCs w:val="24"/>
        </w:rPr>
      </w:pPr>
      <w:r w:rsidRPr="00123DB4">
        <w:rPr>
          <w:rFonts w:ascii="Times New Roman" w:eastAsia="Times New Roman" w:hAnsi="Times New Roman"/>
          <w:color w:val="000000"/>
          <w:sz w:val="24"/>
          <w:szCs w:val="24"/>
          <w:lang w:eastAsia="tr-TR"/>
        </w:rPr>
        <w:lastRenderedPageBreak/>
        <w:t>(3) Belirli bir mesleğe yönelik TYP düzenlenemeyeceğinden, katılımcıların eğitim durumları ile ilgili bir sınırlama konulamaz.</w:t>
      </w:r>
    </w:p>
    <w:p w14:paraId="45044873" w14:textId="77777777" w:rsidR="004C4C5A" w:rsidRPr="00123DB4" w:rsidRDefault="004C4C5A" w:rsidP="00FA7400">
      <w:pPr>
        <w:spacing w:after="0"/>
        <w:ind w:firstLine="708"/>
        <w:jc w:val="both"/>
        <w:rPr>
          <w:rFonts w:ascii="Times New Roman" w:eastAsiaTheme="minorHAnsi" w:hAnsi="Times New Roman"/>
          <w:sz w:val="24"/>
          <w:szCs w:val="24"/>
        </w:rPr>
      </w:pPr>
      <w:r w:rsidRPr="00123DB4">
        <w:rPr>
          <w:rFonts w:ascii="Times New Roman" w:eastAsia="Times New Roman" w:hAnsi="Times New Roman"/>
          <w:color w:val="000000"/>
          <w:sz w:val="24"/>
          <w:szCs w:val="24"/>
          <w:lang w:eastAsia="tr-TR"/>
        </w:rPr>
        <w:t>(4) Bu maddede</w:t>
      </w:r>
      <w:r w:rsidRPr="00123DB4">
        <w:rPr>
          <w:rFonts w:ascii="Times New Roman" w:eastAsiaTheme="minorHAnsi" w:hAnsi="Times New Roman"/>
          <w:sz w:val="24"/>
          <w:szCs w:val="24"/>
        </w:rPr>
        <w:t xml:space="preserve"> yer alan başvuru/katılım </w:t>
      </w:r>
      <w:r w:rsidR="005439EA" w:rsidRPr="00123DB4">
        <w:rPr>
          <w:rFonts w:ascii="Times New Roman" w:eastAsiaTheme="minorHAnsi" w:hAnsi="Times New Roman"/>
          <w:sz w:val="24"/>
          <w:szCs w:val="24"/>
        </w:rPr>
        <w:t>şartları</w:t>
      </w:r>
      <w:r w:rsidR="008370EC" w:rsidRPr="00123DB4">
        <w:rPr>
          <w:rFonts w:ascii="Times New Roman" w:eastAsiaTheme="minorHAnsi" w:hAnsi="Times New Roman"/>
          <w:sz w:val="24"/>
          <w:szCs w:val="24"/>
        </w:rPr>
        <w:t>nın</w:t>
      </w:r>
      <w:r w:rsidRPr="00123DB4">
        <w:rPr>
          <w:rFonts w:ascii="Times New Roman" w:eastAsiaTheme="minorHAnsi" w:hAnsi="Times New Roman"/>
          <w:sz w:val="24"/>
          <w:szCs w:val="24"/>
        </w:rPr>
        <w:t xml:space="preserve"> programa başvuru, programa başlama anında ve program süresince koru</w:t>
      </w:r>
      <w:r w:rsidR="00B32149" w:rsidRPr="00123DB4">
        <w:rPr>
          <w:rFonts w:ascii="Times New Roman" w:eastAsiaTheme="minorHAnsi" w:hAnsi="Times New Roman"/>
          <w:sz w:val="24"/>
          <w:szCs w:val="24"/>
        </w:rPr>
        <w:t>n</w:t>
      </w:r>
      <w:r w:rsidRPr="00123DB4">
        <w:rPr>
          <w:rFonts w:ascii="Times New Roman" w:eastAsiaTheme="minorHAnsi" w:hAnsi="Times New Roman"/>
          <w:sz w:val="24"/>
          <w:szCs w:val="24"/>
        </w:rPr>
        <w:t xml:space="preserve">ması zorunludur. </w:t>
      </w:r>
    </w:p>
    <w:p w14:paraId="505C2ACF" w14:textId="77777777" w:rsidR="00770F17" w:rsidRPr="00123DB4" w:rsidRDefault="00770F17" w:rsidP="00713C2C">
      <w:pPr>
        <w:spacing w:after="0"/>
        <w:ind w:firstLine="708"/>
        <w:jc w:val="both"/>
        <w:rPr>
          <w:rFonts w:ascii="Times New Roman" w:eastAsiaTheme="minorHAnsi" w:hAnsi="Times New Roman"/>
          <w:sz w:val="24"/>
          <w:szCs w:val="24"/>
        </w:rPr>
      </w:pPr>
    </w:p>
    <w:p w14:paraId="7AE32887" w14:textId="77777777" w:rsidR="00770F17" w:rsidRPr="00123DB4" w:rsidRDefault="00770F17" w:rsidP="00945CB8">
      <w:pPr>
        <w:pStyle w:val="Balk1"/>
        <w:spacing w:before="0"/>
        <w:ind w:firstLine="709"/>
        <w:rPr>
          <w:rFonts w:eastAsiaTheme="minorHAnsi"/>
        </w:rPr>
      </w:pPr>
      <w:r w:rsidRPr="00123DB4">
        <w:t xml:space="preserve">Başvuruların </w:t>
      </w:r>
      <w:r w:rsidR="00120116">
        <w:t>a</w:t>
      </w:r>
      <w:r w:rsidRPr="00123DB4">
        <w:t>lınması</w:t>
      </w:r>
    </w:p>
    <w:p w14:paraId="7796C15E" w14:textId="77777777" w:rsidR="004C4C5A" w:rsidRPr="00573EAF" w:rsidRDefault="00573EAF" w:rsidP="00573EAF">
      <w:pPr>
        <w:pStyle w:val="Balk2"/>
        <w:ind w:firstLine="709"/>
        <w:jc w:val="both"/>
        <w:rPr>
          <w:b w:val="0"/>
          <w:szCs w:val="24"/>
        </w:rPr>
      </w:pPr>
      <w:r>
        <w:t>Madde 10</w:t>
      </w:r>
      <w:r w:rsidR="00770F17" w:rsidRPr="00123DB4">
        <w:t xml:space="preserve">- </w:t>
      </w:r>
      <w:r w:rsidR="004C4C5A" w:rsidRPr="00123DB4">
        <w:rPr>
          <w:rFonts w:cs="Times New Roman"/>
          <w:b w:val="0"/>
          <w:color w:val="000000"/>
          <w:szCs w:val="24"/>
        </w:rPr>
        <w:t xml:space="preserve">(1) </w:t>
      </w:r>
      <w:r w:rsidR="004C4C5A" w:rsidRPr="00573EAF">
        <w:rPr>
          <w:b w:val="0"/>
          <w:szCs w:val="24"/>
        </w:rPr>
        <w:t>TYP</w:t>
      </w:r>
      <w:r w:rsidR="005439EA" w:rsidRPr="00573EAF">
        <w:rPr>
          <w:b w:val="0"/>
          <w:szCs w:val="24"/>
        </w:rPr>
        <w:t>,</w:t>
      </w:r>
      <w:r w:rsidR="004C4C5A" w:rsidRPr="00573EAF">
        <w:rPr>
          <w:b w:val="0"/>
          <w:szCs w:val="24"/>
        </w:rPr>
        <w:t xml:space="preserve"> Kurum </w:t>
      </w:r>
      <w:r w:rsidR="005439EA" w:rsidRPr="00573EAF">
        <w:rPr>
          <w:b w:val="0"/>
          <w:szCs w:val="24"/>
        </w:rPr>
        <w:t>sistemi üzerinden</w:t>
      </w:r>
      <w:r w:rsidR="004C4C5A" w:rsidRPr="00573EAF">
        <w:rPr>
          <w:b w:val="0"/>
          <w:szCs w:val="24"/>
        </w:rPr>
        <w:t xml:space="preserve"> açılır ve azami beş gün süreyle başvurular</w:t>
      </w:r>
      <w:r w:rsidR="004C4C5A" w:rsidRPr="00573EAF">
        <w:rPr>
          <w:rFonts w:eastAsia="Times New Roman"/>
          <w:b w:val="0"/>
          <w:color w:val="000000"/>
          <w:szCs w:val="24"/>
          <w:lang w:eastAsia="tr-TR"/>
        </w:rPr>
        <w:t xml:space="preserve"> alınır. B</w:t>
      </w:r>
      <w:r w:rsidR="004C4C5A" w:rsidRPr="00573EAF">
        <w:rPr>
          <w:rFonts w:eastAsia="Times New Roman"/>
          <w:b w:val="0"/>
          <w:szCs w:val="24"/>
          <w:lang w:eastAsia="tr-TR"/>
        </w:rPr>
        <w:t xml:space="preserve">u süreyi 2 ila 5 gün arasında belirlemeye Genel Müdürlük yetkilidir. </w:t>
      </w:r>
      <w:r w:rsidR="004C4C5A" w:rsidRPr="00573EAF">
        <w:rPr>
          <w:b w:val="0"/>
          <w:szCs w:val="24"/>
        </w:rPr>
        <w:t xml:space="preserve"> </w:t>
      </w:r>
    </w:p>
    <w:p w14:paraId="6D853CF0" w14:textId="77777777" w:rsidR="00525E2B" w:rsidRPr="00123DB4" w:rsidRDefault="00525E2B" w:rsidP="00945CB8">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123DB4">
        <w:rPr>
          <w:rFonts w:asciiTheme="minorHAnsi" w:hAnsiTheme="minorHAnsi" w:cstheme="minorHAnsi"/>
          <w:noProof/>
          <w:lang w:eastAsia="tr-TR"/>
        </w:rPr>
        <mc:AlternateContent>
          <mc:Choice Requires="wps">
            <w:drawing>
              <wp:inline distT="0" distB="0" distL="0" distR="0" wp14:anchorId="6E2F5785" wp14:editId="456D8610">
                <wp:extent cx="5619600" cy="653143"/>
                <wp:effectExtent l="57150" t="57150" r="95885" b="128270"/>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653143"/>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B09ADF" w14:textId="4F999EDD"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B72DEE">
                              <w:rPr>
                                <w:rFonts w:ascii="Cambria" w:hAnsi="Cambria"/>
                                <w:i/>
                                <w:color w:val="000000"/>
                                <w:sz w:val="20"/>
                                <w:szCs w:val="20"/>
                              </w:rPr>
                              <w:t>B</w:t>
                            </w:r>
                            <w:r>
                              <w:rPr>
                                <w:rFonts w:ascii="Cambria" w:hAnsi="Cambria"/>
                                <w:i/>
                                <w:color w:val="000000"/>
                                <w:sz w:val="20"/>
                                <w:szCs w:val="20"/>
                              </w:rPr>
                              <w:t>aşvuruları 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Pr>
                                <w:rFonts w:ascii="Cambria" w:hAnsi="Cambria"/>
                                <w:i/>
                                <w:color w:val="000000"/>
                                <w:sz w:val="20"/>
                                <w:szCs w:val="20"/>
                              </w:rPr>
                              <w:t xml:space="preserve">Çarşamba </w:t>
                            </w:r>
                            <w:r w:rsidRPr="00B72DEE">
                              <w:rPr>
                                <w:rFonts w:ascii="Cambria" w:hAnsi="Cambria"/>
                                <w:i/>
                                <w:color w:val="000000"/>
                                <w:sz w:val="20"/>
                                <w:szCs w:val="20"/>
                              </w:rPr>
                              <w:t xml:space="preserve">günü başlayan bir TYP için 5 günlük başvuru süresinin bitiminin </w:t>
                            </w:r>
                            <w:r>
                              <w:rPr>
                                <w:rFonts w:ascii="Cambria" w:hAnsi="Cambria"/>
                                <w:i/>
                                <w:color w:val="000000"/>
                                <w:sz w:val="20"/>
                                <w:szCs w:val="20"/>
                              </w:rPr>
                              <w:t>24.07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 gününe denk gelmesi halinde başvurular 2</w:t>
                            </w:r>
                            <w:r>
                              <w:rPr>
                                <w:rFonts w:ascii="Cambria" w:hAnsi="Cambria"/>
                                <w:i/>
                                <w:color w:val="000000"/>
                                <w:sz w:val="20"/>
                                <w:szCs w:val="20"/>
                              </w:rPr>
                              <w:t>5.07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Pazartesi gününe uzatılmayacaktır.</w:t>
                            </w:r>
                          </w:p>
                          <w:p w14:paraId="0E3235A8" w14:textId="77777777" w:rsidR="00C37CE4" w:rsidRPr="00480069" w:rsidRDefault="00C37CE4" w:rsidP="00525E2B">
                            <w:pPr>
                              <w:tabs>
                                <w:tab w:val="left" w:pos="993"/>
                              </w:tabs>
                              <w:ind w:left="993"/>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w:pict>
              <v:shape w14:anchorId="6E2F5785" id="_x0000_s1027" type="#_x0000_t202" style="width:442.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" fillcolor="#bfbfbf" strokecolor="#a6a6a6">
                <v:shadow on="t" color="black" opacity="22937f" origin=",.5" offset="0,.63889mm"/>
                <v:textbox>
                  <w:txbxContent>
                    <w:p w14:paraId="2CB09ADF" w14:textId="4F999EDD"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B72DEE">
                        <w:rPr>
                          <w:rFonts w:ascii="Cambria" w:hAnsi="Cambria"/>
                          <w:i/>
                          <w:color w:val="000000"/>
                          <w:sz w:val="20"/>
                          <w:szCs w:val="20"/>
                        </w:rPr>
                        <w:t>B</w:t>
                      </w:r>
                      <w:r>
                        <w:rPr>
                          <w:rFonts w:ascii="Cambria" w:hAnsi="Cambria"/>
                          <w:i/>
                          <w:color w:val="000000"/>
                          <w:sz w:val="20"/>
                          <w:szCs w:val="20"/>
                        </w:rPr>
                        <w:t>aşvuruları 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Pr>
                          <w:rFonts w:ascii="Cambria" w:hAnsi="Cambria"/>
                          <w:i/>
                          <w:color w:val="000000"/>
                          <w:sz w:val="20"/>
                          <w:szCs w:val="20"/>
                        </w:rPr>
                        <w:t xml:space="preserve">Çarşamba </w:t>
                      </w:r>
                      <w:r w:rsidRPr="00B72DEE">
                        <w:rPr>
                          <w:rFonts w:ascii="Cambria" w:hAnsi="Cambria"/>
                          <w:i/>
                          <w:color w:val="000000"/>
                          <w:sz w:val="20"/>
                          <w:szCs w:val="20"/>
                        </w:rPr>
                        <w:t xml:space="preserve">günü başlayan bir TYP için 5 günlük başvuru süresinin bitiminin </w:t>
                      </w:r>
                      <w:r>
                        <w:rPr>
                          <w:rFonts w:ascii="Cambria" w:hAnsi="Cambria"/>
                          <w:i/>
                          <w:color w:val="000000"/>
                          <w:sz w:val="20"/>
                          <w:szCs w:val="20"/>
                        </w:rPr>
                        <w:t>24.07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 gününe denk gelmesi halinde başvurular 2</w:t>
                      </w:r>
                      <w:r>
                        <w:rPr>
                          <w:rFonts w:ascii="Cambria" w:hAnsi="Cambria"/>
                          <w:i/>
                          <w:color w:val="000000"/>
                          <w:sz w:val="20"/>
                          <w:szCs w:val="20"/>
                        </w:rPr>
                        <w:t>5.07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Pazartesi gününe uzatılmayacaktır.</w:t>
                      </w:r>
                    </w:p>
                    <w:p w14:paraId="0E3235A8" w14:textId="77777777" w:rsidR="00C37CE4" w:rsidRPr="00480069" w:rsidRDefault="00C37CE4" w:rsidP="00525E2B">
                      <w:pPr>
                        <w:tabs>
                          <w:tab w:val="left" w:pos="993"/>
                        </w:tabs>
                        <w:ind w:left="993"/>
                        <w:jc w:val="both"/>
                        <w:rPr>
                          <w:rFonts w:ascii="Cambria" w:hAnsi="Cambria"/>
                          <w:i/>
                          <w:color w:val="000000"/>
                          <w:sz w:val="20"/>
                          <w:szCs w:val="20"/>
                          <w:highlight w:val="yellow"/>
                        </w:rPr>
                      </w:pPr>
                    </w:p>
                  </w:txbxContent>
                </v:textbox>
                <w10:anchorlock/>
              </v:shape>
            </w:pict>
          </mc:Fallback>
        </mc:AlternateContent>
      </w:r>
    </w:p>
    <w:p w14:paraId="2B7FC4E4" w14:textId="77777777" w:rsidR="004C4C5A" w:rsidRPr="00123DB4" w:rsidRDefault="00573EAF">
      <w:pPr>
        <w:spacing w:after="0"/>
        <w:ind w:firstLine="708"/>
        <w:jc w:val="both"/>
        <w:rPr>
          <w:rFonts w:ascii="Times New Roman" w:hAnsi="Times New Roman"/>
          <w:sz w:val="24"/>
          <w:szCs w:val="24"/>
        </w:rPr>
      </w:pPr>
      <w:r>
        <w:rPr>
          <w:rFonts w:ascii="Times New Roman" w:hAnsi="Times New Roman"/>
          <w:sz w:val="24"/>
          <w:szCs w:val="24"/>
        </w:rPr>
        <w:t>(2</w:t>
      </w:r>
      <w:r w:rsidR="004C4C5A" w:rsidRPr="00123DB4">
        <w:rPr>
          <w:rFonts w:ascii="Times New Roman" w:hAnsi="Times New Roman"/>
          <w:sz w:val="24"/>
          <w:szCs w:val="24"/>
        </w:rPr>
        <w:t>) Sistem üzerinden açılan ilanlara başvuru süresi boyunca e-Devlet, ALO 170 ve e-şube üzerinden başvurular alınır. Zorunlu hallerde hizmet birimlerince de başvuru alınabilir.</w:t>
      </w:r>
    </w:p>
    <w:p w14:paraId="5FB1227D" w14:textId="77777777" w:rsidR="004C4C5A" w:rsidRPr="00123DB4" w:rsidRDefault="00573EAF">
      <w:pPr>
        <w:spacing w:after="0"/>
        <w:ind w:firstLine="708"/>
        <w:jc w:val="both"/>
        <w:rPr>
          <w:rFonts w:ascii="Times New Roman" w:hAnsi="Times New Roman"/>
          <w:sz w:val="24"/>
          <w:szCs w:val="24"/>
        </w:rPr>
      </w:pPr>
      <w:r>
        <w:rPr>
          <w:rFonts w:ascii="Times New Roman" w:eastAsia="Times New Roman" w:hAnsi="Times New Roman"/>
          <w:color w:val="000000"/>
          <w:sz w:val="24"/>
          <w:szCs w:val="24"/>
          <w:lang w:eastAsia="tr-TR"/>
        </w:rPr>
        <w:t>(3</w:t>
      </w:r>
      <w:r w:rsidR="004C4C5A" w:rsidRPr="00123DB4">
        <w:rPr>
          <w:rFonts w:ascii="Times New Roman" w:eastAsia="Times New Roman" w:hAnsi="Times New Roman"/>
          <w:color w:val="000000"/>
          <w:sz w:val="24"/>
          <w:szCs w:val="24"/>
          <w:lang w:eastAsia="tr-TR"/>
        </w:rPr>
        <w:t xml:space="preserve">) TYP başvurularının son gününde Kurum </w:t>
      </w:r>
      <w:r w:rsidR="004F4586" w:rsidRPr="00123DB4">
        <w:rPr>
          <w:rFonts w:ascii="Times New Roman" w:eastAsia="Times New Roman" w:hAnsi="Times New Roman"/>
          <w:color w:val="000000"/>
          <w:sz w:val="24"/>
          <w:szCs w:val="24"/>
          <w:lang w:eastAsia="tr-TR"/>
        </w:rPr>
        <w:t xml:space="preserve">sisteminin </w:t>
      </w:r>
      <w:r w:rsidR="004C4C5A" w:rsidRPr="00123DB4">
        <w:rPr>
          <w:rFonts w:ascii="Times New Roman" w:eastAsia="Times New Roman" w:hAnsi="Times New Roman"/>
          <w:color w:val="000000"/>
          <w:sz w:val="24"/>
          <w:szCs w:val="24"/>
          <w:lang w:eastAsia="tr-TR"/>
        </w:rPr>
        <w:t>hizmet dışı kalması veya başvuru işlemlerinin sekteye uğramasına neden olabilecek mücbir sebeplerin (Deprem, sel, olumsuz hava şartları vb.) oluşması halinde söz konusu durum en kısa sürede İstihdam Hizmetleri Dairesi Başkanlığına bildirilir. Bildirilen durumun tespiti halinde başvuru süresi, sorunun ortadan kalktığı tarihten itibaren en fazla üç güne kadar uzatılabilir. Başvurunun uzatılmasını gerektirecek yukarıda sayılan nedenlerin dışında makul sebeplerin varlığı halinde ise Genel Müdürlük onayı ile başvuru süresi en fazla üç güne kadar uzatılabilir. Başvuru süresinin uzatılması her durumda toplamda üç günü aşamaz.</w:t>
      </w:r>
    </w:p>
    <w:p w14:paraId="2984F013" w14:textId="77777777" w:rsidR="004C4C5A" w:rsidRPr="00123DB4" w:rsidRDefault="004C4C5A" w:rsidP="00540BCD">
      <w:pPr>
        <w:spacing w:before="100" w:beforeAutospacing="1" w:after="100" w:afterAutospacing="1"/>
        <w:ind w:firstLine="709"/>
        <w:jc w:val="both"/>
        <w:rPr>
          <w:rFonts w:ascii="Times New Roman" w:eastAsia="Times New Roman" w:hAnsi="Times New Roman"/>
          <w:color w:val="000000"/>
          <w:sz w:val="24"/>
          <w:szCs w:val="24"/>
          <w:lang w:eastAsia="tr-TR"/>
        </w:rPr>
      </w:pPr>
      <w:r w:rsidRPr="00123DB4">
        <w:rPr>
          <w:rFonts w:ascii="Times New Roman" w:hAnsi="Times New Roman"/>
          <w:noProof/>
          <w:sz w:val="24"/>
          <w:szCs w:val="24"/>
          <w:lang w:eastAsia="tr-TR"/>
        </w:rPr>
        <mc:AlternateContent>
          <mc:Choice Requires="wps">
            <w:drawing>
              <wp:inline distT="0" distB="0" distL="0" distR="0" wp14:anchorId="38250CD3" wp14:editId="3D38536A">
                <wp:extent cx="5619600" cy="2339439"/>
                <wp:effectExtent l="76200" t="57150" r="95885" b="137160"/>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233943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FF0773F" w14:textId="77777777" w:rsidR="00C37CE4" w:rsidRDefault="00C37CE4" w:rsidP="00A7764C">
                            <w:pPr>
                              <w:jc w:val="both"/>
                              <w:rPr>
                                <w:rFonts w:ascii="Cambria" w:eastAsia="Times New Roman" w:hAnsi="Cambria"/>
                                <w:b/>
                                <w:i/>
                                <w:color w:val="000000"/>
                                <w:sz w:val="20"/>
                                <w:szCs w:val="20"/>
                                <w:lang w:eastAsia="tr-TR"/>
                              </w:rPr>
                            </w:pPr>
                            <w:r>
                              <w:rPr>
                                <w:rFonts w:ascii="Cambria" w:eastAsia="Times New Roman" w:hAnsi="Cambria"/>
                                <w:b/>
                                <w:i/>
                                <w:color w:val="000000"/>
                                <w:sz w:val="20"/>
                                <w:szCs w:val="20"/>
                                <w:lang w:eastAsia="tr-TR"/>
                              </w:rPr>
                              <w:t xml:space="preserve">Örnek 3. </w:t>
                            </w:r>
                          </w:p>
                          <w:p w14:paraId="57FFF1C9" w14:textId="7B51E5F9" w:rsidR="00C37CE4" w:rsidRPr="00D778AA" w:rsidRDefault="00C37CE4" w:rsidP="00A7764C">
                            <w:pPr>
                              <w:jc w:val="both"/>
                              <w:rPr>
                                <w:rFonts w:ascii="Cambria" w:hAnsi="Cambria"/>
                                <w:i/>
                                <w:color w:val="000000"/>
                                <w:sz w:val="20"/>
                                <w:szCs w:val="20"/>
                              </w:rPr>
                            </w:pPr>
                            <w:r>
                              <w:rPr>
                                <w:rFonts w:ascii="Cambria" w:eastAsia="Times New Roman" w:hAnsi="Cambria"/>
                                <w:b/>
                                <w:i/>
                                <w:color w:val="000000"/>
                                <w:sz w:val="20"/>
                                <w:szCs w:val="20"/>
                                <w:lang w:eastAsia="tr-TR"/>
                              </w:rPr>
                              <w:t>a)</w:t>
                            </w:r>
                            <w:r w:rsidRPr="00D778AA">
                              <w:rPr>
                                <w:rFonts w:ascii="Cambria" w:hAnsi="Cambria"/>
                                <w:i/>
                                <w:color w:val="000000"/>
                                <w:sz w:val="20"/>
                                <w:szCs w:val="20"/>
                              </w:rPr>
                              <w:t>1</w:t>
                            </w:r>
                            <w:r>
                              <w:rPr>
                                <w:rFonts w:ascii="Cambria" w:hAnsi="Cambria"/>
                                <w:i/>
                                <w:color w:val="000000"/>
                                <w:sz w:val="20"/>
                                <w:szCs w:val="20"/>
                              </w:rPr>
                              <w:t>8.07.2022 Pazartesi ve 22.07</w:t>
                            </w:r>
                            <w:r w:rsidRPr="00D778AA">
                              <w:rPr>
                                <w:rFonts w:ascii="Cambria" w:hAnsi="Cambria"/>
                                <w:i/>
                                <w:color w:val="000000"/>
                                <w:sz w:val="20"/>
                                <w:szCs w:val="20"/>
                              </w:rPr>
                              <w:t>.2022 Cuma tarihleri arasında başvuru işlemlerinin yapıl</w:t>
                            </w:r>
                            <w:r>
                              <w:rPr>
                                <w:rFonts w:ascii="Cambria" w:hAnsi="Cambria"/>
                                <w:i/>
                                <w:color w:val="000000"/>
                                <w:sz w:val="20"/>
                                <w:szCs w:val="20"/>
                              </w:rPr>
                              <w:t>acağı bir TYP’de başvuruların 21.07</w:t>
                            </w:r>
                            <w:r w:rsidRPr="00D778AA">
                              <w:rPr>
                                <w:rFonts w:ascii="Cambria" w:hAnsi="Cambria"/>
                                <w:i/>
                                <w:color w:val="000000"/>
                                <w:sz w:val="20"/>
                                <w:szCs w:val="20"/>
                              </w:rPr>
                              <w:t>.2022 Perşembe gü</w:t>
                            </w:r>
                            <w:r>
                              <w:rPr>
                                <w:rFonts w:ascii="Cambria" w:hAnsi="Cambria"/>
                                <w:i/>
                                <w:color w:val="000000"/>
                                <w:sz w:val="20"/>
                                <w:szCs w:val="20"/>
                              </w:rPr>
                              <w:t>nü başlayan sistemsel sorunun 22.07</w:t>
                            </w:r>
                            <w:r w:rsidRPr="00D778AA">
                              <w:rPr>
                                <w:rFonts w:ascii="Cambria" w:hAnsi="Cambria"/>
                                <w:i/>
                                <w:color w:val="000000"/>
                                <w:sz w:val="20"/>
                                <w:szCs w:val="20"/>
                              </w:rPr>
                              <w:t>.2022 Cuma gününde de devam etmesi halinde, sorunun giderildiği tarihten sonra en fazla 3 gün daha başvurular uzatılabilir.</w:t>
                            </w:r>
                          </w:p>
                          <w:p w14:paraId="10EB9A9E" w14:textId="77777777" w:rsidR="00C37CE4" w:rsidRPr="00D778AA" w:rsidRDefault="00C37CE4" w:rsidP="00A7764C">
                            <w:pPr>
                              <w:jc w:val="both"/>
                              <w:rPr>
                                <w:rFonts w:ascii="Cambria" w:hAnsi="Cambria"/>
                                <w:i/>
                                <w:color w:val="000000"/>
                                <w:sz w:val="20"/>
                                <w:szCs w:val="20"/>
                              </w:rPr>
                            </w:pPr>
                            <w:r w:rsidRPr="00D778AA">
                              <w:rPr>
                                <w:rFonts w:ascii="Cambria" w:hAnsi="Cambria"/>
                                <w:b/>
                                <w:i/>
                                <w:color w:val="000000"/>
                                <w:sz w:val="20"/>
                                <w:szCs w:val="20"/>
                              </w:rPr>
                              <w:t xml:space="preserve">b) </w:t>
                            </w:r>
                            <w:r w:rsidRPr="00D778AA">
                              <w:rPr>
                                <w:rFonts w:ascii="Cambria" w:hAnsi="Cambria"/>
                                <w:i/>
                                <w:color w:val="000000"/>
                                <w:sz w:val="20"/>
                                <w:szCs w:val="20"/>
                              </w:rPr>
                              <w:t>Başvurusu</w:t>
                            </w:r>
                            <w:r>
                              <w:rPr>
                                <w:rFonts w:ascii="Cambria" w:hAnsi="Cambria"/>
                                <w:i/>
                                <w:color w:val="000000"/>
                                <w:sz w:val="20"/>
                                <w:szCs w:val="20"/>
                              </w:rPr>
                              <w:t xml:space="preserve"> </w:t>
                            </w:r>
                            <w:r w:rsidRPr="00D778AA">
                              <w:rPr>
                                <w:rFonts w:ascii="Cambria" w:hAnsi="Cambria"/>
                                <w:i/>
                                <w:color w:val="000000"/>
                                <w:sz w:val="20"/>
                                <w:szCs w:val="20"/>
                              </w:rPr>
                              <w:t>1</w:t>
                            </w:r>
                            <w:r>
                              <w:rPr>
                                <w:rFonts w:ascii="Cambria" w:hAnsi="Cambria"/>
                                <w:i/>
                                <w:color w:val="000000"/>
                                <w:sz w:val="20"/>
                                <w:szCs w:val="20"/>
                              </w:rPr>
                              <w:t xml:space="preserve">8.07.2022 </w:t>
                            </w:r>
                            <w:r w:rsidRPr="00D778AA">
                              <w:rPr>
                                <w:rFonts w:ascii="Cambria" w:eastAsia="Times New Roman" w:hAnsi="Cambria"/>
                                <w:i/>
                                <w:color w:val="000000"/>
                                <w:sz w:val="20"/>
                                <w:szCs w:val="20"/>
                                <w:lang w:eastAsia="tr-TR"/>
                              </w:rPr>
                              <w:t xml:space="preserve">Pazartesi </w:t>
                            </w:r>
                            <w:r w:rsidRPr="00D778AA">
                              <w:rPr>
                                <w:rFonts w:ascii="Cambria" w:hAnsi="Cambria"/>
                                <w:i/>
                                <w:color w:val="000000"/>
                                <w:sz w:val="20"/>
                                <w:szCs w:val="20"/>
                              </w:rPr>
                              <w:t xml:space="preserve">günü başlayan bir TYP için 5 günlük başvuru süresinin bitimi olan </w:t>
                            </w:r>
                            <w:r>
                              <w:rPr>
                                <w:rFonts w:ascii="Cambria" w:hAnsi="Cambria"/>
                                <w:i/>
                                <w:color w:val="000000"/>
                                <w:sz w:val="20"/>
                                <w:szCs w:val="20"/>
                              </w:rPr>
                              <w:t>22.07</w:t>
                            </w:r>
                            <w:r w:rsidRPr="00D778AA">
                              <w:rPr>
                                <w:rFonts w:ascii="Cambria" w:hAnsi="Cambria"/>
                                <w:i/>
                                <w:color w:val="000000"/>
                                <w:sz w:val="20"/>
                                <w:szCs w:val="20"/>
                              </w:rPr>
                              <w:t xml:space="preserve">.2022 </w:t>
                            </w:r>
                            <w:r w:rsidRPr="00D778AA">
                              <w:rPr>
                                <w:rFonts w:ascii="Cambria" w:eastAsia="Times New Roman" w:hAnsi="Cambria"/>
                                <w:i/>
                                <w:color w:val="000000"/>
                                <w:sz w:val="20"/>
                                <w:szCs w:val="20"/>
                                <w:lang w:eastAsia="tr-TR"/>
                              </w:rPr>
                              <w:t xml:space="preserve">Cuma </w:t>
                            </w:r>
                            <w:r w:rsidRPr="00D778AA">
                              <w:rPr>
                                <w:rFonts w:ascii="Cambria" w:hAnsi="Cambria"/>
                                <w:i/>
                                <w:color w:val="000000"/>
                                <w:sz w:val="20"/>
                                <w:szCs w:val="20"/>
                              </w:rPr>
                              <w:t>günü sistemsel bir sorunun tespit edilmesi durumunda en kısa sürede durum İstihdam Hizmetleri Dairesi Başkanlığına iletilir. Söz konusu TYP’de sistemsel sorun olduğunun tespiti halinde, sorunun ortadan kalktığı tarihten itibaren en fazla üç gün olacak şekilde başvuru süresi uzatılır.</w:t>
                            </w:r>
                          </w:p>
                          <w:p w14:paraId="399756C5" w14:textId="4C35BE44" w:rsidR="00C37CE4" w:rsidRPr="00DF19E2" w:rsidRDefault="00C37CE4" w:rsidP="00A7764C">
                            <w:pPr>
                              <w:tabs>
                                <w:tab w:val="left" w:pos="1418"/>
                              </w:tabs>
                              <w:jc w:val="both"/>
                              <w:rPr>
                                <w:rFonts w:ascii="Cambria" w:hAnsi="Cambria"/>
                                <w:i/>
                                <w:color w:val="000000"/>
                                <w:sz w:val="20"/>
                                <w:szCs w:val="20"/>
                              </w:rPr>
                            </w:pPr>
                            <w:r w:rsidRPr="00D778AA">
                              <w:rPr>
                                <w:rFonts w:ascii="Cambria" w:hAnsi="Cambria"/>
                                <w:b/>
                                <w:i/>
                                <w:color w:val="000000"/>
                                <w:sz w:val="20"/>
                                <w:szCs w:val="20"/>
                              </w:rPr>
                              <w:t xml:space="preserve">c) </w:t>
                            </w:r>
                            <w:r>
                              <w:rPr>
                                <w:rFonts w:ascii="Cambria" w:hAnsi="Cambria"/>
                                <w:i/>
                                <w:color w:val="000000"/>
                                <w:sz w:val="20"/>
                                <w:szCs w:val="20"/>
                              </w:rPr>
                              <w:t>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sidRPr="00D778AA">
                              <w:rPr>
                                <w:rFonts w:ascii="Cambria" w:hAnsi="Cambria"/>
                                <w:i/>
                                <w:color w:val="000000"/>
                                <w:sz w:val="20"/>
                                <w:szCs w:val="20"/>
                              </w:rPr>
                              <w:t xml:space="preserve">Çarşamba ve </w:t>
                            </w:r>
                            <w:r w:rsidRPr="00A71D10">
                              <w:rPr>
                                <w:rFonts w:ascii="Cambria" w:hAnsi="Cambria"/>
                                <w:i/>
                                <w:color w:val="000000"/>
                                <w:sz w:val="20"/>
                                <w:szCs w:val="20"/>
                              </w:rPr>
                              <w:t>24.07.2022</w:t>
                            </w:r>
                            <w:r>
                              <w:rPr>
                                <w:rFonts w:ascii="Cambria" w:hAnsi="Cambria"/>
                                <w:i/>
                                <w:color w:val="000000"/>
                                <w:sz w:val="20"/>
                                <w:szCs w:val="20"/>
                              </w:rPr>
                              <w:t xml:space="preserve"> </w:t>
                            </w:r>
                            <w:r w:rsidRPr="00D778AA">
                              <w:rPr>
                                <w:rFonts w:ascii="Cambria" w:hAnsi="Cambria"/>
                                <w:i/>
                                <w:color w:val="000000"/>
                                <w:sz w:val="20"/>
                                <w:szCs w:val="20"/>
                              </w:rPr>
                              <w:t>Pazar tarihleri ara</w:t>
                            </w:r>
                            <w:r>
                              <w:rPr>
                                <w:rFonts w:ascii="Cambria" w:hAnsi="Cambria"/>
                                <w:i/>
                                <w:color w:val="000000"/>
                                <w:sz w:val="20"/>
                                <w:szCs w:val="20"/>
                              </w:rPr>
                              <w:t>sında başvurusu olan TYP için 23.07</w:t>
                            </w:r>
                            <w:r w:rsidRPr="00D778AA">
                              <w:rPr>
                                <w:rFonts w:ascii="Cambria" w:hAnsi="Cambria"/>
                                <w:i/>
                                <w:color w:val="000000"/>
                                <w:sz w:val="20"/>
                                <w:szCs w:val="20"/>
                              </w:rPr>
                              <w:t>.2022 Cumartesi günü bir günlük sistemsel bir sorun oluştuğu takdirde süre uzatımı söz konusu olamaz.</w:t>
                            </w:r>
                          </w:p>
                          <w:p w14:paraId="7DE8A652" w14:textId="77777777" w:rsidR="00C37CE4" w:rsidRPr="00B72DEE" w:rsidRDefault="00C37CE4" w:rsidP="004C4C5A">
                            <w:pPr>
                              <w:ind w:left="1418"/>
                              <w:jc w:val="both"/>
                              <w:rPr>
                                <w:rFonts w:ascii="Cambria" w:hAnsi="Cambria"/>
                                <w:i/>
                                <w:color w:val="000000"/>
                                <w:sz w:val="20"/>
                                <w:szCs w:val="20"/>
                                <w:highlight w:val="yellow"/>
                              </w:rPr>
                            </w:pPr>
                          </w:p>
                          <w:p w14:paraId="61418110" w14:textId="77777777" w:rsidR="00C37CE4" w:rsidRPr="00B72DEE" w:rsidRDefault="00C37CE4" w:rsidP="004C4C5A">
                            <w:pPr>
                              <w:ind w:left="1418"/>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w:pict>
              <v:shape w14:anchorId="38250CD3" id="_x0000_s1028" type="#_x0000_t202" style="width:44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" fillcolor="#bfbfbf" strokecolor="#a6a6a6">
                <v:shadow on="t" color="black" opacity="22937f" origin=",.5" offset="0,.63889mm"/>
                <v:textbox>
                  <w:txbxContent>
                    <w:p w14:paraId="0FF0773F" w14:textId="77777777" w:rsidR="00C37CE4" w:rsidRDefault="00C37CE4" w:rsidP="00A7764C">
                      <w:pPr>
                        <w:jc w:val="both"/>
                        <w:rPr>
                          <w:rFonts w:ascii="Cambria" w:eastAsia="Times New Roman" w:hAnsi="Cambria"/>
                          <w:b/>
                          <w:i/>
                          <w:color w:val="000000"/>
                          <w:sz w:val="20"/>
                          <w:szCs w:val="20"/>
                          <w:lang w:eastAsia="tr-TR"/>
                        </w:rPr>
                      </w:pPr>
                      <w:r>
                        <w:rPr>
                          <w:rFonts w:ascii="Cambria" w:eastAsia="Times New Roman" w:hAnsi="Cambria"/>
                          <w:b/>
                          <w:i/>
                          <w:color w:val="000000"/>
                          <w:sz w:val="20"/>
                          <w:szCs w:val="20"/>
                          <w:lang w:eastAsia="tr-TR"/>
                        </w:rPr>
                        <w:t xml:space="preserve">Örnek 3. </w:t>
                      </w:r>
                    </w:p>
                    <w:p w14:paraId="57FFF1C9" w14:textId="7B51E5F9" w:rsidR="00C37CE4" w:rsidRPr="00D778AA" w:rsidRDefault="00C37CE4" w:rsidP="00A7764C">
                      <w:pPr>
                        <w:jc w:val="both"/>
                        <w:rPr>
                          <w:rFonts w:ascii="Cambria" w:hAnsi="Cambria"/>
                          <w:i/>
                          <w:color w:val="000000"/>
                          <w:sz w:val="20"/>
                          <w:szCs w:val="20"/>
                        </w:rPr>
                      </w:pPr>
                      <w:r>
                        <w:rPr>
                          <w:rFonts w:ascii="Cambria" w:eastAsia="Times New Roman" w:hAnsi="Cambria"/>
                          <w:b/>
                          <w:i/>
                          <w:color w:val="000000"/>
                          <w:sz w:val="20"/>
                          <w:szCs w:val="20"/>
                          <w:lang w:eastAsia="tr-TR"/>
                        </w:rPr>
                        <w:t>a)</w:t>
                      </w:r>
                      <w:r w:rsidRPr="00D778AA">
                        <w:rPr>
                          <w:rFonts w:ascii="Cambria" w:hAnsi="Cambria"/>
                          <w:i/>
                          <w:color w:val="000000"/>
                          <w:sz w:val="20"/>
                          <w:szCs w:val="20"/>
                        </w:rPr>
                        <w:t>1</w:t>
                      </w:r>
                      <w:r>
                        <w:rPr>
                          <w:rFonts w:ascii="Cambria" w:hAnsi="Cambria"/>
                          <w:i/>
                          <w:color w:val="000000"/>
                          <w:sz w:val="20"/>
                          <w:szCs w:val="20"/>
                        </w:rPr>
                        <w:t>8.07.2022 Pazartesi ve 22.07</w:t>
                      </w:r>
                      <w:r w:rsidRPr="00D778AA">
                        <w:rPr>
                          <w:rFonts w:ascii="Cambria" w:hAnsi="Cambria"/>
                          <w:i/>
                          <w:color w:val="000000"/>
                          <w:sz w:val="20"/>
                          <w:szCs w:val="20"/>
                        </w:rPr>
                        <w:t>.2022 Cuma tarihleri arasında başvuru işlemlerinin yapıl</w:t>
                      </w:r>
                      <w:r>
                        <w:rPr>
                          <w:rFonts w:ascii="Cambria" w:hAnsi="Cambria"/>
                          <w:i/>
                          <w:color w:val="000000"/>
                          <w:sz w:val="20"/>
                          <w:szCs w:val="20"/>
                        </w:rPr>
                        <w:t xml:space="preserve">acağı bir </w:t>
                      </w:r>
                      <w:proofErr w:type="spellStart"/>
                      <w:r>
                        <w:rPr>
                          <w:rFonts w:ascii="Cambria" w:hAnsi="Cambria"/>
                          <w:i/>
                          <w:color w:val="000000"/>
                          <w:sz w:val="20"/>
                          <w:szCs w:val="20"/>
                        </w:rPr>
                        <w:t>TYP’de</w:t>
                      </w:r>
                      <w:proofErr w:type="spellEnd"/>
                      <w:r>
                        <w:rPr>
                          <w:rFonts w:ascii="Cambria" w:hAnsi="Cambria"/>
                          <w:i/>
                          <w:color w:val="000000"/>
                          <w:sz w:val="20"/>
                          <w:szCs w:val="20"/>
                        </w:rPr>
                        <w:t xml:space="preserve"> başvuruların 21.07</w:t>
                      </w:r>
                      <w:r w:rsidRPr="00D778AA">
                        <w:rPr>
                          <w:rFonts w:ascii="Cambria" w:hAnsi="Cambria"/>
                          <w:i/>
                          <w:color w:val="000000"/>
                          <w:sz w:val="20"/>
                          <w:szCs w:val="20"/>
                        </w:rPr>
                        <w:t>.2022 Perşembe gü</w:t>
                      </w:r>
                      <w:r>
                        <w:rPr>
                          <w:rFonts w:ascii="Cambria" w:hAnsi="Cambria"/>
                          <w:i/>
                          <w:color w:val="000000"/>
                          <w:sz w:val="20"/>
                          <w:szCs w:val="20"/>
                        </w:rPr>
                        <w:t>nü başlayan sistemsel sorunun 22.07</w:t>
                      </w:r>
                      <w:r w:rsidRPr="00D778AA">
                        <w:rPr>
                          <w:rFonts w:ascii="Cambria" w:hAnsi="Cambria"/>
                          <w:i/>
                          <w:color w:val="000000"/>
                          <w:sz w:val="20"/>
                          <w:szCs w:val="20"/>
                        </w:rPr>
                        <w:t>.2022 Cuma gününde de devam etmesi halinde, sorunun giderildiği tarihten sonra en fazla 3 gün daha başvurular uzatılabilir.</w:t>
                      </w:r>
                    </w:p>
                    <w:p w14:paraId="10EB9A9E" w14:textId="77777777" w:rsidR="00C37CE4" w:rsidRPr="00D778AA" w:rsidRDefault="00C37CE4" w:rsidP="00A7764C">
                      <w:pPr>
                        <w:jc w:val="both"/>
                        <w:rPr>
                          <w:rFonts w:ascii="Cambria" w:hAnsi="Cambria"/>
                          <w:i/>
                          <w:color w:val="000000"/>
                          <w:sz w:val="20"/>
                          <w:szCs w:val="20"/>
                        </w:rPr>
                      </w:pPr>
                      <w:r w:rsidRPr="00D778AA">
                        <w:rPr>
                          <w:rFonts w:ascii="Cambria" w:hAnsi="Cambria"/>
                          <w:b/>
                          <w:i/>
                          <w:color w:val="000000"/>
                          <w:sz w:val="20"/>
                          <w:szCs w:val="20"/>
                        </w:rPr>
                        <w:t xml:space="preserve">b) </w:t>
                      </w:r>
                      <w:r w:rsidRPr="00D778AA">
                        <w:rPr>
                          <w:rFonts w:ascii="Cambria" w:hAnsi="Cambria"/>
                          <w:i/>
                          <w:color w:val="000000"/>
                          <w:sz w:val="20"/>
                          <w:szCs w:val="20"/>
                        </w:rPr>
                        <w:t>Başvurusu</w:t>
                      </w:r>
                      <w:r>
                        <w:rPr>
                          <w:rFonts w:ascii="Cambria" w:hAnsi="Cambria"/>
                          <w:i/>
                          <w:color w:val="000000"/>
                          <w:sz w:val="20"/>
                          <w:szCs w:val="20"/>
                        </w:rPr>
                        <w:t xml:space="preserve"> </w:t>
                      </w:r>
                      <w:r w:rsidRPr="00D778AA">
                        <w:rPr>
                          <w:rFonts w:ascii="Cambria" w:hAnsi="Cambria"/>
                          <w:i/>
                          <w:color w:val="000000"/>
                          <w:sz w:val="20"/>
                          <w:szCs w:val="20"/>
                        </w:rPr>
                        <w:t>1</w:t>
                      </w:r>
                      <w:r>
                        <w:rPr>
                          <w:rFonts w:ascii="Cambria" w:hAnsi="Cambria"/>
                          <w:i/>
                          <w:color w:val="000000"/>
                          <w:sz w:val="20"/>
                          <w:szCs w:val="20"/>
                        </w:rPr>
                        <w:t xml:space="preserve">8.07.2022 </w:t>
                      </w:r>
                      <w:r w:rsidRPr="00D778AA">
                        <w:rPr>
                          <w:rFonts w:ascii="Cambria" w:eastAsia="Times New Roman" w:hAnsi="Cambria"/>
                          <w:i/>
                          <w:color w:val="000000"/>
                          <w:sz w:val="20"/>
                          <w:szCs w:val="20"/>
                          <w:lang w:eastAsia="tr-TR"/>
                        </w:rPr>
                        <w:t xml:space="preserve">Pazartesi </w:t>
                      </w:r>
                      <w:r w:rsidRPr="00D778AA">
                        <w:rPr>
                          <w:rFonts w:ascii="Cambria" w:hAnsi="Cambria"/>
                          <w:i/>
                          <w:color w:val="000000"/>
                          <w:sz w:val="20"/>
                          <w:szCs w:val="20"/>
                        </w:rPr>
                        <w:t xml:space="preserve">günü başlayan bir TYP için 5 günlük başvuru süresinin bitimi olan </w:t>
                      </w:r>
                      <w:r>
                        <w:rPr>
                          <w:rFonts w:ascii="Cambria" w:hAnsi="Cambria"/>
                          <w:i/>
                          <w:color w:val="000000"/>
                          <w:sz w:val="20"/>
                          <w:szCs w:val="20"/>
                        </w:rPr>
                        <w:t>22.07</w:t>
                      </w:r>
                      <w:r w:rsidRPr="00D778AA">
                        <w:rPr>
                          <w:rFonts w:ascii="Cambria" w:hAnsi="Cambria"/>
                          <w:i/>
                          <w:color w:val="000000"/>
                          <w:sz w:val="20"/>
                          <w:szCs w:val="20"/>
                        </w:rPr>
                        <w:t xml:space="preserve">.2022 </w:t>
                      </w:r>
                      <w:r w:rsidRPr="00D778AA">
                        <w:rPr>
                          <w:rFonts w:ascii="Cambria" w:eastAsia="Times New Roman" w:hAnsi="Cambria"/>
                          <w:i/>
                          <w:color w:val="000000"/>
                          <w:sz w:val="20"/>
                          <w:szCs w:val="20"/>
                          <w:lang w:eastAsia="tr-TR"/>
                        </w:rPr>
                        <w:t xml:space="preserve">Cuma </w:t>
                      </w:r>
                      <w:r w:rsidRPr="00D778AA">
                        <w:rPr>
                          <w:rFonts w:ascii="Cambria" w:hAnsi="Cambria"/>
                          <w:i/>
                          <w:color w:val="000000"/>
                          <w:sz w:val="20"/>
                          <w:szCs w:val="20"/>
                        </w:rPr>
                        <w:t xml:space="preserve">günü sistemsel bir sorunun tespit edilmesi durumunda en kısa sürede durum İstihdam Hizmetleri Dairesi Başkanlığına iletilir. Söz konusu </w:t>
                      </w:r>
                      <w:proofErr w:type="spellStart"/>
                      <w:r w:rsidRPr="00D778AA">
                        <w:rPr>
                          <w:rFonts w:ascii="Cambria" w:hAnsi="Cambria"/>
                          <w:i/>
                          <w:color w:val="000000"/>
                          <w:sz w:val="20"/>
                          <w:szCs w:val="20"/>
                        </w:rPr>
                        <w:t>TYP’de</w:t>
                      </w:r>
                      <w:proofErr w:type="spellEnd"/>
                      <w:r w:rsidRPr="00D778AA">
                        <w:rPr>
                          <w:rFonts w:ascii="Cambria" w:hAnsi="Cambria"/>
                          <w:i/>
                          <w:color w:val="000000"/>
                          <w:sz w:val="20"/>
                          <w:szCs w:val="20"/>
                        </w:rPr>
                        <w:t xml:space="preserve"> sistemsel sorun olduğunun tespiti halinde, sorunun ortadan kalktığı tarihten itibaren en fazla üç gün olacak şekilde başvuru süresi uzatılır.</w:t>
                      </w:r>
                    </w:p>
                    <w:p w14:paraId="399756C5" w14:textId="4C35BE44" w:rsidR="00C37CE4" w:rsidRPr="00DF19E2" w:rsidRDefault="00C37CE4" w:rsidP="00A7764C">
                      <w:pPr>
                        <w:tabs>
                          <w:tab w:val="left" w:pos="1418"/>
                        </w:tabs>
                        <w:jc w:val="both"/>
                        <w:rPr>
                          <w:rFonts w:ascii="Cambria" w:hAnsi="Cambria"/>
                          <w:i/>
                          <w:color w:val="000000"/>
                          <w:sz w:val="20"/>
                          <w:szCs w:val="20"/>
                        </w:rPr>
                      </w:pPr>
                      <w:r w:rsidRPr="00D778AA">
                        <w:rPr>
                          <w:rFonts w:ascii="Cambria" w:hAnsi="Cambria"/>
                          <w:b/>
                          <w:i/>
                          <w:color w:val="000000"/>
                          <w:sz w:val="20"/>
                          <w:szCs w:val="20"/>
                        </w:rPr>
                        <w:t xml:space="preserve">c) </w:t>
                      </w:r>
                      <w:r>
                        <w:rPr>
                          <w:rFonts w:ascii="Cambria" w:hAnsi="Cambria"/>
                          <w:i/>
                          <w:color w:val="000000"/>
                          <w:sz w:val="20"/>
                          <w:szCs w:val="20"/>
                        </w:rPr>
                        <w:t>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sidRPr="00D778AA">
                        <w:rPr>
                          <w:rFonts w:ascii="Cambria" w:hAnsi="Cambria"/>
                          <w:i/>
                          <w:color w:val="000000"/>
                          <w:sz w:val="20"/>
                          <w:szCs w:val="20"/>
                        </w:rPr>
                        <w:t xml:space="preserve">Çarşamba ve </w:t>
                      </w:r>
                      <w:r w:rsidRPr="00A71D10">
                        <w:rPr>
                          <w:rFonts w:ascii="Cambria" w:hAnsi="Cambria"/>
                          <w:i/>
                          <w:color w:val="000000"/>
                          <w:sz w:val="20"/>
                          <w:szCs w:val="20"/>
                        </w:rPr>
                        <w:t>24.07.2022</w:t>
                      </w:r>
                      <w:r>
                        <w:rPr>
                          <w:rFonts w:ascii="Cambria" w:hAnsi="Cambria"/>
                          <w:i/>
                          <w:color w:val="000000"/>
                          <w:sz w:val="20"/>
                          <w:szCs w:val="20"/>
                        </w:rPr>
                        <w:t xml:space="preserve"> </w:t>
                      </w:r>
                      <w:r w:rsidRPr="00D778AA">
                        <w:rPr>
                          <w:rFonts w:ascii="Cambria" w:hAnsi="Cambria"/>
                          <w:i/>
                          <w:color w:val="000000"/>
                          <w:sz w:val="20"/>
                          <w:szCs w:val="20"/>
                        </w:rPr>
                        <w:t>Pazar tarihleri ara</w:t>
                      </w:r>
                      <w:r>
                        <w:rPr>
                          <w:rFonts w:ascii="Cambria" w:hAnsi="Cambria"/>
                          <w:i/>
                          <w:color w:val="000000"/>
                          <w:sz w:val="20"/>
                          <w:szCs w:val="20"/>
                        </w:rPr>
                        <w:t>sında başvurusu olan TYP için 23.07</w:t>
                      </w:r>
                      <w:r w:rsidRPr="00D778AA">
                        <w:rPr>
                          <w:rFonts w:ascii="Cambria" w:hAnsi="Cambria"/>
                          <w:i/>
                          <w:color w:val="000000"/>
                          <w:sz w:val="20"/>
                          <w:szCs w:val="20"/>
                        </w:rPr>
                        <w:t>.2022 Cumartesi günü bir günlük sistemsel bir sorun oluştuğu takdirde süre uzatımı söz konusu olamaz.</w:t>
                      </w:r>
                    </w:p>
                    <w:p w14:paraId="7DE8A652" w14:textId="77777777" w:rsidR="00C37CE4" w:rsidRPr="00B72DEE" w:rsidRDefault="00C37CE4" w:rsidP="004C4C5A">
                      <w:pPr>
                        <w:ind w:left="1418"/>
                        <w:jc w:val="both"/>
                        <w:rPr>
                          <w:rFonts w:ascii="Cambria" w:hAnsi="Cambria"/>
                          <w:i/>
                          <w:color w:val="000000"/>
                          <w:sz w:val="20"/>
                          <w:szCs w:val="20"/>
                          <w:highlight w:val="yellow"/>
                        </w:rPr>
                      </w:pPr>
                    </w:p>
                    <w:p w14:paraId="61418110" w14:textId="77777777" w:rsidR="00C37CE4" w:rsidRPr="00B72DEE" w:rsidRDefault="00C37CE4" w:rsidP="004C4C5A">
                      <w:pPr>
                        <w:ind w:left="1418"/>
                        <w:jc w:val="both"/>
                        <w:rPr>
                          <w:rFonts w:ascii="Cambria" w:hAnsi="Cambria"/>
                          <w:i/>
                          <w:color w:val="000000"/>
                          <w:sz w:val="20"/>
                          <w:szCs w:val="20"/>
                          <w:highlight w:val="yellow"/>
                        </w:rPr>
                      </w:pPr>
                    </w:p>
                  </w:txbxContent>
                </v:textbox>
                <w10:anchorlock/>
              </v:shape>
            </w:pict>
          </mc:Fallback>
        </mc:AlternateContent>
      </w:r>
      <w:r w:rsidRPr="00123DB4">
        <w:rPr>
          <w:rFonts w:ascii="Times New Roman" w:eastAsia="Times New Roman" w:hAnsi="Times New Roman"/>
          <w:color w:val="000000"/>
          <w:sz w:val="24"/>
          <w:szCs w:val="24"/>
          <w:lang w:eastAsia="tr-TR"/>
        </w:rPr>
        <w:t xml:space="preserve"> </w:t>
      </w:r>
    </w:p>
    <w:p w14:paraId="6BFADA7F" w14:textId="77777777" w:rsidR="004C4C5A" w:rsidRPr="00123DB4" w:rsidRDefault="00573EAF" w:rsidP="00FA7400">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r w:rsidR="004C4C5A" w:rsidRPr="00123DB4">
        <w:rPr>
          <w:rFonts w:ascii="Times New Roman" w:eastAsia="Times New Roman" w:hAnsi="Times New Roman"/>
          <w:color w:val="000000"/>
          <w:sz w:val="24"/>
          <w:szCs w:val="24"/>
          <w:lang w:eastAsia="tr-TR"/>
        </w:rPr>
        <w:t>)</w:t>
      </w:r>
      <w:r w:rsidR="00D778AA" w:rsidRPr="00123DB4">
        <w:rPr>
          <w:rFonts w:ascii="Times New Roman" w:eastAsia="Times New Roman" w:hAnsi="Times New Roman"/>
          <w:color w:val="000000"/>
          <w:sz w:val="24"/>
          <w:szCs w:val="24"/>
          <w:lang w:eastAsia="tr-TR"/>
        </w:rPr>
        <w:t xml:space="preserve"> </w:t>
      </w:r>
      <w:r w:rsidR="004C4C5A" w:rsidRPr="00123DB4">
        <w:rPr>
          <w:rFonts w:ascii="Times New Roman" w:eastAsia="Times New Roman" w:hAnsi="Times New Roman"/>
          <w:color w:val="000000"/>
          <w:sz w:val="24"/>
          <w:szCs w:val="24"/>
          <w:lang w:eastAsia="tr-TR"/>
        </w:rPr>
        <w:t xml:space="preserve">Sistem üzerinden açılan TYP’lerin ayrıca Kurum internet sitesinde ilan edilmesi zorunlu değildir. </w:t>
      </w:r>
      <w:r w:rsidR="00524AF0" w:rsidRPr="00123DB4">
        <w:rPr>
          <w:rFonts w:ascii="Times New Roman" w:eastAsia="Times New Roman" w:hAnsi="Times New Roman"/>
          <w:color w:val="000000"/>
          <w:sz w:val="24"/>
          <w:szCs w:val="24"/>
          <w:lang w:eastAsia="tr-TR"/>
        </w:rPr>
        <w:t>Kuruma k</w:t>
      </w:r>
      <w:r w:rsidR="004C4C5A" w:rsidRPr="00123DB4">
        <w:rPr>
          <w:rFonts w:ascii="Times New Roman" w:eastAsia="Times New Roman" w:hAnsi="Times New Roman"/>
          <w:color w:val="000000"/>
          <w:sz w:val="24"/>
          <w:szCs w:val="24"/>
          <w:lang w:eastAsia="tr-TR"/>
        </w:rPr>
        <w:t xml:space="preserve">ayıtlı </w:t>
      </w:r>
      <w:r w:rsidR="00524AF0" w:rsidRPr="00123DB4">
        <w:rPr>
          <w:rFonts w:ascii="Times New Roman" w:eastAsia="Times New Roman" w:hAnsi="Times New Roman"/>
          <w:color w:val="000000"/>
          <w:sz w:val="24"/>
          <w:szCs w:val="24"/>
          <w:lang w:eastAsia="tr-TR"/>
        </w:rPr>
        <w:t>olanlara</w:t>
      </w:r>
      <w:r w:rsidR="004C4C5A" w:rsidRPr="00123DB4">
        <w:rPr>
          <w:rFonts w:ascii="Times New Roman" w:eastAsia="Times New Roman" w:hAnsi="Times New Roman"/>
          <w:color w:val="000000"/>
          <w:sz w:val="24"/>
          <w:szCs w:val="24"/>
          <w:lang w:eastAsia="tr-TR"/>
        </w:rPr>
        <w:t xml:space="preserve"> ayrıca davet mesajı gönderilmez.</w:t>
      </w:r>
    </w:p>
    <w:p w14:paraId="119D32ED" w14:textId="77777777" w:rsidR="004C4C5A" w:rsidRPr="00123DB4" w:rsidRDefault="00573EAF" w:rsidP="00713C2C">
      <w:pPr>
        <w:spacing w:after="0"/>
        <w:ind w:firstLine="708"/>
        <w:jc w:val="both"/>
        <w:rPr>
          <w:rFonts w:ascii="Times New Roman" w:eastAsia="Times New Roman" w:hAnsi="Times New Roman"/>
          <w:color w:val="000000"/>
          <w:sz w:val="24"/>
          <w:szCs w:val="24"/>
          <w:lang w:eastAsia="tr-TR"/>
        </w:rPr>
      </w:pPr>
      <w:r>
        <w:rPr>
          <w:rFonts w:ascii="Times New Roman" w:hAnsi="Times New Roman"/>
          <w:sz w:val="24"/>
          <w:szCs w:val="24"/>
        </w:rPr>
        <w:t>(5</w:t>
      </w:r>
      <w:r w:rsidR="004C4C5A" w:rsidRPr="00123DB4">
        <w:rPr>
          <w:rFonts w:ascii="Times New Roman" w:hAnsi="Times New Roman"/>
          <w:sz w:val="24"/>
          <w:szCs w:val="24"/>
        </w:rPr>
        <w:t>) TYP’nin başvuru süresi sona erdikten sonra yeni katılımcı başvurusu alınamaz. Ancak sistemden kaynaklı sorunlara bağlı olarak süresi içerisinde başvurusu alınamayan kişilerin başvuruları, ilgili TYP’nin katılımcılarının belirlenmesinden önce müracaat edilmesi durumunda, değerlendirmeye alınabilir.</w:t>
      </w:r>
    </w:p>
    <w:p w14:paraId="56B75A14" w14:textId="77777777" w:rsidR="004C4C5A" w:rsidRPr="00123DB4" w:rsidRDefault="00573EAF" w:rsidP="00713C2C">
      <w:pPr>
        <w:spacing w:after="0"/>
        <w:ind w:firstLine="708"/>
        <w:jc w:val="both"/>
        <w:rPr>
          <w:rFonts w:ascii="Times New Roman" w:hAnsi="Times New Roman"/>
          <w:sz w:val="24"/>
          <w:szCs w:val="24"/>
        </w:rPr>
      </w:pPr>
      <w:r>
        <w:rPr>
          <w:rFonts w:ascii="Times New Roman" w:hAnsi="Times New Roman"/>
          <w:sz w:val="24"/>
          <w:szCs w:val="24"/>
        </w:rPr>
        <w:lastRenderedPageBreak/>
        <w:t>(6</w:t>
      </w:r>
      <w:r w:rsidR="004C4C5A" w:rsidRPr="00123DB4">
        <w:rPr>
          <w:rFonts w:ascii="Times New Roman" w:hAnsi="Times New Roman"/>
          <w:sz w:val="24"/>
          <w:szCs w:val="24"/>
        </w:rPr>
        <w:t>) Başvuru başlangıç tarihi aynı gün olan TYP’lerden yalnızca bir tanesine başvuru yap</w:t>
      </w:r>
      <w:r w:rsidR="0035347F" w:rsidRPr="00123DB4">
        <w:rPr>
          <w:rFonts w:ascii="Times New Roman" w:hAnsi="Times New Roman"/>
          <w:sz w:val="24"/>
          <w:szCs w:val="24"/>
        </w:rPr>
        <w:t>ıla</w:t>
      </w:r>
      <w:r w:rsidR="004C4C5A" w:rsidRPr="00123DB4">
        <w:rPr>
          <w:rFonts w:ascii="Times New Roman" w:hAnsi="Times New Roman"/>
          <w:sz w:val="24"/>
          <w:szCs w:val="24"/>
        </w:rPr>
        <w:t>bilir.</w:t>
      </w:r>
    </w:p>
    <w:p w14:paraId="5307A302" w14:textId="77777777" w:rsidR="00770F17" w:rsidRPr="00123DB4" w:rsidRDefault="006E7C9A" w:rsidP="00D54909">
      <w:pPr>
        <w:pStyle w:val="Balk1"/>
        <w:spacing w:before="0"/>
        <w:ind w:left="708" w:firstLine="1"/>
      </w:pPr>
      <w:r w:rsidRPr="00123DB4">
        <w:rPr>
          <w:rFonts w:asciiTheme="minorHAnsi" w:hAnsiTheme="minorHAnsi" w:cstheme="minorHAnsi"/>
          <w:noProof/>
          <w:lang w:eastAsia="tr-TR"/>
        </w:rPr>
        <mc:AlternateContent>
          <mc:Choice Requires="wps">
            <w:drawing>
              <wp:inline distT="0" distB="0" distL="0" distR="0" wp14:anchorId="74D370EB" wp14:editId="31541C73">
                <wp:extent cx="5619600" cy="838200"/>
                <wp:effectExtent l="57150" t="57150" r="95885" b="133350"/>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382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E5B6A2" w14:textId="6FB64C86" w:rsidR="00C37CE4" w:rsidRPr="00D778AA" w:rsidRDefault="00C37CE4" w:rsidP="00A7764C">
                            <w:pPr>
                              <w:jc w:val="both"/>
                              <w:rPr>
                                <w:rFonts w:ascii="Cambria" w:hAnsi="Cambria"/>
                                <w:i/>
                                <w:color w:val="000000"/>
                                <w:sz w:val="20"/>
                                <w:szCs w:val="20"/>
                              </w:rPr>
                            </w:pPr>
                            <w:r>
                              <w:rPr>
                                <w:rFonts w:ascii="Cambria" w:hAnsi="Cambria"/>
                                <w:b/>
                                <w:i/>
                                <w:color w:val="000000"/>
                                <w:sz w:val="20"/>
                                <w:szCs w:val="20"/>
                              </w:rPr>
                              <w:t xml:space="preserve">Örnek 4. </w:t>
                            </w:r>
                            <w:r w:rsidRPr="00D778AA">
                              <w:rPr>
                                <w:rFonts w:ascii="Cambria" w:hAnsi="Cambria"/>
                                <w:i/>
                                <w:color w:val="000000"/>
                                <w:sz w:val="20"/>
                                <w:szCs w:val="20"/>
                              </w:rPr>
                              <w:t xml:space="preserve"> Boyabat Kaymakamlığı ve Boyabat Belediye Başkanlığı ile d</w:t>
                            </w:r>
                            <w:r>
                              <w:rPr>
                                <w:rFonts w:ascii="Cambria" w:hAnsi="Cambria"/>
                                <w:i/>
                                <w:color w:val="000000"/>
                                <w:sz w:val="20"/>
                                <w:szCs w:val="20"/>
                              </w:rPr>
                              <w:t xml:space="preserve">üzenlenmesine karar verilen iki </w:t>
                            </w:r>
                            <w:r w:rsidRPr="00D778AA">
                              <w:rPr>
                                <w:rFonts w:ascii="Cambria" w:hAnsi="Cambria"/>
                                <w:i/>
                                <w:color w:val="000000"/>
                                <w:sz w:val="20"/>
                                <w:szCs w:val="20"/>
                              </w:rPr>
                              <w:t>ayrı programdan birinin başvuruları 1</w:t>
                            </w:r>
                            <w:r>
                              <w:rPr>
                                <w:rFonts w:ascii="Cambria" w:hAnsi="Cambria"/>
                                <w:i/>
                                <w:color w:val="000000"/>
                                <w:sz w:val="20"/>
                                <w:szCs w:val="20"/>
                              </w:rPr>
                              <w:t xml:space="preserve">8.07.2022 </w:t>
                            </w:r>
                            <w:r w:rsidRPr="00D778AA">
                              <w:rPr>
                                <w:rFonts w:ascii="Cambria" w:hAnsi="Cambria"/>
                                <w:i/>
                                <w:color w:val="000000"/>
                                <w:sz w:val="20"/>
                                <w:szCs w:val="20"/>
                              </w:rPr>
                              <w:t>tarihinde diğerinin başvur</w:t>
                            </w:r>
                            <w:r>
                              <w:rPr>
                                <w:rFonts w:ascii="Cambria" w:hAnsi="Cambria"/>
                                <w:i/>
                                <w:color w:val="000000"/>
                                <w:sz w:val="20"/>
                                <w:szCs w:val="20"/>
                              </w:rPr>
                              <w:t xml:space="preserve">uları 19.07.2022 tarihinde başlaması halinde </w:t>
                            </w:r>
                            <w:r w:rsidRPr="00D778AA">
                              <w:rPr>
                                <w:rFonts w:ascii="Cambria" w:hAnsi="Cambria"/>
                                <w:i/>
                                <w:color w:val="000000"/>
                                <w:sz w:val="20"/>
                                <w:szCs w:val="20"/>
                              </w:rPr>
                              <w:t>A şahsı başvuru başlangıç tarihleri farklı olduğu için iki programa da başvuru yapabilecektir.</w:t>
                            </w:r>
                          </w:p>
                          <w:p w14:paraId="269C2F68" w14:textId="77777777" w:rsidR="00C37CE4" w:rsidRPr="00540BCD" w:rsidRDefault="00C37CE4" w:rsidP="006E7C9A">
                            <w:pPr>
                              <w:tabs>
                                <w:tab w:val="left" w:pos="993"/>
                              </w:tabs>
                              <w:jc w:val="both"/>
                              <w:rPr>
                                <w:rFonts w:asciiTheme="majorHAnsi" w:hAnsiTheme="majorHAnsi"/>
                                <w:i/>
                                <w:color w:val="000000"/>
                                <w:sz w:val="20"/>
                                <w:szCs w:val="20"/>
                              </w:rPr>
                            </w:pPr>
                            <w:r w:rsidRPr="00540BCD">
                              <w:rPr>
                                <w:rFonts w:asciiTheme="majorHAnsi" w:hAnsiTheme="majorHAnsi"/>
                                <w:i/>
                                <w:color w:val="000000"/>
                                <w:sz w:val="20"/>
                                <w:szCs w:val="20"/>
                              </w:rPr>
                              <w:tab/>
                            </w:r>
                          </w:p>
                          <w:p w14:paraId="50D3785B" w14:textId="77777777" w:rsidR="00C37CE4" w:rsidRPr="009C591B" w:rsidRDefault="00C37CE4" w:rsidP="006E7C9A">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w:pict>
              <v:shape w14:anchorId="74D370EB" id="_x0000_s1029" type="#_x0000_t202" style="width:44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" fillcolor="#bfbfbf" strokecolor="#a6a6a6">
                <v:shadow on="t" color="black" opacity="22937f" origin=",.5" offset="0,.63889mm"/>
                <v:textbox>
                  <w:txbxContent>
                    <w:p w14:paraId="2BE5B6A2" w14:textId="6FB64C86" w:rsidR="00C37CE4" w:rsidRPr="00D778AA" w:rsidRDefault="00C37CE4" w:rsidP="00A7764C">
                      <w:pPr>
                        <w:jc w:val="both"/>
                        <w:rPr>
                          <w:rFonts w:ascii="Cambria" w:hAnsi="Cambria"/>
                          <w:i/>
                          <w:color w:val="000000"/>
                          <w:sz w:val="20"/>
                          <w:szCs w:val="20"/>
                        </w:rPr>
                      </w:pPr>
                      <w:r>
                        <w:rPr>
                          <w:rFonts w:ascii="Cambria" w:hAnsi="Cambria"/>
                          <w:b/>
                          <w:i/>
                          <w:color w:val="000000"/>
                          <w:sz w:val="20"/>
                          <w:szCs w:val="20"/>
                        </w:rPr>
                        <w:t xml:space="preserve">Örnek 4. </w:t>
                      </w:r>
                      <w:r w:rsidRPr="00D778AA">
                        <w:rPr>
                          <w:rFonts w:ascii="Cambria" w:hAnsi="Cambria"/>
                          <w:i/>
                          <w:color w:val="000000"/>
                          <w:sz w:val="20"/>
                          <w:szCs w:val="20"/>
                        </w:rPr>
                        <w:t xml:space="preserve"> Boyabat Kaymakamlığı ve Boyabat Belediye Başkanlığı ile d</w:t>
                      </w:r>
                      <w:r>
                        <w:rPr>
                          <w:rFonts w:ascii="Cambria" w:hAnsi="Cambria"/>
                          <w:i/>
                          <w:color w:val="000000"/>
                          <w:sz w:val="20"/>
                          <w:szCs w:val="20"/>
                        </w:rPr>
                        <w:t xml:space="preserve">üzenlenmesine karar verilen iki </w:t>
                      </w:r>
                      <w:r w:rsidRPr="00D778AA">
                        <w:rPr>
                          <w:rFonts w:ascii="Cambria" w:hAnsi="Cambria"/>
                          <w:i/>
                          <w:color w:val="000000"/>
                          <w:sz w:val="20"/>
                          <w:szCs w:val="20"/>
                        </w:rPr>
                        <w:t>ayrı programdan birinin başvuruları 1</w:t>
                      </w:r>
                      <w:r>
                        <w:rPr>
                          <w:rFonts w:ascii="Cambria" w:hAnsi="Cambria"/>
                          <w:i/>
                          <w:color w:val="000000"/>
                          <w:sz w:val="20"/>
                          <w:szCs w:val="20"/>
                        </w:rPr>
                        <w:t xml:space="preserve">8.07.2022 </w:t>
                      </w:r>
                      <w:r w:rsidRPr="00D778AA">
                        <w:rPr>
                          <w:rFonts w:ascii="Cambria" w:hAnsi="Cambria"/>
                          <w:i/>
                          <w:color w:val="000000"/>
                          <w:sz w:val="20"/>
                          <w:szCs w:val="20"/>
                        </w:rPr>
                        <w:t>tarihinde diğerinin başvur</w:t>
                      </w:r>
                      <w:r>
                        <w:rPr>
                          <w:rFonts w:ascii="Cambria" w:hAnsi="Cambria"/>
                          <w:i/>
                          <w:color w:val="000000"/>
                          <w:sz w:val="20"/>
                          <w:szCs w:val="20"/>
                        </w:rPr>
                        <w:t xml:space="preserve">uları 19.07.2022 tarihinde başlaması halinde </w:t>
                      </w:r>
                      <w:r w:rsidRPr="00D778AA">
                        <w:rPr>
                          <w:rFonts w:ascii="Cambria" w:hAnsi="Cambria"/>
                          <w:i/>
                          <w:color w:val="000000"/>
                          <w:sz w:val="20"/>
                          <w:szCs w:val="20"/>
                        </w:rPr>
                        <w:t>A şahsı başvuru başlangıç tarihleri farklı olduğu için iki programa da başvuru yapabilecektir.</w:t>
                      </w:r>
                    </w:p>
                    <w:p w14:paraId="269C2F68" w14:textId="77777777" w:rsidR="00C37CE4" w:rsidRPr="00540BCD" w:rsidRDefault="00C37CE4" w:rsidP="006E7C9A">
                      <w:pPr>
                        <w:tabs>
                          <w:tab w:val="left" w:pos="993"/>
                        </w:tabs>
                        <w:jc w:val="both"/>
                        <w:rPr>
                          <w:rFonts w:asciiTheme="majorHAnsi" w:hAnsiTheme="majorHAnsi"/>
                          <w:i/>
                          <w:color w:val="000000"/>
                          <w:sz w:val="20"/>
                          <w:szCs w:val="20"/>
                        </w:rPr>
                      </w:pPr>
                      <w:r w:rsidRPr="00540BCD">
                        <w:rPr>
                          <w:rFonts w:asciiTheme="majorHAnsi" w:hAnsiTheme="majorHAnsi"/>
                          <w:i/>
                          <w:color w:val="000000"/>
                          <w:sz w:val="20"/>
                          <w:szCs w:val="20"/>
                        </w:rPr>
                        <w:tab/>
                      </w:r>
                    </w:p>
                    <w:p w14:paraId="50D3785B" w14:textId="77777777" w:rsidR="00C37CE4" w:rsidRPr="009C591B" w:rsidRDefault="00C37CE4" w:rsidP="006E7C9A">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v:textbox>
                <w10:anchorlock/>
              </v:shape>
            </w:pict>
          </mc:Fallback>
        </mc:AlternateContent>
      </w:r>
      <w:r w:rsidR="00770F17" w:rsidRPr="00D54909">
        <w:t xml:space="preserve">Başvuruların </w:t>
      </w:r>
      <w:r w:rsidR="0008267C" w:rsidRPr="00D54909">
        <w:t>d</w:t>
      </w:r>
      <w:r w:rsidR="00770F17" w:rsidRPr="00D54909">
        <w:t>eğerlendirilmesi</w:t>
      </w:r>
    </w:p>
    <w:p w14:paraId="67055339" w14:textId="77777777" w:rsidR="00D51944" w:rsidRPr="00573EAF" w:rsidRDefault="00573EAF" w:rsidP="00573EAF">
      <w:pPr>
        <w:pStyle w:val="Balk2"/>
        <w:spacing w:before="0"/>
        <w:ind w:firstLine="709"/>
        <w:jc w:val="both"/>
        <w:rPr>
          <w:b w:val="0"/>
          <w:color w:val="000000"/>
          <w:szCs w:val="24"/>
        </w:rPr>
      </w:pPr>
      <w:r>
        <w:t>Madde 11</w:t>
      </w:r>
      <w:r w:rsidR="00770F17" w:rsidRPr="00123DB4">
        <w:t xml:space="preserve">- </w:t>
      </w:r>
      <w:r w:rsidR="004C4C5A" w:rsidRPr="00123DB4">
        <w:rPr>
          <w:rFonts w:cs="Times New Roman"/>
          <w:b w:val="0"/>
          <w:color w:val="000000"/>
          <w:szCs w:val="24"/>
        </w:rPr>
        <w:t xml:space="preserve">(1) </w:t>
      </w:r>
      <w:r w:rsidR="004C4C5A" w:rsidRPr="00573EAF">
        <w:rPr>
          <w:b w:val="0"/>
          <w:color w:val="000000"/>
          <w:szCs w:val="24"/>
        </w:rPr>
        <w:t xml:space="preserve">İl </w:t>
      </w:r>
      <w:r w:rsidR="00F42BD8" w:rsidRPr="00573EAF">
        <w:rPr>
          <w:b w:val="0"/>
          <w:color w:val="000000"/>
          <w:szCs w:val="24"/>
        </w:rPr>
        <w:t>m</w:t>
      </w:r>
      <w:r w:rsidR="004C4C5A" w:rsidRPr="00573EAF">
        <w:rPr>
          <w:b w:val="0"/>
          <w:color w:val="000000"/>
          <w:szCs w:val="24"/>
        </w:rPr>
        <w:t>üdürlüğü tarafından katılımcı seçim tarihi belirlenirken SGK sorguları da dahil olmak üzere tüm iş ve işlemlerin programın başlangıç tarihine kadar tamamlanması hususuna dikkat edilir.</w:t>
      </w:r>
    </w:p>
    <w:p w14:paraId="5256A732" w14:textId="77777777" w:rsidR="004C4C5A" w:rsidRPr="00123DB4" w:rsidRDefault="004C4C5A" w:rsidP="00D778AA">
      <w:pPr>
        <w:spacing w:after="0"/>
        <w:ind w:firstLine="708"/>
        <w:jc w:val="both"/>
        <w:rPr>
          <w:rFonts w:ascii="Times New Roman" w:hAnsi="Times New Roman"/>
          <w:color w:val="000000"/>
          <w:sz w:val="24"/>
          <w:szCs w:val="24"/>
        </w:rPr>
      </w:pPr>
      <w:r w:rsidRPr="00123DB4">
        <w:rPr>
          <w:rFonts w:ascii="Times New Roman" w:hAnsi="Times New Roman"/>
          <w:sz w:val="24"/>
          <w:szCs w:val="24"/>
        </w:rPr>
        <w:t>(</w:t>
      </w:r>
      <w:r w:rsidR="00580703">
        <w:rPr>
          <w:rFonts w:ascii="Times New Roman" w:hAnsi="Times New Roman"/>
          <w:sz w:val="24"/>
          <w:szCs w:val="24"/>
        </w:rPr>
        <w:t>2</w:t>
      </w:r>
      <w:r w:rsidRPr="00123DB4">
        <w:rPr>
          <w:rFonts w:ascii="Times New Roman" w:hAnsi="Times New Roman"/>
          <w:sz w:val="24"/>
          <w:szCs w:val="24"/>
        </w:rPr>
        <w:t xml:space="preserve">) İl </w:t>
      </w:r>
      <w:r w:rsidR="00580703">
        <w:rPr>
          <w:rFonts w:ascii="Times New Roman" w:hAnsi="Times New Roman"/>
          <w:sz w:val="24"/>
          <w:szCs w:val="24"/>
        </w:rPr>
        <w:t>m</w:t>
      </w:r>
      <w:r w:rsidRPr="00123DB4">
        <w:rPr>
          <w:rFonts w:ascii="Times New Roman" w:hAnsi="Times New Roman"/>
          <w:sz w:val="24"/>
          <w:szCs w:val="24"/>
        </w:rPr>
        <w:t xml:space="preserve">üdürlüğü; sözleşme konusu programın niteliğine ve özelliğine uygun katılımcıları belirleyebilmek amacıyla katılımcı seçiminde noter kurası yöntemi veya liste yöntemini kullanabilir ya da katılımcıların yüzde seksenini noter kurası yöntemi, yüzde yirmisini ise liste yöntemi ile belirleyebilir. İl </w:t>
      </w:r>
      <w:r w:rsidR="00F42BD8">
        <w:rPr>
          <w:rFonts w:ascii="Times New Roman" w:hAnsi="Times New Roman"/>
          <w:sz w:val="24"/>
          <w:szCs w:val="24"/>
        </w:rPr>
        <w:t>m</w:t>
      </w:r>
      <w:r w:rsidRPr="00123DB4">
        <w:rPr>
          <w:rFonts w:ascii="Times New Roman" w:hAnsi="Times New Roman"/>
          <w:sz w:val="24"/>
          <w:szCs w:val="24"/>
        </w:rPr>
        <w:t xml:space="preserve">üdürlüğü hangi yöntemi kullanacağını programın ilanında belirtir. </w:t>
      </w:r>
    </w:p>
    <w:p w14:paraId="6158FBCF" w14:textId="77777777" w:rsidR="004C4C5A" w:rsidRPr="004C4C5A" w:rsidRDefault="00580703" w:rsidP="00D778AA">
      <w:pPr>
        <w:spacing w:after="0"/>
        <w:ind w:firstLine="708"/>
        <w:jc w:val="both"/>
        <w:rPr>
          <w:rFonts w:ascii="Times New Roman" w:hAnsi="Times New Roman"/>
          <w:sz w:val="24"/>
          <w:szCs w:val="24"/>
        </w:rPr>
      </w:pPr>
      <w:r>
        <w:rPr>
          <w:rFonts w:ascii="Times New Roman" w:hAnsi="Times New Roman"/>
          <w:sz w:val="24"/>
          <w:szCs w:val="24"/>
        </w:rPr>
        <w:t>(3</w:t>
      </w:r>
      <w:r w:rsidR="004C4C5A" w:rsidRPr="00123DB4">
        <w:rPr>
          <w:rFonts w:ascii="Times New Roman" w:hAnsi="Times New Roman"/>
          <w:sz w:val="24"/>
          <w:szCs w:val="24"/>
        </w:rPr>
        <w:t>) Katılımcı seçiminden önce, TYP ilanında belirtilen şartları taşımayan ya da TYP’nin aksamasına ve başarısız olmasına sebep olabilecek olan başvurular geçersiz sayılır.</w:t>
      </w:r>
      <w:r w:rsidR="004C4C5A" w:rsidRPr="004C4C5A">
        <w:rPr>
          <w:rFonts w:ascii="Times New Roman" w:hAnsi="Times New Roman"/>
          <w:sz w:val="24"/>
          <w:szCs w:val="24"/>
        </w:rPr>
        <w:t xml:space="preserve"> </w:t>
      </w:r>
    </w:p>
    <w:p w14:paraId="2DC11B74" w14:textId="77777777" w:rsidR="004C4C5A" w:rsidRPr="004C4C5A" w:rsidRDefault="004C4C5A" w:rsidP="00FA7400">
      <w:pPr>
        <w:widowControl w:val="0"/>
        <w:ind w:left="709"/>
        <w:jc w:val="both"/>
        <w:rPr>
          <w:rFonts w:ascii="Times New Roman" w:hAnsi="Times New Roman"/>
          <w:noProof/>
          <w:color w:val="000000" w:themeColor="text1"/>
          <w:sz w:val="24"/>
          <w:szCs w:val="24"/>
          <w:lang w:eastAsia="tr-TR"/>
        </w:rPr>
      </w:pPr>
      <w:r w:rsidRPr="004C4C5A">
        <w:rPr>
          <w:rFonts w:ascii="Times New Roman" w:hAnsi="Times New Roman"/>
          <w:noProof/>
          <w:color w:val="000000" w:themeColor="text1"/>
          <w:sz w:val="24"/>
          <w:szCs w:val="24"/>
          <w:lang w:eastAsia="tr-TR"/>
        </w:rPr>
        <mc:AlternateContent>
          <mc:Choice Requires="wps">
            <w:drawing>
              <wp:inline distT="0" distB="0" distL="0" distR="0" wp14:anchorId="08612882" wp14:editId="5E1A9112">
                <wp:extent cx="5619600" cy="3171825"/>
                <wp:effectExtent l="57150" t="57150" r="76835" b="142875"/>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31718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47D3B0" w14:textId="62E5A691" w:rsidR="00C37CE4" w:rsidRPr="00CF561A" w:rsidRDefault="00C37CE4" w:rsidP="00A7764C">
                            <w:pPr>
                              <w:ind w:right="102" w:firstLine="8"/>
                              <w:jc w:val="both"/>
                              <w:rPr>
                                <w:rFonts w:ascii="Cambria" w:hAnsi="Cambria"/>
                                <w:i/>
                                <w:color w:val="000000"/>
                                <w:sz w:val="20"/>
                                <w:szCs w:val="20"/>
                              </w:rPr>
                            </w:pPr>
                            <w:r>
                              <w:rPr>
                                <w:rFonts w:ascii="Cambria" w:hAnsi="Cambria"/>
                                <w:b/>
                                <w:i/>
                                <w:color w:val="000000"/>
                                <w:sz w:val="20"/>
                                <w:szCs w:val="20"/>
                              </w:rPr>
                              <w:t>Örnek 5</w:t>
                            </w:r>
                            <w:r>
                              <w:rPr>
                                <w:rFonts w:ascii="Cambria" w:hAnsi="Cambria"/>
                                <w:i/>
                                <w:color w:val="000000"/>
                                <w:sz w:val="20"/>
                                <w:szCs w:val="20"/>
                              </w:rPr>
                              <w:t xml:space="preserve">. </w:t>
                            </w:r>
                            <w:r w:rsidRPr="00CF561A">
                              <w:rPr>
                                <w:rFonts w:ascii="Cambria" w:hAnsi="Cambria"/>
                                <w:i/>
                                <w:color w:val="000000"/>
                                <w:sz w:val="20"/>
                                <w:szCs w:val="20"/>
                              </w:rPr>
                              <w:t>200 kişilik TYP ilanına toplam 500 kişinin başvurduğu ve başvuru dağılımının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1093"/>
                              <w:gridCol w:w="552"/>
                              <w:gridCol w:w="4775"/>
                              <w:gridCol w:w="597"/>
                            </w:tblGrid>
                            <w:tr w:rsidR="00C37CE4" w:rsidRPr="00CF561A" w14:paraId="4891F880" w14:textId="77777777" w:rsidTr="00525E2B">
                              <w:trPr>
                                <w:trHeight w:val="20"/>
                              </w:trPr>
                              <w:tc>
                                <w:tcPr>
                                  <w:tcW w:w="1134" w:type="dxa"/>
                                  <w:shd w:val="clear" w:color="auto" w:fill="FFFFFF" w:themeFill="background1"/>
                                </w:tcPr>
                                <w:p w14:paraId="019114EE"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Geçersiz Başvuru</w:t>
                                  </w:r>
                                </w:p>
                                <w:p w14:paraId="35DCAA08"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D73B7E4"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a</w:t>
                                  </w:r>
                                </w:p>
                              </w:tc>
                              <w:tc>
                                <w:tcPr>
                                  <w:tcW w:w="4993" w:type="dxa"/>
                                  <w:shd w:val="clear" w:color="auto" w:fill="FFFFFF" w:themeFill="background1"/>
                                  <w:vAlign w:val="center"/>
                                </w:tcPr>
                                <w:p w14:paraId="0B6299F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TYP’nin uygulandığı yere en yakın bölgeden olmayan, TYP ilanında belirtilen koşulları taşımayan ya da TYP’nin aksamasına ve başarısız olmasına sebep olabilecek başvuru sayısı</w:t>
                                  </w:r>
                                </w:p>
                              </w:tc>
                              <w:tc>
                                <w:tcPr>
                                  <w:tcW w:w="614" w:type="dxa"/>
                                  <w:shd w:val="clear" w:color="auto" w:fill="FFFFFF" w:themeFill="background1"/>
                                  <w:vAlign w:val="center"/>
                                </w:tcPr>
                                <w:p w14:paraId="60B9878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4794E39F" w14:textId="77777777" w:rsidTr="00525E2B">
                              <w:trPr>
                                <w:trHeight w:val="20"/>
                              </w:trPr>
                              <w:tc>
                                <w:tcPr>
                                  <w:tcW w:w="1134" w:type="dxa"/>
                                  <w:vMerge w:val="restart"/>
                                  <w:shd w:val="clear" w:color="auto" w:fill="FFFFFF" w:themeFill="background1"/>
                                </w:tcPr>
                                <w:p w14:paraId="22F71CE5"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1. Liste</w:t>
                                  </w:r>
                                </w:p>
                              </w:tc>
                              <w:tc>
                                <w:tcPr>
                                  <w:tcW w:w="567" w:type="dxa"/>
                                  <w:shd w:val="clear" w:color="auto" w:fill="FFFFFF" w:themeFill="background1"/>
                                  <w:vAlign w:val="center"/>
                                </w:tcPr>
                                <w:p w14:paraId="7D1C413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b</w:t>
                                  </w:r>
                                </w:p>
                              </w:tc>
                              <w:tc>
                                <w:tcPr>
                                  <w:tcW w:w="4993" w:type="dxa"/>
                                  <w:shd w:val="clear" w:color="auto" w:fill="FFFFFF" w:themeFill="background1"/>
                                  <w:vAlign w:val="center"/>
                                </w:tcPr>
                                <w:p w14:paraId="3FFF2536" w14:textId="77777777" w:rsidR="00C37CE4" w:rsidRPr="00CF561A" w:rsidRDefault="00C37CE4" w:rsidP="00A7764C">
                                  <w:pPr>
                                    <w:spacing w:after="0" w:line="240" w:lineRule="auto"/>
                                    <w:ind w:firstLine="8"/>
                                    <w:rPr>
                                      <w:rFonts w:ascii="Cambria" w:hAnsi="Cambria"/>
                                      <w:i/>
                                      <w:color w:val="000000"/>
                                      <w:lang w:eastAsia="en-US"/>
                                    </w:rPr>
                                  </w:pPr>
                                  <w:r>
                                    <w:rPr>
                                      <w:rFonts w:ascii="Cambria" w:hAnsi="Cambria"/>
                                      <w:i/>
                                      <w:color w:val="000000"/>
                                      <w:lang w:eastAsia="en-US"/>
                                    </w:rPr>
                                    <w:t>K</w:t>
                                  </w:r>
                                  <w:r w:rsidRPr="00CF561A">
                                    <w:rPr>
                                      <w:rFonts w:ascii="Cambria" w:hAnsi="Cambria"/>
                                      <w:i/>
                                      <w:color w:val="000000"/>
                                      <w:lang w:eastAsia="en-US"/>
                                    </w:rPr>
                                    <w:t>adın başvuru sayısı</w:t>
                                  </w:r>
                                </w:p>
                              </w:tc>
                              <w:tc>
                                <w:tcPr>
                                  <w:tcW w:w="614" w:type="dxa"/>
                                  <w:shd w:val="clear" w:color="auto" w:fill="FFFFFF" w:themeFill="background1"/>
                                  <w:vAlign w:val="center"/>
                                </w:tcPr>
                                <w:p w14:paraId="3A436C0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90</w:t>
                                  </w:r>
                                </w:p>
                              </w:tc>
                            </w:tr>
                            <w:tr w:rsidR="00C37CE4" w:rsidRPr="00CF561A" w14:paraId="098FC972" w14:textId="77777777" w:rsidTr="00525E2B">
                              <w:trPr>
                                <w:trHeight w:val="20"/>
                              </w:trPr>
                              <w:tc>
                                <w:tcPr>
                                  <w:tcW w:w="1134" w:type="dxa"/>
                                  <w:vMerge/>
                                  <w:shd w:val="clear" w:color="auto" w:fill="FFFFFF" w:themeFill="background1"/>
                                </w:tcPr>
                                <w:p w14:paraId="35ED2DBE"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700A9D6"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c</w:t>
                                  </w:r>
                                </w:p>
                              </w:tc>
                              <w:tc>
                                <w:tcPr>
                                  <w:tcW w:w="4993" w:type="dxa"/>
                                  <w:shd w:val="clear" w:color="auto" w:fill="FFFFFF" w:themeFill="background1"/>
                                  <w:vAlign w:val="center"/>
                                </w:tcPr>
                                <w:p w14:paraId="1F807273"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35 yaş üstü erkek başvuru sayısı</w:t>
                                  </w:r>
                                </w:p>
                              </w:tc>
                              <w:tc>
                                <w:tcPr>
                                  <w:tcW w:w="614" w:type="dxa"/>
                                  <w:shd w:val="clear" w:color="auto" w:fill="FFFFFF" w:themeFill="background1"/>
                                  <w:vAlign w:val="center"/>
                                </w:tcPr>
                                <w:p w14:paraId="1DB37B5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40</w:t>
                                  </w:r>
                                </w:p>
                              </w:tc>
                            </w:tr>
                            <w:tr w:rsidR="00C37CE4" w:rsidRPr="00CF561A" w14:paraId="25C88B44" w14:textId="77777777" w:rsidTr="00525E2B">
                              <w:trPr>
                                <w:trHeight w:val="20"/>
                              </w:trPr>
                              <w:tc>
                                <w:tcPr>
                                  <w:tcW w:w="1134" w:type="dxa"/>
                                  <w:vMerge/>
                                  <w:shd w:val="clear" w:color="auto" w:fill="FFFFFF" w:themeFill="background1"/>
                                </w:tcPr>
                                <w:p w14:paraId="6C2FD229"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019E4E22"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d</w:t>
                                  </w:r>
                                </w:p>
                              </w:tc>
                              <w:tc>
                                <w:tcPr>
                                  <w:tcW w:w="4993" w:type="dxa"/>
                                  <w:shd w:val="clear" w:color="auto" w:fill="FFFFFF" w:themeFill="background1"/>
                                  <w:vAlign w:val="center"/>
                                </w:tcPr>
                                <w:p w14:paraId="31281CBC"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Engelli başvuru sayısı</w:t>
                                  </w:r>
                                </w:p>
                              </w:tc>
                              <w:tc>
                                <w:tcPr>
                                  <w:tcW w:w="614" w:type="dxa"/>
                                  <w:shd w:val="clear" w:color="auto" w:fill="FFFFFF" w:themeFill="background1"/>
                                  <w:vAlign w:val="center"/>
                                </w:tcPr>
                                <w:p w14:paraId="6AE31C7B"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25C3D238" w14:textId="77777777" w:rsidTr="00525E2B">
                              <w:trPr>
                                <w:trHeight w:val="20"/>
                              </w:trPr>
                              <w:tc>
                                <w:tcPr>
                                  <w:tcW w:w="1134" w:type="dxa"/>
                                  <w:vMerge/>
                                  <w:shd w:val="clear" w:color="auto" w:fill="FFFFFF" w:themeFill="background1"/>
                                </w:tcPr>
                                <w:p w14:paraId="19937337"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48B7D1B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e</w:t>
                                  </w:r>
                                </w:p>
                              </w:tc>
                              <w:tc>
                                <w:tcPr>
                                  <w:tcW w:w="4993" w:type="dxa"/>
                                  <w:shd w:val="clear" w:color="auto" w:fill="FFFFFF" w:themeFill="background1"/>
                                  <w:vAlign w:val="center"/>
                                </w:tcPr>
                                <w:p w14:paraId="4EF4E69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Eski hükümlü başvuru sayısı</w:t>
                                  </w:r>
                                </w:p>
                              </w:tc>
                              <w:tc>
                                <w:tcPr>
                                  <w:tcW w:w="614" w:type="dxa"/>
                                  <w:shd w:val="clear" w:color="auto" w:fill="FFFFFF" w:themeFill="background1"/>
                                  <w:vAlign w:val="center"/>
                                </w:tcPr>
                                <w:p w14:paraId="243F26E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6</w:t>
                                  </w:r>
                                </w:p>
                              </w:tc>
                            </w:tr>
                            <w:tr w:rsidR="00C37CE4" w:rsidRPr="00CF561A" w14:paraId="0B35BF9F" w14:textId="77777777" w:rsidTr="00525E2B">
                              <w:trPr>
                                <w:trHeight w:val="20"/>
                              </w:trPr>
                              <w:tc>
                                <w:tcPr>
                                  <w:tcW w:w="1134" w:type="dxa"/>
                                  <w:vMerge/>
                                  <w:shd w:val="clear" w:color="auto" w:fill="FFFFFF" w:themeFill="background1"/>
                                </w:tcPr>
                                <w:p w14:paraId="64647C91"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7E0BB8CA"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f</w:t>
                                  </w:r>
                                </w:p>
                              </w:tc>
                              <w:tc>
                                <w:tcPr>
                                  <w:tcW w:w="4993" w:type="dxa"/>
                                  <w:shd w:val="clear" w:color="auto" w:fill="FFFFFF" w:themeFill="background1"/>
                                  <w:vAlign w:val="center"/>
                                </w:tcPr>
                                <w:p w14:paraId="22BD0FBA"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Terörle mücadelede malul sayılmayacak şekilde yaralanan başvuru sayısı</w:t>
                                  </w:r>
                                </w:p>
                              </w:tc>
                              <w:tc>
                                <w:tcPr>
                                  <w:tcW w:w="614" w:type="dxa"/>
                                  <w:shd w:val="clear" w:color="auto" w:fill="FFFFFF" w:themeFill="background1"/>
                                  <w:vAlign w:val="center"/>
                                </w:tcPr>
                                <w:p w14:paraId="4A110D3D"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w:t>
                                  </w:r>
                                </w:p>
                              </w:tc>
                            </w:tr>
                          </w:tbl>
                          <w:p w14:paraId="2804DDCD" w14:textId="77777777" w:rsidR="00C37CE4" w:rsidRPr="00CF561A" w:rsidRDefault="00C37CE4" w:rsidP="00A7764C">
                            <w:pPr>
                              <w:spacing w:after="0"/>
                              <w:ind w:firstLine="8"/>
                              <w:jc w:val="both"/>
                              <w:rPr>
                                <w:rFonts w:ascii="Cambria" w:hAnsi="Cambria"/>
                                <w:i/>
                                <w:color w:val="000000"/>
                                <w:sz w:val="20"/>
                                <w:szCs w:val="20"/>
                              </w:rPr>
                            </w:pPr>
                            <w:r w:rsidRPr="00CF561A">
                              <w:rPr>
                                <w:rFonts w:ascii="Cambria" w:hAnsi="Cambria"/>
                                <w:i/>
                                <w:color w:val="000000"/>
                                <w:sz w:val="20"/>
                                <w:szCs w:val="20"/>
                              </w:rPr>
                              <w:t>Bu örneğe göre listeler şu şekilde oluşturulacaktır;</w:t>
                            </w:r>
                          </w:p>
                          <w:p w14:paraId="5DBDCD4C"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Öncelikle (a) satırındaki kişilerin başvurusu geçersiz sayılarak geçerli başvuru sayısı bulunur (500-20=480).</w:t>
                            </w:r>
                          </w:p>
                          <w:p w14:paraId="5579D5EB"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 xml:space="preserve">Diğer satırlardaki başvurular, yukarıda sıralandığı şekilde Birinci Liste’ye aktarılır (b+c+d+e+f; 90+40+20+6+4=160). </w:t>
                            </w:r>
                          </w:p>
                          <w:p w14:paraId="3E107522"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Birinci listedeki 160 kişi dışında kalanlardan da (480-160=320) İkinci Liste oluşturulur.</w:t>
                            </w:r>
                          </w:p>
                        </w:txbxContent>
                      </wps:txbx>
                      <wps:bodyPr rot="0" vert="horz" wrap="square" lIns="91440" tIns="45720" rIns="91440" bIns="45720" anchor="t" anchorCtr="0">
                        <a:noAutofit/>
                      </wps:bodyPr>
                    </wps:wsp>
                  </a:graphicData>
                </a:graphic>
              </wp:inline>
            </w:drawing>
          </mc:Choice>
          <mc:Fallback>
            <w:pict>
              <v:shapetype w14:anchorId="08612882" id="_x0000_t202" coordsize="21600,21600" o:spt="202" path="m,l,21600r21600,l21600,xe">
                <v:stroke joinstyle="miter"/>
                <v:path gradientshapeok="t" o:connecttype="rect"/>
              </v:shapetype>
              <v:shape id="_x0000_s1030" type="#_x0000_t202" style="width:442.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" fillcolor="#bfbfbf" strokecolor="#a6a6a6">
                <v:shadow on="t" color="black" opacity="22937f" origin=",.5" offset="0,.63889mm"/>
                <v:textbox>
                  <w:txbxContent>
                    <w:p w14:paraId="7F47D3B0" w14:textId="62E5A691" w:rsidR="00C37CE4" w:rsidRPr="00CF561A" w:rsidRDefault="00C37CE4" w:rsidP="00A7764C">
                      <w:pPr>
                        <w:ind w:right="102" w:firstLine="8"/>
                        <w:jc w:val="both"/>
                        <w:rPr>
                          <w:rFonts w:ascii="Cambria" w:hAnsi="Cambria"/>
                          <w:i/>
                          <w:color w:val="000000"/>
                          <w:sz w:val="20"/>
                          <w:szCs w:val="20"/>
                        </w:rPr>
                      </w:pPr>
                      <w:r>
                        <w:rPr>
                          <w:rFonts w:ascii="Cambria" w:hAnsi="Cambria"/>
                          <w:b/>
                          <w:i/>
                          <w:color w:val="000000"/>
                          <w:sz w:val="20"/>
                          <w:szCs w:val="20"/>
                        </w:rPr>
                        <w:t>Örnek 5</w:t>
                      </w:r>
                      <w:r>
                        <w:rPr>
                          <w:rFonts w:ascii="Cambria" w:hAnsi="Cambria"/>
                          <w:i/>
                          <w:color w:val="000000"/>
                          <w:sz w:val="20"/>
                          <w:szCs w:val="20"/>
                        </w:rPr>
                        <w:t xml:space="preserve">. </w:t>
                      </w:r>
                      <w:r w:rsidRPr="00CF561A">
                        <w:rPr>
                          <w:rFonts w:ascii="Cambria" w:hAnsi="Cambria"/>
                          <w:i/>
                          <w:color w:val="000000"/>
                          <w:sz w:val="20"/>
                          <w:szCs w:val="20"/>
                        </w:rPr>
                        <w:t>200 kişilik TYP ilanına toplam 500 kişinin başvurduğu ve başvuru dağılımının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1093"/>
                        <w:gridCol w:w="552"/>
                        <w:gridCol w:w="4775"/>
                        <w:gridCol w:w="597"/>
                      </w:tblGrid>
                      <w:tr w:rsidR="00C37CE4" w:rsidRPr="00CF561A" w14:paraId="4891F880" w14:textId="77777777" w:rsidTr="00525E2B">
                        <w:trPr>
                          <w:trHeight w:val="20"/>
                        </w:trPr>
                        <w:tc>
                          <w:tcPr>
                            <w:tcW w:w="1134" w:type="dxa"/>
                            <w:shd w:val="clear" w:color="auto" w:fill="FFFFFF" w:themeFill="background1"/>
                          </w:tcPr>
                          <w:p w14:paraId="019114EE"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Geçersiz Başvuru</w:t>
                            </w:r>
                          </w:p>
                          <w:p w14:paraId="35DCAA08"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D73B7E4"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a</w:t>
                            </w:r>
                          </w:p>
                        </w:tc>
                        <w:tc>
                          <w:tcPr>
                            <w:tcW w:w="4993" w:type="dxa"/>
                            <w:shd w:val="clear" w:color="auto" w:fill="FFFFFF" w:themeFill="background1"/>
                            <w:vAlign w:val="center"/>
                          </w:tcPr>
                          <w:p w14:paraId="0B6299F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TYP’nin uygulandığı yere en yakın bölgeden olmayan, TYP ilanında belirtilen koşulları taşımayan ya da TYP’nin aksamasına ve başarısız olmasına sebep olabilecek başvuru sayısı</w:t>
                            </w:r>
                          </w:p>
                        </w:tc>
                        <w:tc>
                          <w:tcPr>
                            <w:tcW w:w="614" w:type="dxa"/>
                            <w:shd w:val="clear" w:color="auto" w:fill="FFFFFF" w:themeFill="background1"/>
                            <w:vAlign w:val="center"/>
                          </w:tcPr>
                          <w:p w14:paraId="60B9878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4794E39F" w14:textId="77777777" w:rsidTr="00525E2B">
                        <w:trPr>
                          <w:trHeight w:val="20"/>
                        </w:trPr>
                        <w:tc>
                          <w:tcPr>
                            <w:tcW w:w="1134" w:type="dxa"/>
                            <w:vMerge w:val="restart"/>
                            <w:shd w:val="clear" w:color="auto" w:fill="FFFFFF" w:themeFill="background1"/>
                          </w:tcPr>
                          <w:p w14:paraId="22F71CE5"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1. Liste</w:t>
                            </w:r>
                          </w:p>
                        </w:tc>
                        <w:tc>
                          <w:tcPr>
                            <w:tcW w:w="567" w:type="dxa"/>
                            <w:shd w:val="clear" w:color="auto" w:fill="FFFFFF" w:themeFill="background1"/>
                            <w:vAlign w:val="center"/>
                          </w:tcPr>
                          <w:p w14:paraId="7D1C413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b</w:t>
                            </w:r>
                          </w:p>
                        </w:tc>
                        <w:tc>
                          <w:tcPr>
                            <w:tcW w:w="4993" w:type="dxa"/>
                            <w:shd w:val="clear" w:color="auto" w:fill="FFFFFF" w:themeFill="background1"/>
                            <w:vAlign w:val="center"/>
                          </w:tcPr>
                          <w:p w14:paraId="3FFF2536" w14:textId="77777777" w:rsidR="00C37CE4" w:rsidRPr="00CF561A" w:rsidRDefault="00C37CE4" w:rsidP="00A7764C">
                            <w:pPr>
                              <w:spacing w:after="0" w:line="240" w:lineRule="auto"/>
                              <w:ind w:firstLine="8"/>
                              <w:rPr>
                                <w:rFonts w:ascii="Cambria" w:hAnsi="Cambria"/>
                                <w:i/>
                                <w:color w:val="000000"/>
                                <w:lang w:eastAsia="en-US"/>
                              </w:rPr>
                            </w:pPr>
                            <w:r>
                              <w:rPr>
                                <w:rFonts w:ascii="Cambria" w:hAnsi="Cambria"/>
                                <w:i/>
                                <w:color w:val="000000"/>
                                <w:lang w:eastAsia="en-US"/>
                              </w:rPr>
                              <w:t>K</w:t>
                            </w:r>
                            <w:r w:rsidRPr="00CF561A">
                              <w:rPr>
                                <w:rFonts w:ascii="Cambria" w:hAnsi="Cambria"/>
                                <w:i/>
                                <w:color w:val="000000"/>
                                <w:lang w:eastAsia="en-US"/>
                              </w:rPr>
                              <w:t>adın başvuru sayısı</w:t>
                            </w:r>
                          </w:p>
                        </w:tc>
                        <w:tc>
                          <w:tcPr>
                            <w:tcW w:w="614" w:type="dxa"/>
                            <w:shd w:val="clear" w:color="auto" w:fill="FFFFFF" w:themeFill="background1"/>
                            <w:vAlign w:val="center"/>
                          </w:tcPr>
                          <w:p w14:paraId="3A436C0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90</w:t>
                            </w:r>
                          </w:p>
                        </w:tc>
                      </w:tr>
                      <w:tr w:rsidR="00C37CE4" w:rsidRPr="00CF561A" w14:paraId="098FC972" w14:textId="77777777" w:rsidTr="00525E2B">
                        <w:trPr>
                          <w:trHeight w:val="20"/>
                        </w:trPr>
                        <w:tc>
                          <w:tcPr>
                            <w:tcW w:w="1134" w:type="dxa"/>
                            <w:vMerge/>
                            <w:shd w:val="clear" w:color="auto" w:fill="FFFFFF" w:themeFill="background1"/>
                          </w:tcPr>
                          <w:p w14:paraId="35ED2DBE"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700A9D6"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c</w:t>
                            </w:r>
                          </w:p>
                        </w:tc>
                        <w:tc>
                          <w:tcPr>
                            <w:tcW w:w="4993" w:type="dxa"/>
                            <w:shd w:val="clear" w:color="auto" w:fill="FFFFFF" w:themeFill="background1"/>
                            <w:vAlign w:val="center"/>
                          </w:tcPr>
                          <w:p w14:paraId="1F807273"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35 yaş üstü erkek başvuru sayısı</w:t>
                            </w:r>
                          </w:p>
                        </w:tc>
                        <w:tc>
                          <w:tcPr>
                            <w:tcW w:w="614" w:type="dxa"/>
                            <w:shd w:val="clear" w:color="auto" w:fill="FFFFFF" w:themeFill="background1"/>
                            <w:vAlign w:val="center"/>
                          </w:tcPr>
                          <w:p w14:paraId="1DB37B5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40</w:t>
                            </w:r>
                          </w:p>
                        </w:tc>
                      </w:tr>
                      <w:tr w:rsidR="00C37CE4" w:rsidRPr="00CF561A" w14:paraId="25C88B44" w14:textId="77777777" w:rsidTr="00525E2B">
                        <w:trPr>
                          <w:trHeight w:val="20"/>
                        </w:trPr>
                        <w:tc>
                          <w:tcPr>
                            <w:tcW w:w="1134" w:type="dxa"/>
                            <w:vMerge/>
                            <w:shd w:val="clear" w:color="auto" w:fill="FFFFFF" w:themeFill="background1"/>
                          </w:tcPr>
                          <w:p w14:paraId="6C2FD229"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019E4E22"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d</w:t>
                            </w:r>
                          </w:p>
                        </w:tc>
                        <w:tc>
                          <w:tcPr>
                            <w:tcW w:w="4993" w:type="dxa"/>
                            <w:shd w:val="clear" w:color="auto" w:fill="FFFFFF" w:themeFill="background1"/>
                            <w:vAlign w:val="center"/>
                          </w:tcPr>
                          <w:p w14:paraId="31281CBC"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Engelli başvuru sayısı</w:t>
                            </w:r>
                          </w:p>
                        </w:tc>
                        <w:tc>
                          <w:tcPr>
                            <w:tcW w:w="614" w:type="dxa"/>
                            <w:shd w:val="clear" w:color="auto" w:fill="FFFFFF" w:themeFill="background1"/>
                            <w:vAlign w:val="center"/>
                          </w:tcPr>
                          <w:p w14:paraId="6AE31C7B"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25C3D238" w14:textId="77777777" w:rsidTr="00525E2B">
                        <w:trPr>
                          <w:trHeight w:val="20"/>
                        </w:trPr>
                        <w:tc>
                          <w:tcPr>
                            <w:tcW w:w="1134" w:type="dxa"/>
                            <w:vMerge/>
                            <w:shd w:val="clear" w:color="auto" w:fill="FFFFFF" w:themeFill="background1"/>
                          </w:tcPr>
                          <w:p w14:paraId="19937337"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48B7D1B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e</w:t>
                            </w:r>
                          </w:p>
                        </w:tc>
                        <w:tc>
                          <w:tcPr>
                            <w:tcW w:w="4993" w:type="dxa"/>
                            <w:shd w:val="clear" w:color="auto" w:fill="FFFFFF" w:themeFill="background1"/>
                            <w:vAlign w:val="center"/>
                          </w:tcPr>
                          <w:p w14:paraId="4EF4E69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Eski hükümlü başvuru sayısı</w:t>
                            </w:r>
                          </w:p>
                        </w:tc>
                        <w:tc>
                          <w:tcPr>
                            <w:tcW w:w="614" w:type="dxa"/>
                            <w:shd w:val="clear" w:color="auto" w:fill="FFFFFF" w:themeFill="background1"/>
                            <w:vAlign w:val="center"/>
                          </w:tcPr>
                          <w:p w14:paraId="243F26E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6</w:t>
                            </w:r>
                          </w:p>
                        </w:tc>
                      </w:tr>
                      <w:tr w:rsidR="00C37CE4" w:rsidRPr="00CF561A" w14:paraId="0B35BF9F" w14:textId="77777777" w:rsidTr="00525E2B">
                        <w:trPr>
                          <w:trHeight w:val="20"/>
                        </w:trPr>
                        <w:tc>
                          <w:tcPr>
                            <w:tcW w:w="1134" w:type="dxa"/>
                            <w:vMerge/>
                            <w:shd w:val="clear" w:color="auto" w:fill="FFFFFF" w:themeFill="background1"/>
                          </w:tcPr>
                          <w:p w14:paraId="64647C91"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7E0BB8CA"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f</w:t>
                            </w:r>
                          </w:p>
                        </w:tc>
                        <w:tc>
                          <w:tcPr>
                            <w:tcW w:w="4993" w:type="dxa"/>
                            <w:shd w:val="clear" w:color="auto" w:fill="FFFFFF" w:themeFill="background1"/>
                            <w:vAlign w:val="center"/>
                          </w:tcPr>
                          <w:p w14:paraId="22BD0FBA"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Terörle mücadelede malul sayılmayacak şekilde yaralanan başvuru sayısı</w:t>
                            </w:r>
                          </w:p>
                        </w:tc>
                        <w:tc>
                          <w:tcPr>
                            <w:tcW w:w="614" w:type="dxa"/>
                            <w:shd w:val="clear" w:color="auto" w:fill="FFFFFF" w:themeFill="background1"/>
                            <w:vAlign w:val="center"/>
                          </w:tcPr>
                          <w:p w14:paraId="4A110D3D"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w:t>
                            </w:r>
                          </w:p>
                        </w:tc>
                      </w:tr>
                    </w:tbl>
                    <w:p w14:paraId="2804DDCD" w14:textId="77777777" w:rsidR="00C37CE4" w:rsidRPr="00CF561A" w:rsidRDefault="00C37CE4" w:rsidP="00A7764C">
                      <w:pPr>
                        <w:spacing w:after="0"/>
                        <w:ind w:firstLine="8"/>
                        <w:jc w:val="both"/>
                        <w:rPr>
                          <w:rFonts w:ascii="Cambria" w:hAnsi="Cambria"/>
                          <w:i/>
                          <w:color w:val="000000"/>
                          <w:sz w:val="20"/>
                          <w:szCs w:val="20"/>
                        </w:rPr>
                      </w:pPr>
                      <w:r w:rsidRPr="00CF561A">
                        <w:rPr>
                          <w:rFonts w:ascii="Cambria" w:hAnsi="Cambria"/>
                          <w:i/>
                          <w:color w:val="000000"/>
                          <w:sz w:val="20"/>
                          <w:szCs w:val="20"/>
                        </w:rPr>
                        <w:t>Bu örneğe göre listeler şu şekilde oluşturulacaktır;</w:t>
                      </w:r>
                    </w:p>
                    <w:p w14:paraId="5DBDCD4C"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Öncelikle (a) satırındaki kişilerin başvurusu geçersiz sayılarak geçerli başvuru sayısı bulunur (500-20=480).</w:t>
                      </w:r>
                    </w:p>
                    <w:p w14:paraId="5579D5EB"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 xml:space="preserve">Diğer satırlardaki başvurular, yukarıda sıralandığı şekilde Birinci Liste’ye aktarılır (b+c+d+e+f; 90+40+20+6+4=160). </w:t>
                      </w:r>
                    </w:p>
                    <w:p w14:paraId="3E107522"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Birinci listedeki 160 kişi dışında kalanlardan da (480-160=320) İkinci Liste oluşturulur.</w:t>
                      </w:r>
                    </w:p>
                  </w:txbxContent>
                </v:textbox>
                <w10:anchorlock/>
              </v:shape>
            </w:pict>
          </mc:Fallback>
        </mc:AlternateContent>
      </w:r>
    </w:p>
    <w:p w14:paraId="6446F027" w14:textId="77777777" w:rsidR="004C4C5A" w:rsidRPr="004C4C5A" w:rsidRDefault="004C4C5A" w:rsidP="00D778AA">
      <w:pPr>
        <w:pStyle w:val="KonuBal"/>
        <w:spacing w:line="276" w:lineRule="auto"/>
        <w:ind w:firstLine="708"/>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w:t>
      </w:r>
      <w:r w:rsidR="00580703">
        <w:rPr>
          <w:rFonts w:eastAsiaTheme="minorHAnsi" w:cs="Times New Roman"/>
          <w:b w:val="0"/>
          <w:color w:val="auto"/>
          <w:spacing w:val="0"/>
          <w:kern w:val="0"/>
          <w:szCs w:val="24"/>
        </w:rPr>
        <w:t>4</w:t>
      </w:r>
      <w:r w:rsidRPr="004C4C5A">
        <w:rPr>
          <w:rFonts w:eastAsiaTheme="minorHAnsi" w:cs="Times New Roman"/>
          <w:b w:val="0"/>
          <w:color w:val="auto"/>
          <w:spacing w:val="0"/>
          <w:kern w:val="0"/>
          <w:szCs w:val="24"/>
        </w:rPr>
        <w:t xml:space="preserve">) Katılımcıların TYP’nin konusuna uygun yaş, cinsiyet ve diğer nitelikleri bulunanlar arasından programın uygulandığı yere en yakın bölgeden seçilmesi esastır. </w:t>
      </w:r>
    </w:p>
    <w:p w14:paraId="1077FF28" w14:textId="77777777" w:rsidR="004C4C5A" w:rsidRPr="00CF561A" w:rsidRDefault="00580703" w:rsidP="00CF561A">
      <w:pPr>
        <w:spacing w:after="0"/>
        <w:ind w:firstLine="709"/>
        <w:jc w:val="both"/>
        <w:rPr>
          <w:rFonts w:ascii="Times New Roman" w:hAnsi="Times New Roman"/>
          <w:sz w:val="24"/>
          <w:szCs w:val="24"/>
        </w:rPr>
      </w:pPr>
      <w:r>
        <w:rPr>
          <w:rFonts w:ascii="Times New Roman" w:hAnsi="Times New Roman"/>
          <w:sz w:val="24"/>
          <w:szCs w:val="24"/>
        </w:rPr>
        <w:t>(5</w:t>
      </w:r>
      <w:r w:rsidR="004C4C5A" w:rsidRPr="00123DB4">
        <w:rPr>
          <w:rFonts w:ascii="Times New Roman" w:hAnsi="Times New Roman"/>
          <w:sz w:val="24"/>
          <w:szCs w:val="24"/>
        </w:rPr>
        <w:t xml:space="preserve">) </w:t>
      </w:r>
      <w:r w:rsidR="00851BD0" w:rsidRPr="00123DB4">
        <w:rPr>
          <w:rFonts w:ascii="Times New Roman" w:hAnsi="Times New Roman"/>
          <w:sz w:val="24"/>
          <w:szCs w:val="24"/>
        </w:rPr>
        <w:t>TYP’lere devam</w:t>
      </w:r>
      <w:r w:rsidR="004C4C5A" w:rsidRPr="00123DB4">
        <w:rPr>
          <w:rFonts w:ascii="Times New Roman" w:hAnsi="Times New Roman"/>
          <w:sz w:val="24"/>
          <w:szCs w:val="24"/>
        </w:rPr>
        <w:t xml:space="preserve"> </w:t>
      </w:r>
      <w:r w:rsidRPr="00123DB4">
        <w:rPr>
          <w:rFonts w:ascii="Times New Roman" w:hAnsi="Times New Roman"/>
          <w:sz w:val="24"/>
          <w:szCs w:val="24"/>
        </w:rPr>
        <w:t xml:space="preserve">süresince </w:t>
      </w:r>
      <w:r>
        <w:rPr>
          <w:rFonts w:ascii="Times New Roman" w:hAnsi="Times New Roman"/>
          <w:sz w:val="24"/>
          <w:szCs w:val="24"/>
        </w:rPr>
        <w:t>AKS’ye</w:t>
      </w:r>
      <w:r w:rsidR="002B6A95">
        <w:rPr>
          <w:rFonts w:ascii="Times New Roman" w:hAnsi="Times New Roman"/>
          <w:sz w:val="24"/>
          <w:szCs w:val="24"/>
        </w:rPr>
        <w:t xml:space="preserve"> </w:t>
      </w:r>
      <w:r w:rsidR="00851BD0" w:rsidRPr="00123DB4">
        <w:rPr>
          <w:rFonts w:ascii="Times New Roman" w:hAnsi="Times New Roman"/>
          <w:sz w:val="24"/>
          <w:szCs w:val="24"/>
        </w:rPr>
        <w:t>göre aynı</w:t>
      </w:r>
      <w:r w:rsidR="004C4C5A" w:rsidRPr="00123DB4">
        <w:rPr>
          <w:rFonts w:ascii="Times New Roman" w:hAnsi="Times New Roman"/>
          <w:sz w:val="24"/>
          <w:szCs w:val="24"/>
        </w:rPr>
        <w:t xml:space="preserve"> adreste ikamet eden kişilerden yalnızca birisi katılabilir. Toplu yaşam alanlarında ikamet edenler</w:t>
      </w:r>
      <w:r w:rsidR="00674B50" w:rsidRPr="00123DB4">
        <w:rPr>
          <w:rFonts w:ascii="Times New Roman" w:hAnsi="Times New Roman"/>
          <w:sz w:val="24"/>
          <w:szCs w:val="24"/>
        </w:rPr>
        <w:t xml:space="preserve"> ile </w:t>
      </w:r>
      <w:r w:rsidR="00524AF0" w:rsidRPr="00123DB4">
        <w:rPr>
          <w:rFonts w:ascii="Times New Roman" w:hAnsi="Times New Roman"/>
          <w:sz w:val="24"/>
          <w:szCs w:val="24"/>
        </w:rPr>
        <w:t>8</w:t>
      </w:r>
      <w:r w:rsidR="00F67A73" w:rsidRPr="00123DB4">
        <w:rPr>
          <w:rFonts w:ascii="Times New Roman" w:hAnsi="Times New Roman"/>
          <w:sz w:val="24"/>
          <w:szCs w:val="24"/>
        </w:rPr>
        <w:t>/</w:t>
      </w:r>
      <w:r w:rsidR="00524AF0" w:rsidRPr="00123DB4">
        <w:rPr>
          <w:rFonts w:ascii="Times New Roman" w:hAnsi="Times New Roman"/>
          <w:sz w:val="24"/>
          <w:szCs w:val="24"/>
        </w:rPr>
        <w:t>03</w:t>
      </w:r>
      <w:r w:rsidR="00F67A73" w:rsidRPr="00123DB4">
        <w:rPr>
          <w:rFonts w:ascii="Times New Roman" w:hAnsi="Times New Roman"/>
          <w:sz w:val="24"/>
          <w:szCs w:val="24"/>
        </w:rPr>
        <w:t>/</w:t>
      </w:r>
      <w:r w:rsidR="00524AF0" w:rsidRPr="00123DB4">
        <w:rPr>
          <w:rFonts w:ascii="Times New Roman" w:hAnsi="Times New Roman"/>
          <w:sz w:val="24"/>
          <w:szCs w:val="24"/>
        </w:rPr>
        <w:t xml:space="preserve">2012 tarihli ve </w:t>
      </w:r>
      <w:r w:rsidR="00674B50" w:rsidRPr="00123DB4">
        <w:rPr>
          <w:rFonts w:ascii="Times New Roman" w:hAnsi="Times New Roman"/>
          <w:sz w:val="24"/>
          <w:szCs w:val="24"/>
        </w:rPr>
        <w:t>6284 sayılı</w:t>
      </w:r>
      <w:r w:rsidR="00CF561A" w:rsidRPr="00123DB4">
        <w:rPr>
          <w:rFonts w:ascii="Times New Roman" w:hAnsi="Times New Roman"/>
          <w:sz w:val="24"/>
          <w:szCs w:val="24"/>
        </w:rPr>
        <w:t xml:space="preserve"> Ailenin Korunması ve Kadına Karşı Şiddetin Önlenmesine Dair Kanun </w:t>
      </w:r>
      <w:r w:rsidR="00674B50" w:rsidRPr="00123DB4">
        <w:rPr>
          <w:rFonts w:ascii="Times New Roman" w:hAnsi="Times New Roman"/>
          <w:sz w:val="24"/>
          <w:szCs w:val="24"/>
        </w:rPr>
        <w:t xml:space="preserve">kapsamında kimlik bilgileri gizlenenler </w:t>
      </w:r>
      <w:r w:rsidR="004C4C5A" w:rsidRPr="00123DB4">
        <w:rPr>
          <w:rFonts w:ascii="Times New Roman" w:hAnsi="Times New Roman"/>
          <w:sz w:val="24"/>
          <w:szCs w:val="24"/>
        </w:rPr>
        <w:t xml:space="preserve">için bu şart aranmaz. </w:t>
      </w:r>
      <w:r w:rsidR="004C4C5A" w:rsidRPr="00123DB4">
        <w:rPr>
          <w:rFonts w:ascii="Times New Roman" w:eastAsia="Times New Roman" w:hAnsi="Times New Roman"/>
          <w:color w:val="000000"/>
          <w:sz w:val="24"/>
          <w:szCs w:val="24"/>
          <w:lang w:eastAsia="tr-TR"/>
        </w:rPr>
        <w:t>Adres kontrolü; kişinin programa başlayacağı tarihte, programa başvurduğu andaki</w:t>
      </w:r>
      <w:r w:rsidR="002B6A95">
        <w:rPr>
          <w:rFonts w:ascii="Times New Roman" w:eastAsia="Times New Roman" w:hAnsi="Times New Roman"/>
          <w:color w:val="000000"/>
          <w:sz w:val="24"/>
          <w:szCs w:val="24"/>
          <w:lang w:eastAsia="tr-TR"/>
        </w:rPr>
        <w:t xml:space="preserve"> KPS</w:t>
      </w:r>
      <w:r w:rsidR="004C4C5A" w:rsidRPr="00123DB4">
        <w:rPr>
          <w:rFonts w:ascii="Times New Roman" w:eastAsia="Times New Roman" w:hAnsi="Times New Roman"/>
          <w:color w:val="000000"/>
          <w:sz w:val="24"/>
          <w:szCs w:val="24"/>
          <w:lang w:eastAsia="tr-TR"/>
        </w:rPr>
        <w:t xml:space="preserve">’den çekilen adresi üzerinden, başvuruların yetersiz olması durumunda Kuruma kayıtlı olanlardan </w:t>
      </w:r>
      <w:r w:rsidR="002B6A95">
        <w:rPr>
          <w:rFonts w:ascii="Times New Roman" w:eastAsia="Times New Roman" w:hAnsi="Times New Roman"/>
          <w:color w:val="000000"/>
          <w:sz w:val="24"/>
          <w:szCs w:val="24"/>
          <w:lang w:eastAsia="tr-TR"/>
        </w:rPr>
        <w:t>i</w:t>
      </w:r>
      <w:r w:rsidR="004C4C5A" w:rsidRPr="00123DB4">
        <w:rPr>
          <w:rFonts w:ascii="Times New Roman" w:eastAsia="Times New Roman" w:hAnsi="Times New Roman"/>
          <w:color w:val="000000"/>
          <w:sz w:val="24"/>
          <w:szCs w:val="24"/>
          <w:lang w:eastAsia="tr-TR"/>
        </w:rPr>
        <w:t xml:space="preserve">l </w:t>
      </w:r>
      <w:r w:rsidR="00F42BD8">
        <w:rPr>
          <w:rFonts w:ascii="Times New Roman" w:eastAsia="Times New Roman" w:hAnsi="Times New Roman"/>
          <w:color w:val="000000"/>
          <w:sz w:val="24"/>
          <w:szCs w:val="24"/>
          <w:lang w:eastAsia="tr-TR"/>
        </w:rPr>
        <w:t>m</w:t>
      </w:r>
      <w:r w:rsidR="004C4C5A" w:rsidRPr="00123DB4">
        <w:rPr>
          <w:rFonts w:ascii="Times New Roman" w:eastAsia="Times New Roman" w:hAnsi="Times New Roman"/>
          <w:color w:val="000000"/>
          <w:sz w:val="24"/>
          <w:szCs w:val="24"/>
          <w:lang w:eastAsia="tr-TR"/>
        </w:rPr>
        <w:t>üdürlüğünce uygun görülen kişilerin gönderilmesi halinde ise gönderim tarihinde KPS’den çekilen adres üzerinden yapılır.</w:t>
      </w:r>
    </w:p>
    <w:p w14:paraId="66846617" w14:textId="77777777" w:rsidR="004C4C5A" w:rsidRPr="004C4C5A" w:rsidRDefault="00580703" w:rsidP="00516044">
      <w:pPr>
        <w:spacing w:after="100" w:afterAutospacing="1"/>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(6</w:t>
      </w:r>
      <w:r w:rsidR="004C4C5A" w:rsidRPr="004C4C5A">
        <w:rPr>
          <w:rFonts w:ascii="Times New Roman" w:eastAsia="Times New Roman" w:hAnsi="Times New Roman"/>
          <w:color w:val="000000"/>
          <w:sz w:val="24"/>
          <w:szCs w:val="24"/>
          <w:lang w:eastAsia="tr-TR"/>
        </w:rPr>
        <w:t>) AKS’de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TYP’ye katılır.</w:t>
      </w:r>
    </w:p>
    <w:p w14:paraId="004D61EB" w14:textId="77777777" w:rsidR="004C4C5A" w:rsidRPr="004C4C5A" w:rsidRDefault="004C4C5A" w:rsidP="00D778AA">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612703F6" wp14:editId="20EC4FB9">
                <wp:extent cx="5619600" cy="1306285"/>
                <wp:effectExtent l="57150" t="57150" r="95885" b="141605"/>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30628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6143902" w14:textId="4AAF64D3" w:rsidR="00C37CE4" w:rsidRPr="00D778AA" w:rsidRDefault="00C37CE4" w:rsidP="00A7764C">
                            <w:pPr>
                              <w:spacing w:after="0"/>
                              <w:jc w:val="both"/>
                              <w:rPr>
                                <w:rFonts w:asciiTheme="minorHAnsi" w:eastAsia="Times New Roman" w:hAnsiTheme="minorHAnsi" w:cstheme="minorHAnsi"/>
                                <w:b/>
                                <w:i/>
                                <w:color w:val="000000"/>
                                <w:lang w:eastAsia="tr-TR"/>
                              </w:rPr>
                            </w:pPr>
                            <w:r>
                              <w:rPr>
                                <w:rFonts w:ascii="Cambria" w:eastAsia="Times New Roman" w:hAnsi="Cambria"/>
                                <w:b/>
                                <w:i/>
                                <w:color w:val="000000"/>
                                <w:sz w:val="20"/>
                                <w:szCs w:val="20"/>
                                <w:lang w:eastAsia="tr-TR"/>
                              </w:rPr>
                              <w:t>Örnek 6</w:t>
                            </w:r>
                            <w:r w:rsidRPr="004C17D8">
                              <w:rPr>
                                <w:rFonts w:ascii="Cambria" w:eastAsia="Times New Roman" w:hAnsi="Cambria"/>
                                <w:b/>
                                <w:i/>
                                <w:color w:val="000000"/>
                                <w:sz w:val="20"/>
                                <w:szCs w:val="20"/>
                                <w:lang w:eastAsia="tr-TR"/>
                              </w:rPr>
                              <w:t>.</w:t>
                            </w:r>
                            <w:r>
                              <w:rPr>
                                <w:rFonts w:asciiTheme="minorHAnsi" w:eastAsia="Times New Roman" w:hAnsiTheme="minorHAnsi" w:cstheme="minorHAnsi"/>
                                <w:b/>
                                <w:i/>
                                <w:color w:val="000000"/>
                                <w:lang w:eastAsia="tr-TR"/>
                              </w:rPr>
                              <w:t xml:space="preserve"> </w:t>
                            </w:r>
                            <w:r w:rsidRPr="00467C1E">
                              <w:rPr>
                                <w:rFonts w:ascii="Cambria" w:hAnsi="Cambria"/>
                                <w:i/>
                                <w:color w:val="000000"/>
                                <w:sz w:val="20"/>
                                <w:szCs w:val="20"/>
                              </w:rPr>
                              <w:t>Aynı dönemde devam etmekte olan TYP’lere başvuran ve aynı adreste ikamet eden A ve B kişilerinden A kişisinin Kuruma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21</w:t>
                            </w:r>
                            <w:r w:rsidRPr="00467C1E">
                              <w:rPr>
                                <w:rFonts w:ascii="Cambria" w:hAnsi="Cambria"/>
                                <w:i/>
                                <w:color w:val="000000"/>
                                <w:sz w:val="20"/>
                                <w:szCs w:val="20"/>
                              </w:rPr>
                              <w:t>; B kişisinin Kurumu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22</w:t>
                            </w:r>
                            <w:r w:rsidRPr="00467C1E">
                              <w:rPr>
                                <w:rFonts w:ascii="Cambria" w:hAnsi="Cambria"/>
                                <w:i/>
                                <w:color w:val="000000"/>
                                <w:sz w:val="20"/>
                                <w:szCs w:val="20"/>
                              </w:rPr>
                              <w:t xml:space="preserve">’dir. İki kişinin de </w:t>
                            </w:r>
                            <w:r>
                              <w:rPr>
                                <w:rFonts w:ascii="Cambria" w:hAnsi="Cambria"/>
                                <w:i/>
                                <w:color w:val="000000"/>
                                <w:sz w:val="20"/>
                                <w:szCs w:val="20"/>
                              </w:rPr>
                              <w:t>asıl</w:t>
                            </w:r>
                            <w:r w:rsidRPr="00467C1E">
                              <w:rPr>
                                <w:rFonts w:ascii="Cambria" w:hAnsi="Cambria"/>
                                <w:i/>
                                <w:color w:val="000000"/>
                                <w:sz w:val="20"/>
                                <w:szCs w:val="20"/>
                              </w:rPr>
                              <w:t xml:space="preserve"> listede yer aldığı varsayıldığında önceliğine istinaden programdan A kişisi yararlandırılır ve B kişisi sistem üzerinden Feragat Etti(resen) olarak belirlenir. Ancak A kişi programdan yararlanmak istemediğine dair dilekçe verirse A kişisi sistem üzerinden Feragat Etti (Dilekçe) olarak belirlenir B kişisi programa başlatılır. B kişisi sonraki süreçte programdan ayrılsa bile A kişisi yeniden programa eklenemez.</w:t>
                            </w:r>
                          </w:p>
                        </w:txbxContent>
                      </wps:txbx>
                      <wps:bodyPr rot="0" vert="horz" wrap="square" lIns="91440" tIns="45720" rIns="91440" bIns="45720" anchor="t" anchorCtr="0">
                        <a:noAutofit/>
                      </wps:bodyPr>
                    </wps:wsp>
                  </a:graphicData>
                </a:graphic>
              </wp:inline>
            </w:drawing>
          </mc:Choice>
          <mc:Fallback>
            <w:pict>
              <v:shape w14:anchorId="612703F6" id="_x0000_s1031" type="#_x0000_t202" style="width:442.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" fillcolor="#bfbfbf" strokecolor="#a6a6a6">
                <v:shadow on="t" color="black" opacity="22937f" origin=",.5" offset="0,.63889mm"/>
                <v:textbox>
                  <w:txbxContent>
                    <w:p w14:paraId="46143902" w14:textId="4AAF64D3" w:rsidR="00C37CE4" w:rsidRPr="00D778AA" w:rsidRDefault="00C37CE4" w:rsidP="00A7764C">
                      <w:pPr>
                        <w:spacing w:after="0"/>
                        <w:jc w:val="both"/>
                        <w:rPr>
                          <w:rFonts w:asciiTheme="minorHAnsi" w:eastAsia="Times New Roman" w:hAnsiTheme="minorHAnsi" w:cstheme="minorHAnsi"/>
                          <w:b/>
                          <w:i/>
                          <w:color w:val="000000"/>
                          <w:lang w:eastAsia="tr-TR"/>
                        </w:rPr>
                      </w:pPr>
                      <w:r>
                        <w:rPr>
                          <w:rFonts w:ascii="Cambria" w:eastAsia="Times New Roman" w:hAnsi="Cambria"/>
                          <w:b/>
                          <w:i/>
                          <w:color w:val="000000"/>
                          <w:sz w:val="20"/>
                          <w:szCs w:val="20"/>
                          <w:lang w:eastAsia="tr-TR"/>
                        </w:rPr>
                        <w:t>Örnek 6</w:t>
                      </w:r>
                      <w:r w:rsidRPr="004C17D8">
                        <w:rPr>
                          <w:rFonts w:ascii="Cambria" w:eastAsia="Times New Roman" w:hAnsi="Cambria"/>
                          <w:b/>
                          <w:i/>
                          <w:color w:val="000000"/>
                          <w:sz w:val="20"/>
                          <w:szCs w:val="20"/>
                          <w:lang w:eastAsia="tr-TR"/>
                        </w:rPr>
                        <w:t>.</w:t>
                      </w:r>
                      <w:r>
                        <w:rPr>
                          <w:rFonts w:asciiTheme="minorHAnsi" w:eastAsia="Times New Roman" w:hAnsiTheme="minorHAnsi" w:cstheme="minorHAnsi"/>
                          <w:b/>
                          <w:i/>
                          <w:color w:val="000000"/>
                          <w:lang w:eastAsia="tr-TR"/>
                        </w:rPr>
                        <w:t xml:space="preserve"> </w:t>
                      </w:r>
                      <w:r w:rsidRPr="00467C1E">
                        <w:rPr>
                          <w:rFonts w:ascii="Cambria" w:hAnsi="Cambria"/>
                          <w:i/>
                          <w:color w:val="000000"/>
                          <w:sz w:val="20"/>
                          <w:szCs w:val="20"/>
                        </w:rPr>
                        <w:t xml:space="preserve">Aynı dönemde devam etmekte olan </w:t>
                      </w:r>
                      <w:proofErr w:type="spellStart"/>
                      <w:r w:rsidRPr="00467C1E">
                        <w:rPr>
                          <w:rFonts w:ascii="Cambria" w:hAnsi="Cambria"/>
                          <w:i/>
                          <w:color w:val="000000"/>
                          <w:sz w:val="20"/>
                          <w:szCs w:val="20"/>
                        </w:rPr>
                        <w:t>TYP’lere</w:t>
                      </w:r>
                      <w:proofErr w:type="spellEnd"/>
                      <w:r w:rsidRPr="00467C1E">
                        <w:rPr>
                          <w:rFonts w:ascii="Cambria" w:hAnsi="Cambria"/>
                          <w:i/>
                          <w:color w:val="000000"/>
                          <w:sz w:val="20"/>
                          <w:szCs w:val="20"/>
                        </w:rPr>
                        <w:t xml:space="preserve"> başvuran ve aynı adreste ikamet eden A ve B kişilerinden A kişisinin Kuruma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21</w:t>
                      </w:r>
                      <w:r w:rsidRPr="00467C1E">
                        <w:rPr>
                          <w:rFonts w:ascii="Cambria" w:hAnsi="Cambria"/>
                          <w:i/>
                          <w:color w:val="000000"/>
                          <w:sz w:val="20"/>
                          <w:szCs w:val="20"/>
                        </w:rPr>
                        <w:t>; B kişisinin Kurumu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22</w:t>
                      </w:r>
                      <w:r w:rsidRPr="00467C1E">
                        <w:rPr>
                          <w:rFonts w:ascii="Cambria" w:hAnsi="Cambria"/>
                          <w:i/>
                          <w:color w:val="000000"/>
                          <w:sz w:val="20"/>
                          <w:szCs w:val="20"/>
                        </w:rPr>
                        <w:t xml:space="preserve">’dir. İki kişinin de </w:t>
                      </w:r>
                      <w:r>
                        <w:rPr>
                          <w:rFonts w:ascii="Cambria" w:hAnsi="Cambria"/>
                          <w:i/>
                          <w:color w:val="000000"/>
                          <w:sz w:val="20"/>
                          <w:szCs w:val="20"/>
                        </w:rPr>
                        <w:t>asıl</w:t>
                      </w:r>
                      <w:r w:rsidRPr="00467C1E">
                        <w:rPr>
                          <w:rFonts w:ascii="Cambria" w:hAnsi="Cambria"/>
                          <w:i/>
                          <w:color w:val="000000"/>
                          <w:sz w:val="20"/>
                          <w:szCs w:val="20"/>
                        </w:rPr>
                        <w:t xml:space="preserve"> listede yer aldığı varsayıldığında önceliğine istinaden programdan A kişisi yararlandırılır ve B kişisi sistem üzerinden Feragat Etti(resen) olarak belirlenir. Ancak A kişi programdan yararlanmak istemediğine dair dilekçe verirse A kişisi sistem üzerinden Feragat Etti (Dilekçe) olarak belirlenir B kişisi programa başlatılır. B kişisi sonraki süreçte programdan ayrılsa bile A kişisi yeniden programa eklenemez.</w:t>
                      </w:r>
                    </w:p>
                  </w:txbxContent>
                </v:textbox>
                <w10:anchorlock/>
              </v:shape>
            </w:pict>
          </mc:Fallback>
        </mc:AlternateContent>
      </w:r>
    </w:p>
    <w:p w14:paraId="33B21484" w14:textId="77777777" w:rsidR="004C4C5A" w:rsidRPr="004C4C5A" w:rsidRDefault="004C4C5A" w:rsidP="00FA7400">
      <w:pPr>
        <w:spacing w:after="0"/>
        <w:jc w:val="both"/>
        <w:rPr>
          <w:rFonts w:ascii="Times New Roman" w:hAnsi="Times New Roman"/>
          <w:sz w:val="24"/>
          <w:szCs w:val="24"/>
        </w:rPr>
      </w:pPr>
      <w:r w:rsidRPr="004C4C5A">
        <w:rPr>
          <w:rFonts w:ascii="Times New Roman" w:hAnsi="Times New Roman"/>
          <w:sz w:val="24"/>
          <w:szCs w:val="24"/>
        </w:rPr>
        <w:tab/>
        <w:t>(</w:t>
      </w:r>
      <w:r w:rsidR="00580703">
        <w:rPr>
          <w:rFonts w:ascii="Times New Roman" w:hAnsi="Times New Roman"/>
          <w:sz w:val="24"/>
          <w:szCs w:val="24"/>
        </w:rPr>
        <w:t>7</w:t>
      </w:r>
      <w:r w:rsidRPr="004C4C5A">
        <w:rPr>
          <w:rFonts w:ascii="Times New Roman" w:hAnsi="Times New Roman"/>
          <w:sz w:val="24"/>
          <w:szCs w:val="24"/>
        </w:rPr>
        <w:t>)</w:t>
      </w:r>
      <w:r w:rsidR="00580703">
        <w:rPr>
          <w:rFonts w:ascii="Times New Roman" w:hAnsi="Times New Roman"/>
          <w:sz w:val="24"/>
          <w:szCs w:val="24"/>
        </w:rPr>
        <w:t xml:space="preserve"> </w:t>
      </w:r>
      <w:r w:rsidRPr="004C4C5A">
        <w:rPr>
          <w:rFonts w:ascii="Times New Roman" w:hAnsi="Times New Roman"/>
          <w:sz w:val="24"/>
          <w:szCs w:val="24"/>
        </w:rPr>
        <w:t>Terör örgütlerine veya Devletin milli güvenliğine karşı faaliyette bulunduğuna karar verilen yapı, oluşum veya gruplara üyeliği, mensubiyeti veya iltisakı yahut bunlarla irtibatı olan kişiler TYP’ye katılamaz.</w:t>
      </w:r>
    </w:p>
    <w:p w14:paraId="51C9E2DF" w14:textId="77777777" w:rsidR="004C4C5A" w:rsidRPr="00123DB4" w:rsidRDefault="00D51944" w:rsidP="00713C2C">
      <w:pPr>
        <w:spacing w:after="0"/>
        <w:jc w:val="both"/>
        <w:rPr>
          <w:rFonts w:ascii="Times New Roman" w:hAnsi="Times New Roman"/>
          <w:sz w:val="24"/>
          <w:szCs w:val="24"/>
        </w:rPr>
      </w:pPr>
      <w:r>
        <w:rPr>
          <w:rFonts w:ascii="Times New Roman" w:hAnsi="Times New Roman"/>
          <w:sz w:val="24"/>
          <w:szCs w:val="24"/>
        </w:rPr>
        <w:tab/>
      </w:r>
      <w:r w:rsidR="00580703">
        <w:rPr>
          <w:rFonts w:ascii="Times New Roman" w:hAnsi="Times New Roman"/>
          <w:sz w:val="24"/>
          <w:szCs w:val="24"/>
        </w:rPr>
        <w:t>(8</w:t>
      </w:r>
      <w:r w:rsidR="004C4C5A" w:rsidRPr="00123DB4">
        <w:rPr>
          <w:rFonts w:ascii="Times New Roman" w:hAnsi="Times New Roman"/>
          <w:sz w:val="24"/>
          <w:szCs w:val="24"/>
        </w:rPr>
        <w:t>) Katılımcı olarak belirlenen kişiler için güvenlik incelemesi yapılabilir. Güvenlik incelemesi yapılan katılımcının terör örgütlerine veya Devletin milli güvenliğine karşı faaliyette bulunduğuna karar verilen yapı, oluşum veya gruplara üyeliği, mensubiyeti veya iltisakı yahut bunlarla irtibatı olduğunun tespit edilmesi halinde tespit tarihi itibarıyla programdan çıkışı verilir. Katılımcıya katılım sağlanan günler için ödeme yapılır.</w:t>
      </w:r>
    </w:p>
    <w:p w14:paraId="491161D9" w14:textId="77777777" w:rsidR="004C4C5A" w:rsidRPr="004C4C5A" w:rsidRDefault="00580703" w:rsidP="00713C2C">
      <w:pPr>
        <w:spacing w:after="0"/>
        <w:ind w:firstLine="708"/>
        <w:jc w:val="both"/>
        <w:rPr>
          <w:rFonts w:ascii="Times New Roman" w:hAnsi="Times New Roman"/>
          <w:sz w:val="24"/>
          <w:szCs w:val="24"/>
        </w:rPr>
      </w:pPr>
      <w:r>
        <w:rPr>
          <w:rFonts w:ascii="Times New Roman" w:hAnsi="Times New Roman"/>
          <w:sz w:val="24"/>
          <w:szCs w:val="24"/>
        </w:rPr>
        <w:t>(9</w:t>
      </w:r>
      <w:r w:rsidR="004C4C5A" w:rsidRPr="00123DB4">
        <w:rPr>
          <w:rFonts w:ascii="Times New Roman" w:hAnsi="Times New Roman"/>
          <w:sz w:val="24"/>
          <w:szCs w:val="24"/>
        </w:rPr>
        <w:t xml:space="preserve">) TYP kontenjan sayısı kadar kişi sistemde asıl katılımcı olarak belirlenir. </w:t>
      </w:r>
      <w:r w:rsidR="004C4C5A" w:rsidRPr="00123DB4">
        <w:rPr>
          <w:rFonts w:ascii="Times New Roman" w:eastAsia="Times New Roman" w:hAnsi="Times New Roman"/>
          <w:color w:val="000000"/>
          <w:sz w:val="24"/>
          <w:szCs w:val="24"/>
          <w:lang w:eastAsia="tr-TR"/>
        </w:rPr>
        <w:t>Belirlenen asıl katılımcılar dışındaki programa başvuran diğer kişiler yedek katılımcı olarak değerlendirilir</w:t>
      </w:r>
      <w:r w:rsidR="004C4C5A" w:rsidRPr="004C4C5A">
        <w:rPr>
          <w:rFonts w:ascii="Times New Roman" w:eastAsia="Times New Roman" w:hAnsi="Times New Roman"/>
          <w:color w:val="000000"/>
          <w:sz w:val="24"/>
          <w:szCs w:val="24"/>
          <w:lang w:eastAsia="tr-TR"/>
        </w:rPr>
        <w:t xml:space="preserve">. </w:t>
      </w:r>
      <w:r w:rsidR="004C4C5A" w:rsidRPr="004C4C5A">
        <w:rPr>
          <w:rFonts w:ascii="Times New Roman" w:hAnsi="Times New Roman"/>
          <w:color w:val="000000" w:themeColor="text1"/>
          <w:sz w:val="24"/>
          <w:szCs w:val="24"/>
        </w:rPr>
        <w:t>Başvuran sayısının kontenjan sayısından az olması halinde ise başvuran herkesin asıl yapılması gerekir.</w:t>
      </w:r>
    </w:p>
    <w:p w14:paraId="3AE39DB2" w14:textId="77777777" w:rsidR="004C4C5A" w:rsidRDefault="004C4C5A" w:rsidP="00713C2C">
      <w:pPr>
        <w:spacing w:after="0"/>
        <w:ind w:firstLine="708"/>
        <w:jc w:val="both"/>
        <w:rPr>
          <w:rFonts w:ascii="Times New Roman" w:eastAsia="Times New Roman" w:hAnsi="Times New Roman"/>
          <w:sz w:val="24"/>
          <w:szCs w:val="24"/>
          <w:lang w:eastAsia="tr-TR"/>
        </w:rPr>
      </w:pPr>
      <w:r w:rsidRPr="004C4C5A">
        <w:rPr>
          <w:rFonts w:ascii="Times New Roman" w:eastAsia="Times New Roman" w:hAnsi="Times New Roman"/>
          <w:sz w:val="24"/>
          <w:szCs w:val="24"/>
          <w:lang w:eastAsia="tr-TR"/>
        </w:rPr>
        <w:t>(</w:t>
      </w:r>
      <w:r w:rsidR="00580703">
        <w:rPr>
          <w:rFonts w:ascii="Times New Roman" w:eastAsia="Times New Roman" w:hAnsi="Times New Roman"/>
          <w:sz w:val="24"/>
          <w:szCs w:val="24"/>
          <w:lang w:eastAsia="tr-TR"/>
        </w:rPr>
        <w:t>10</w:t>
      </w:r>
      <w:r w:rsidRPr="004C4C5A">
        <w:rPr>
          <w:rFonts w:ascii="Times New Roman" w:eastAsia="Times New Roman" w:hAnsi="Times New Roman"/>
          <w:sz w:val="24"/>
          <w:szCs w:val="24"/>
          <w:lang w:eastAsia="tr-TR"/>
        </w:rPr>
        <w:t>) Katılımcıların seçim işleminin yapılmasından sonra program başlamadan önce gerekli koşulları taşıyıp taşımadığı yüklenici tarafından tekrar kontrol edilir. Seçim yöntemleri sonrası oluşan listeler nihai liste olmayıp, gerekli inceleme ve kontrol işlemleri sonrasında kesinleşir. İnceleme işlemleri tamamlanmadan program başlatılmaz.</w:t>
      </w:r>
    </w:p>
    <w:p w14:paraId="492583AA" w14:textId="77777777" w:rsidR="00D51944" w:rsidRDefault="00D51944">
      <w:pPr>
        <w:spacing w:after="0"/>
        <w:ind w:firstLine="708"/>
        <w:jc w:val="both"/>
        <w:rPr>
          <w:rFonts w:ascii="Times New Roman" w:eastAsia="Times New Roman" w:hAnsi="Times New Roman"/>
          <w:sz w:val="24"/>
          <w:szCs w:val="24"/>
          <w:lang w:eastAsia="tr-TR"/>
        </w:rPr>
      </w:pPr>
    </w:p>
    <w:p w14:paraId="3F38EDF8" w14:textId="77777777" w:rsidR="004C4C5A" w:rsidRPr="00D51944" w:rsidRDefault="00D51944" w:rsidP="00D778AA">
      <w:pPr>
        <w:pStyle w:val="Balk1"/>
        <w:spacing w:before="0"/>
        <w:ind w:firstLine="709"/>
      </w:pPr>
      <w:r w:rsidRPr="004C4C5A">
        <w:t xml:space="preserve">Özel </w:t>
      </w:r>
      <w:r w:rsidR="007D19C1">
        <w:t>p</w:t>
      </w:r>
      <w:r w:rsidRPr="004C4C5A">
        <w:t xml:space="preserve">olitika </w:t>
      </w:r>
      <w:r w:rsidR="007D19C1">
        <w:t>g</w:t>
      </w:r>
      <w:r w:rsidRPr="004C4C5A">
        <w:t xml:space="preserve">erektiren </w:t>
      </w:r>
      <w:r w:rsidR="007D19C1">
        <w:t>g</w:t>
      </w:r>
      <w:r w:rsidRPr="004C4C5A">
        <w:t xml:space="preserve">rupların </w:t>
      </w:r>
      <w:r w:rsidR="007D19C1">
        <w:t>b</w:t>
      </w:r>
      <w:r w:rsidRPr="004C4C5A">
        <w:t>elirlenmesi</w:t>
      </w:r>
    </w:p>
    <w:p w14:paraId="060E1B70" w14:textId="77777777" w:rsidR="007C6368" w:rsidRPr="00580703" w:rsidRDefault="00580703" w:rsidP="00580703">
      <w:pPr>
        <w:pStyle w:val="Balk2"/>
        <w:spacing w:before="0"/>
        <w:ind w:firstLine="709"/>
        <w:jc w:val="both"/>
        <w:rPr>
          <w:b w:val="0"/>
        </w:rPr>
      </w:pPr>
      <w:r>
        <w:t>Madde 12</w:t>
      </w:r>
      <w:r w:rsidR="00D51944">
        <w:t xml:space="preserve">- </w:t>
      </w:r>
      <w:r w:rsidR="004C4C5A" w:rsidRPr="00D51944">
        <w:rPr>
          <w:rFonts w:cs="Times New Roman"/>
          <w:b w:val="0"/>
          <w:szCs w:val="24"/>
        </w:rPr>
        <w:t xml:space="preserve">(1) </w:t>
      </w:r>
      <w:r w:rsidR="004C4C5A" w:rsidRPr="00580703">
        <w:rPr>
          <w:rFonts w:eastAsia="Times New Roman"/>
          <w:b w:val="0"/>
          <w:color w:val="000000"/>
          <w:szCs w:val="24"/>
          <w:lang w:eastAsia="tr-TR"/>
        </w:rPr>
        <w:t>Özel politika gerektiren aşağıdaki gruplar Birinci Liste, bunlar dışında kalanlar İkinci Liste olacak şekilde tasnif edilecektir</w:t>
      </w:r>
      <w:r w:rsidR="000F2271" w:rsidRPr="00580703">
        <w:rPr>
          <w:rFonts w:eastAsia="Times New Roman"/>
          <w:b w:val="0"/>
          <w:color w:val="000000"/>
          <w:szCs w:val="24"/>
          <w:lang w:eastAsia="tr-TR"/>
        </w:rPr>
        <w:t xml:space="preserve">. </w:t>
      </w:r>
      <w:r w:rsidR="004C4C5A" w:rsidRPr="00580703">
        <w:rPr>
          <w:rFonts w:eastAsia="Times New Roman"/>
          <w:b w:val="0"/>
          <w:color w:val="000000"/>
          <w:szCs w:val="24"/>
          <w:lang w:eastAsia="tr-TR"/>
        </w:rPr>
        <w:t>TYP’ye yapılan başvurular arasından Birinci Liste adayların tamamı için işlem yapılmadan İkinci Liste adaylar değerlendirmeye alınmayacaktır. Aşağıdaki grupların hepsi Birin</w:t>
      </w:r>
      <w:r w:rsidR="000F2271" w:rsidRPr="00580703">
        <w:rPr>
          <w:rFonts w:eastAsia="Times New Roman"/>
          <w:b w:val="0"/>
          <w:color w:val="000000"/>
          <w:szCs w:val="24"/>
          <w:lang w:eastAsia="tr-TR"/>
        </w:rPr>
        <w:t>ci Liste’ye dâhil edilecek olup</w:t>
      </w:r>
      <w:r w:rsidR="004C4C5A" w:rsidRPr="00580703">
        <w:rPr>
          <w:rFonts w:eastAsia="Times New Roman"/>
          <w:b w:val="0"/>
          <w:color w:val="000000"/>
          <w:szCs w:val="24"/>
          <w:lang w:eastAsia="tr-TR"/>
        </w:rPr>
        <w:t xml:space="preserve"> gruplar arasında her</w:t>
      </w:r>
      <w:r w:rsidR="004C4C5A" w:rsidRPr="00580703">
        <w:rPr>
          <w:rFonts w:eastAsia="Times New Roman"/>
          <w:b w:val="0"/>
          <w:color w:val="000000" w:themeColor="text1"/>
          <w:szCs w:val="24"/>
          <w:lang w:eastAsia="tr-TR"/>
        </w:rPr>
        <w:t>hangi bir öncelik sıralaması bulunmamaktadır</w:t>
      </w:r>
      <w:r w:rsidR="00803BF1" w:rsidRPr="00580703">
        <w:rPr>
          <w:rFonts w:eastAsia="Times New Roman"/>
          <w:b w:val="0"/>
          <w:color w:val="000000" w:themeColor="text1"/>
          <w:szCs w:val="24"/>
          <w:lang w:eastAsia="tr-TR"/>
        </w:rPr>
        <w:t>.</w:t>
      </w:r>
      <w:r w:rsidR="00803BF1" w:rsidRPr="00580703">
        <w:rPr>
          <w:rFonts w:eastAsia="Times New Roman"/>
          <w:b w:val="0"/>
          <w:color w:val="000000"/>
          <w:szCs w:val="24"/>
          <w:lang w:eastAsia="tr-TR"/>
        </w:rPr>
        <w:t xml:space="preserve"> </w:t>
      </w:r>
    </w:p>
    <w:p w14:paraId="663F5115" w14:textId="77777777" w:rsidR="004C4C5A" w:rsidRPr="00580703" w:rsidRDefault="00803BF1"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K</w:t>
      </w:r>
      <w:r w:rsidR="004C4C5A" w:rsidRPr="00580703">
        <w:rPr>
          <w:rFonts w:cs="Times New Roman"/>
          <w:b w:val="0"/>
          <w:color w:val="000000"/>
          <w:spacing w:val="0"/>
          <w:kern w:val="0"/>
          <w:szCs w:val="24"/>
        </w:rPr>
        <w:t>adınlar,</w:t>
      </w:r>
    </w:p>
    <w:p w14:paraId="261671B7"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35 yaş üstü erkekler,</w:t>
      </w:r>
    </w:p>
    <w:p w14:paraId="46154036"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Engelliler, </w:t>
      </w:r>
    </w:p>
    <w:p w14:paraId="384D4371"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Eski hükümlüler, </w:t>
      </w:r>
    </w:p>
    <w:p w14:paraId="07210824"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Terörle mücadelede malul sayılmayacak şekilde yaralananlar,</w:t>
      </w:r>
    </w:p>
    <w:p w14:paraId="19420880" w14:textId="77777777" w:rsidR="00580703" w:rsidRDefault="00580703" w:rsidP="00580703">
      <w:pPr>
        <w:widowControl w:val="0"/>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4C4C5A" w:rsidRPr="004C4C5A">
        <w:rPr>
          <w:rFonts w:ascii="Times New Roman" w:eastAsia="Times New Roman" w:hAnsi="Times New Roman"/>
          <w:color w:val="000000"/>
          <w:sz w:val="24"/>
          <w:szCs w:val="24"/>
          <w:lang w:eastAsia="tr-TR"/>
        </w:rPr>
        <w:t xml:space="preserve">) </w:t>
      </w:r>
      <w:r w:rsidR="00955F54">
        <w:rPr>
          <w:rFonts w:ascii="Times New Roman" w:eastAsia="Times New Roman" w:hAnsi="Times New Roman"/>
          <w:color w:val="000000"/>
          <w:sz w:val="24"/>
          <w:szCs w:val="24"/>
          <w:lang w:eastAsia="tr-TR"/>
        </w:rPr>
        <w:t xml:space="preserve">Birinci ve İkinci </w:t>
      </w:r>
      <w:r w:rsidR="004C4C5A" w:rsidRPr="004C4C5A">
        <w:rPr>
          <w:rFonts w:ascii="Times New Roman" w:eastAsia="Times New Roman" w:hAnsi="Times New Roman"/>
          <w:color w:val="000000"/>
          <w:sz w:val="24"/>
          <w:szCs w:val="24"/>
          <w:lang w:eastAsia="tr-TR"/>
        </w:rPr>
        <w:t xml:space="preserve">Listeler oluşturulduktan sonra katılımcı seçiminde duruma uygun aşağıdaki usullerden biri uygulanacaktır: </w:t>
      </w:r>
    </w:p>
    <w:p w14:paraId="154CCB8D"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dekilerin sayısının katılımcı sayısından az olması halinde, bu kişiler noter kurasına/liste yöntemine tabi tutulmadan asıl katılımcı olarak kabul edilecektir. Kalan kontenjan, </w:t>
      </w:r>
      <w:r w:rsidR="0097283A" w:rsidRPr="00580703">
        <w:rPr>
          <w:rFonts w:cs="Times New Roman"/>
          <w:b w:val="0"/>
          <w:color w:val="000000"/>
          <w:spacing w:val="0"/>
          <w:kern w:val="0"/>
          <w:szCs w:val="24"/>
        </w:rPr>
        <w:t>İ</w:t>
      </w:r>
      <w:r w:rsidRPr="00580703">
        <w:rPr>
          <w:rFonts w:cs="Times New Roman"/>
          <w:b w:val="0"/>
          <w:color w:val="000000"/>
          <w:spacing w:val="0"/>
          <w:kern w:val="0"/>
          <w:szCs w:val="24"/>
        </w:rPr>
        <w:t>kinci Liste içinden ilanda belirtilen yöntem ile tespit edilecektir.</w:t>
      </w:r>
    </w:p>
    <w:p w14:paraId="5F8963DD" w14:textId="77777777" w:rsidR="004C4C5A" w:rsidRPr="004C4C5A" w:rsidRDefault="004C4C5A" w:rsidP="00FA7400">
      <w:pPr>
        <w:widowControl w:val="0"/>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w:lastRenderedPageBreak/>
        <mc:AlternateContent>
          <mc:Choice Requires="wps">
            <w:drawing>
              <wp:inline distT="0" distB="0" distL="0" distR="0" wp14:anchorId="310F42F1" wp14:editId="7C26F32A">
                <wp:extent cx="5619600" cy="1069676"/>
                <wp:effectExtent l="76200" t="57150" r="95885" b="130810"/>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069676"/>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DF6162C" w14:textId="77777777" w:rsidR="00C37CE4" w:rsidRPr="00591360" w:rsidRDefault="00C37CE4" w:rsidP="00A7764C">
                            <w:pPr>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7</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300 kişinin başvurduğu ve 160’ının Birinci Liste’den olduğu varsayıldığında; Birinci Liste’deki 160 kişinin tamamı asıl katılımcı olarak kabul edilir. Kalan 40 kontenjan ise 140 kişilik İkinci Liste içinden ilanda belirtilen yöntem ile tespit edilir. Başvuru yapan ve asıl katılımcı olarak belirlenmeyen 100 kişi yedek katılımcı olarak belirlenir.</w:t>
                            </w:r>
                          </w:p>
                        </w:txbxContent>
                      </wps:txbx>
                      <wps:bodyPr rot="0" vert="horz" wrap="square" lIns="91440" tIns="45720" rIns="91440" bIns="45720" anchor="t" anchorCtr="0">
                        <a:noAutofit/>
                      </wps:bodyPr>
                    </wps:wsp>
                  </a:graphicData>
                </a:graphic>
              </wp:inline>
            </w:drawing>
          </mc:Choice>
          <mc:Fallback>
            <w:pict>
              <v:shape w14:anchorId="310F42F1" id="_x0000_s1032" type="#_x0000_t202" style="width:442.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" fillcolor="#bfbfbf" strokecolor="#a6a6a6">
                <v:shadow on="t" color="black" opacity="22937f" origin=",.5" offset="0,.63889mm"/>
                <v:textbox>
                  <w:txbxContent>
                    <w:p w14:paraId="5DF6162C" w14:textId="77777777" w:rsidR="00C37CE4" w:rsidRPr="00591360" w:rsidRDefault="00C37CE4" w:rsidP="00A7764C">
                      <w:pPr>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7</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300 kişinin başvurduğu ve 160’ının Birinci Liste’den olduğu varsayıldığında; Birinci Liste’deki 160 kişinin tamamı asıl katılımcı olarak kabul edilir. Kalan 40 kontenjan ise 140 kişilik İkinci Liste içinden ilanda belirtilen yöntem ile tespit edilir. Başvuru yapan ve asıl katılımcı olarak belirlenmeyen 100 kişi yedek katılımcı olarak belirlenir.</w:t>
                      </w:r>
                    </w:p>
                  </w:txbxContent>
                </v:textbox>
                <w10:anchorlock/>
              </v:shape>
            </w:pict>
          </mc:Fallback>
        </mc:AlternateContent>
      </w:r>
    </w:p>
    <w:p w14:paraId="34C911BE" w14:textId="77777777" w:rsidR="00580703"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dekilerin sayısının katılımcı sayısı kadar olması hâlinde, bu listedekiler asıl katılımcı olarak kabul edilecektir.</w:t>
      </w:r>
    </w:p>
    <w:p w14:paraId="20BA748D" w14:textId="77777777" w:rsidR="004C4C5A" w:rsidRPr="004C4C5A" w:rsidRDefault="004C4C5A" w:rsidP="00FA7400">
      <w:pPr>
        <w:widowControl w:val="0"/>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45B1ED1B" wp14:editId="548CA9A7">
                <wp:extent cx="5619600" cy="733425"/>
                <wp:effectExtent l="57150" t="57150" r="95885" b="142875"/>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7334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71558B"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8</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350 kişinin başvurduğu ve 200’ünün Birinci Liste’den olduğu varsayıldığında; Birinci Liste’deki 200 kişinin tamamı asıl katılımcı olarak kabul edilir. Başvuru yapan ve asıl katılımcı olarak belirlenmeyen 150 kişi yedek katılımcı olarak belirlenir.</w:t>
                            </w:r>
                          </w:p>
                          <w:p w14:paraId="34EB8DD6" w14:textId="77777777" w:rsidR="00C37CE4" w:rsidRPr="005D2D66" w:rsidRDefault="00C37CE4" w:rsidP="004C4C5A">
                            <w:pPr>
                              <w:ind w:left="709" w:hanging="709"/>
                              <w:jc w:val="both"/>
                              <w:rPr>
                                <w:rFonts w:asciiTheme="majorHAnsi" w:eastAsia="Times New Roman" w:hAnsiTheme="majorHAnsi"/>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w14:anchorId="45B1ED1B" id="_x0000_s1033" type="#_x0000_t202" style="width:4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" fillcolor="#bfbfbf" strokecolor="#a6a6a6">
                <v:shadow on="t" color="black" opacity="22937f" origin=",.5" offset="0,.63889mm"/>
                <v:textbox>
                  <w:txbxContent>
                    <w:p w14:paraId="3671558B"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8</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350 kişinin başvurduğu ve 200’ünün Birinci Liste’den olduğu varsayıldığında; Birinci Liste’deki 200 kişinin tamamı asıl katılımcı olarak kabul edilir. Başvuru yapan ve asıl katılımcı olarak belirlenmeyen 150 kişi yedek katılımcı olarak belirlenir.</w:t>
                      </w:r>
                    </w:p>
                    <w:p w14:paraId="34EB8DD6" w14:textId="77777777" w:rsidR="00C37CE4" w:rsidRPr="005D2D66" w:rsidRDefault="00C37CE4" w:rsidP="004C4C5A">
                      <w:pPr>
                        <w:ind w:left="709" w:hanging="709"/>
                        <w:jc w:val="both"/>
                        <w:rPr>
                          <w:rFonts w:asciiTheme="majorHAnsi" w:eastAsia="Times New Roman" w:hAnsiTheme="majorHAnsi"/>
                          <w:i/>
                          <w:color w:val="C00000"/>
                          <w:sz w:val="20"/>
                          <w:szCs w:val="20"/>
                          <w:lang w:eastAsia="tr-TR"/>
                        </w:rPr>
                      </w:pPr>
                    </w:p>
                  </w:txbxContent>
                </v:textbox>
                <w10:anchorlock/>
              </v:shape>
            </w:pict>
          </mc:Fallback>
        </mc:AlternateContent>
      </w:r>
    </w:p>
    <w:p w14:paraId="2C16067D"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dekilerin sayısının katılımcı sayısından daha fazla olması hâlinde, asıl katılımcılar sadece bu listedekiler arasından ilanda belirtilen yöntem ile belirlenecektir. </w:t>
      </w:r>
    </w:p>
    <w:p w14:paraId="6403A4E7" w14:textId="77777777" w:rsidR="004C4C5A" w:rsidRPr="004C4C5A" w:rsidRDefault="004C4C5A" w:rsidP="00FA7400">
      <w:pPr>
        <w:widowControl w:val="0"/>
        <w:tabs>
          <w:tab w:val="left" w:pos="458"/>
        </w:tabs>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5A1B362A" wp14:editId="335543B6">
                <wp:extent cx="5619600" cy="1304925"/>
                <wp:effectExtent l="57150" t="57150" r="95885" b="142875"/>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3049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D444F95"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9</w:t>
                            </w:r>
                            <w:r w:rsidRPr="0059136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591360">
                              <w:rPr>
                                <w:rFonts w:ascii="Cambria" w:eastAsia="Times New Roman" w:hAnsi="Cambria"/>
                                <w:i/>
                                <w:color w:val="000000" w:themeColor="text1"/>
                                <w:sz w:val="20"/>
                                <w:szCs w:val="20"/>
                                <w:lang w:eastAsia="tr-TR"/>
                              </w:rPr>
                              <w:t xml:space="preserve">200 kişilik TYP ilanına başvuranlardan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alanların sayısının 300,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adayların 200 olduğu varsayıldığında; asıl katılımcılar,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’deki kişiler içinden ilanda belirtilen yöntem ile belirlenir. Kalan 100 kişilik </w:t>
                            </w:r>
                            <w:r>
                              <w:rPr>
                                <w:rFonts w:ascii="Cambria" w:eastAsia="Times New Roman" w:hAnsi="Cambria"/>
                                <w:i/>
                                <w:color w:val="000000" w:themeColor="text1"/>
                                <w:sz w:val="20"/>
                                <w:szCs w:val="20"/>
                                <w:lang w:eastAsia="tr-TR"/>
                              </w:rPr>
                              <w:t>B</w:t>
                            </w:r>
                            <w:r w:rsidRPr="00591360">
                              <w:rPr>
                                <w:rFonts w:ascii="Cambria" w:eastAsia="Times New Roman" w:hAnsi="Cambria"/>
                                <w:i/>
                                <w:color w:val="000000" w:themeColor="text1"/>
                                <w:sz w:val="20"/>
                                <w:szCs w:val="20"/>
                                <w:lang w:eastAsia="tr-TR"/>
                              </w:rPr>
                              <w:t xml:space="preserve">irinci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başvuranlar ile 200 kişilik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 xml:space="preserve">iste başvuranları yedek olarak belirlenir. Yedek katılımcılar içerisinden TYP katılımcısı olarak belirlenme sürecinde öncelikle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 başvuranlar değerlendirilmeden </w:t>
                            </w:r>
                            <w:r>
                              <w:rPr>
                                <w:rFonts w:ascii="Cambria" w:eastAsia="Times New Roman" w:hAnsi="Cambria"/>
                                <w:i/>
                                <w:color w:val="000000" w:themeColor="text1"/>
                                <w:sz w:val="20"/>
                                <w:szCs w:val="20"/>
                                <w:lang w:eastAsia="tr-TR"/>
                              </w:rPr>
                              <w:t>İkinci Liste’</w:t>
                            </w:r>
                            <w:r w:rsidRPr="00591360">
                              <w:rPr>
                                <w:rFonts w:ascii="Cambria" w:eastAsia="Times New Roman" w:hAnsi="Cambria"/>
                                <w:i/>
                                <w:color w:val="000000" w:themeColor="text1"/>
                                <w:sz w:val="20"/>
                                <w:szCs w:val="20"/>
                                <w:lang w:eastAsia="tr-TR"/>
                              </w:rPr>
                              <w:t>de yer alan başvuranlar katılımcı olarak belirlenemez.</w:t>
                            </w:r>
                          </w:p>
                          <w:p w14:paraId="50ADF439" w14:textId="77777777" w:rsidR="00C37CE4" w:rsidRPr="00976460" w:rsidRDefault="00C37CE4" w:rsidP="004C4C5A">
                            <w:pPr>
                              <w:ind w:left="709" w:hanging="709"/>
                              <w:jc w:val="both"/>
                              <w:rPr>
                                <w:rFonts w:asciiTheme="majorHAnsi" w:eastAsia="Times New Roman" w:hAnsiTheme="majorHAnsi"/>
                                <w:i/>
                                <w:color w:val="000000" w:themeColor="text1"/>
                                <w:sz w:val="20"/>
                                <w:szCs w:val="20"/>
                                <w:lang w:eastAsia="tr-TR"/>
                              </w:rPr>
                            </w:pPr>
                          </w:p>
                        </w:txbxContent>
                      </wps:txbx>
                      <wps:bodyPr rot="0" vert="horz" wrap="square" lIns="91440" tIns="45720" rIns="91440" bIns="45720" anchor="t" anchorCtr="0">
                        <a:noAutofit/>
                      </wps:bodyPr>
                    </wps:wsp>
                  </a:graphicData>
                </a:graphic>
              </wp:inline>
            </w:drawing>
          </mc:Choice>
          <mc:Fallback>
            <w:pict>
              <v:shape w14:anchorId="5A1B362A" id="_x0000_s1034"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" fillcolor="#bfbfbf" strokecolor="#a6a6a6">
                <v:shadow on="t" color="black" opacity="22937f" origin=",.5" offset="0,.63889mm"/>
                <v:textbox>
                  <w:txbxContent>
                    <w:p w14:paraId="4D444F95"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9</w:t>
                      </w:r>
                      <w:r w:rsidRPr="0059136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591360">
                        <w:rPr>
                          <w:rFonts w:ascii="Cambria" w:eastAsia="Times New Roman" w:hAnsi="Cambria"/>
                          <w:i/>
                          <w:color w:val="000000" w:themeColor="text1"/>
                          <w:sz w:val="20"/>
                          <w:szCs w:val="20"/>
                          <w:lang w:eastAsia="tr-TR"/>
                        </w:rPr>
                        <w:t xml:space="preserve">200 kişilik TYP ilanına başvuranlardan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alanların sayısının 300,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adayların 200 olduğu varsayıldığında; asıl katılımcılar,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’deki kişiler içinden ilanda belirtilen yöntem ile belirlenir. Kalan 100 kişilik </w:t>
                      </w:r>
                      <w:r>
                        <w:rPr>
                          <w:rFonts w:ascii="Cambria" w:eastAsia="Times New Roman" w:hAnsi="Cambria"/>
                          <w:i/>
                          <w:color w:val="000000" w:themeColor="text1"/>
                          <w:sz w:val="20"/>
                          <w:szCs w:val="20"/>
                          <w:lang w:eastAsia="tr-TR"/>
                        </w:rPr>
                        <w:t>B</w:t>
                      </w:r>
                      <w:r w:rsidRPr="00591360">
                        <w:rPr>
                          <w:rFonts w:ascii="Cambria" w:eastAsia="Times New Roman" w:hAnsi="Cambria"/>
                          <w:i/>
                          <w:color w:val="000000" w:themeColor="text1"/>
                          <w:sz w:val="20"/>
                          <w:szCs w:val="20"/>
                          <w:lang w:eastAsia="tr-TR"/>
                        </w:rPr>
                        <w:t xml:space="preserve">irinci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başvuranlar ile 200 kişilik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 xml:space="preserve">iste başvuranları yedek olarak belirlenir. Yedek katılımcılar içerisinden TYP katılımcısı olarak belirlenme sürecinde öncelikle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 başvuranlar değerlendirilmeden </w:t>
                      </w:r>
                      <w:r>
                        <w:rPr>
                          <w:rFonts w:ascii="Cambria" w:eastAsia="Times New Roman" w:hAnsi="Cambria"/>
                          <w:i/>
                          <w:color w:val="000000" w:themeColor="text1"/>
                          <w:sz w:val="20"/>
                          <w:szCs w:val="20"/>
                          <w:lang w:eastAsia="tr-TR"/>
                        </w:rPr>
                        <w:t>İkinci Liste’</w:t>
                      </w:r>
                      <w:r w:rsidRPr="00591360">
                        <w:rPr>
                          <w:rFonts w:ascii="Cambria" w:eastAsia="Times New Roman" w:hAnsi="Cambria"/>
                          <w:i/>
                          <w:color w:val="000000" w:themeColor="text1"/>
                          <w:sz w:val="20"/>
                          <w:szCs w:val="20"/>
                          <w:lang w:eastAsia="tr-TR"/>
                        </w:rPr>
                        <w:t>de yer alan başvuranlar katılımcı olarak belirlenemez.</w:t>
                      </w:r>
                    </w:p>
                    <w:p w14:paraId="50ADF439" w14:textId="77777777" w:rsidR="00C37CE4" w:rsidRPr="00976460" w:rsidRDefault="00C37CE4" w:rsidP="004C4C5A">
                      <w:pPr>
                        <w:ind w:left="709" w:hanging="709"/>
                        <w:jc w:val="both"/>
                        <w:rPr>
                          <w:rFonts w:asciiTheme="majorHAnsi" w:eastAsia="Times New Roman" w:hAnsiTheme="majorHAnsi"/>
                          <w:i/>
                          <w:color w:val="000000" w:themeColor="text1"/>
                          <w:sz w:val="20"/>
                          <w:szCs w:val="20"/>
                          <w:lang w:eastAsia="tr-TR"/>
                        </w:rPr>
                      </w:pPr>
                    </w:p>
                  </w:txbxContent>
                </v:textbox>
                <w10:anchorlock/>
              </v:shape>
            </w:pict>
          </mc:Fallback>
        </mc:AlternateContent>
      </w:r>
    </w:p>
    <w:p w14:paraId="7ADA144C"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Belirlenen TYP kontenjanı kadar </w:t>
      </w:r>
      <w:r w:rsidR="0097283A"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97283A"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bulunanlar arasından asıl katılımcıların belirlenmesi halinde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ve </w:t>
      </w:r>
      <w:r w:rsidR="005D38DF" w:rsidRPr="00580703">
        <w:rPr>
          <w:rFonts w:cs="Times New Roman"/>
          <w:b w:val="0"/>
          <w:color w:val="000000"/>
          <w:spacing w:val="0"/>
          <w:kern w:val="0"/>
          <w:szCs w:val="24"/>
        </w:rPr>
        <w:t>İ</w:t>
      </w:r>
      <w:r w:rsidRPr="00580703">
        <w:rPr>
          <w:rFonts w:cs="Times New Roman"/>
          <w:b w:val="0"/>
          <w:color w:val="000000"/>
          <w:spacing w:val="0"/>
          <w:kern w:val="0"/>
          <w:szCs w:val="24"/>
        </w:rPr>
        <w:t xml:space="preserve">kinci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yer alan diğer kişilerin tamamı yedek olarak belirlenecektir. Yedek katılımcılar arasında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yer alan başvuranların tamamı değerlendirmeye alınmadan </w:t>
      </w:r>
      <w:r w:rsidR="005D38DF" w:rsidRPr="00580703">
        <w:rPr>
          <w:rFonts w:cs="Times New Roman"/>
          <w:b w:val="0"/>
          <w:color w:val="000000"/>
          <w:spacing w:val="0"/>
          <w:kern w:val="0"/>
          <w:szCs w:val="24"/>
        </w:rPr>
        <w:t>İkinci Liste’de</w:t>
      </w:r>
      <w:r w:rsidRPr="00580703">
        <w:rPr>
          <w:rFonts w:cs="Times New Roman"/>
          <w:b w:val="0"/>
          <w:color w:val="000000"/>
          <w:spacing w:val="0"/>
          <w:kern w:val="0"/>
          <w:szCs w:val="24"/>
        </w:rPr>
        <w:t xml:space="preserve"> yer alan başvuranlar değerlendirilmeyecektir.</w:t>
      </w:r>
    </w:p>
    <w:p w14:paraId="1B499468" w14:textId="77777777" w:rsidR="00D51944"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Genel Müdürlüğün onayıyla uygun görülen programlarda, seçme yöntemleri ile ilgili bu maddede belirtilen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 xml:space="preserve">iste/ </w:t>
      </w:r>
      <w:r w:rsidR="005D38DF" w:rsidRPr="00580703">
        <w:rPr>
          <w:rFonts w:cs="Times New Roman"/>
          <w:b w:val="0"/>
          <w:color w:val="000000"/>
          <w:spacing w:val="0"/>
          <w:kern w:val="0"/>
          <w:szCs w:val="24"/>
        </w:rPr>
        <w:t>İ</w:t>
      </w:r>
      <w:r w:rsidRPr="00580703">
        <w:rPr>
          <w:rFonts w:cs="Times New Roman"/>
          <w:b w:val="0"/>
          <w:color w:val="000000"/>
          <w:spacing w:val="0"/>
          <w:kern w:val="0"/>
          <w:szCs w:val="24"/>
        </w:rPr>
        <w:t xml:space="preserve">kinci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iste ayrımına bağlı kalınması zorunlu değildir. Bu koşula uygun olarak sistem üzerinden açılan TYP’lerde liste kontrolünün kaldırılması için TYP</w:t>
      </w:r>
      <w:r w:rsidR="00851BD0" w:rsidRPr="00580703">
        <w:rPr>
          <w:rFonts w:cs="Times New Roman"/>
          <w:b w:val="0"/>
          <w:color w:val="000000"/>
          <w:spacing w:val="0"/>
          <w:kern w:val="0"/>
          <w:szCs w:val="24"/>
        </w:rPr>
        <w:t xml:space="preserve"> portal</w:t>
      </w:r>
      <w:r w:rsidRPr="00580703">
        <w:rPr>
          <w:rFonts w:cs="Times New Roman"/>
          <w:b w:val="0"/>
          <w:color w:val="000000"/>
          <w:spacing w:val="0"/>
          <w:kern w:val="0"/>
          <w:szCs w:val="24"/>
        </w:rPr>
        <w:t xml:space="preserve"> numaraları İstihdam Hizmetleri Dairesi Başkanlığına bildirilir.</w:t>
      </w:r>
    </w:p>
    <w:p w14:paraId="70CF29BA" w14:textId="77777777" w:rsidR="00D51944" w:rsidRDefault="00D51944" w:rsidP="00FA7400">
      <w:pPr>
        <w:pStyle w:val="Balk1"/>
        <w:ind w:firstLine="709"/>
      </w:pPr>
      <w:r w:rsidRPr="004C4C5A">
        <w:t xml:space="preserve">Hane </w:t>
      </w:r>
      <w:r w:rsidR="00BE57F8">
        <w:t>g</w:t>
      </w:r>
      <w:r w:rsidRPr="004C4C5A">
        <w:t xml:space="preserve">elir </w:t>
      </w:r>
      <w:r w:rsidR="00BE57F8">
        <w:t>k</w:t>
      </w:r>
      <w:r w:rsidRPr="004C4C5A">
        <w:t>ontrolü</w:t>
      </w:r>
    </w:p>
    <w:p w14:paraId="5680BD81" w14:textId="77777777" w:rsidR="004C4C5A" w:rsidRPr="00123DB4" w:rsidRDefault="004D45F6" w:rsidP="00580703">
      <w:pPr>
        <w:pStyle w:val="Balk2"/>
        <w:spacing w:before="0"/>
        <w:ind w:firstLine="709"/>
        <w:jc w:val="both"/>
        <w:rPr>
          <w:rFonts w:eastAsia="Times New Roman"/>
          <w:szCs w:val="24"/>
          <w:lang w:eastAsia="tr-TR"/>
        </w:rPr>
      </w:pPr>
      <w:r>
        <w:t>Madde 13</w:t>
      </w:r>
      <w:r w:rsidR="00D51944">
        <w:t xml:space="preserve">- </w:t>
      </w:r>
      <w:r w:rsidR="004C4C5A" w:rsidRPr="00D51944">
        <w:rPr>
          <w:rFonts w:cs="Times New Roman"/>
          <w:b w:val="0"/>
          <w:szCs w:val="24"/>
        </w:rPr>
        <w:t xml:space="preserve">(1) </w:t>
      </w:r>
      <w:r w:rsidR="004C4C5A" w:rsidRPr="004C4C5A">
        <w:rPr>
          <w:szCs w:val="24"/>
        </w:rPr>
        <w:t xml:space="preserve"> </w:t>
      </w:r>
      <w:r w:rsidR="004C4C5A" w:rsidRPr="00580703">
        <w:rPr>
          <w:rFonts w:eastAsia="Times New Roman"/>
          <w:b w:val="0"/>
          <w:color w:val="000000"/>
          <w:szCs w:val="24"/>
          <w:lang w:eastAsia="tr-TR"/>
        </w:rPr>
        <w:t>AKS</w:t>
      </w:r>
      <w:r w:rsidR="00ED36EE" w:rsidRPr="00580703">
        <w:rPr>
          <w:rFonts w:eastAsia="Times New Roman"/>
          <w:b w:val="0"/>
          <w:color w:val="000000"/>
          <w:szCs w:val="24"/>
          <w:lang w:eastAsia="tr-TR"/>
        </w:rPr>
        <w:t>’ye</w:t>
      </w:r>
      <w:r w:rsidR="004C4C5A" w:rsidRPr="00580703">
        <w:rPr>
          <w:rFonts w:eastAsia="Times New Roman"/>
          <w:b w:val="0"/>
          <w:color w:val="000000"/>
          <w:szCs w:val="24"/>
          <w:lang w:eastAsia="tr-TR"/>
        </w:rPr>
        <w:t xml:space="preserve"> göre aynı adreste oturanların,</w:t>
      </w:r>
      <w:r w:rsidR="00D51944" w:rsidRPr="00580703">
        <w:rPr>
          <w:rFonts w:eastAsia="Times New Roman"/>
          <w:b w:val="0"/>
          <w:color w:val="000000"/>
          <w:szCs w:val="24"/>
          <w:lang w:eastAsia="tr-TR"/>
        </w:rPr>
        <w:t xml:space="preserve"> </w:t>
      </w:r>
      <w:r w:rsidR="004C4C5A" w:rsidRPr="00580703">
        <w:rPr>
          <w:rFonts w:eastAsia="Times New Roman"/>
          <w:b w:val="0"/>
          <w:color w:val="000000"/>
          <w:szCs w:val="24"/>
          <w:lang w:eastAsia="tr-TR"/>
        </w:rPr>
        <w:t xml:space="preserve">programa </w:t>
      </w:r>
      <w:r w:rsidR="0012431C" w:rsidRPr="00580703">
        <w:rPr>
          <w:rFonts w:eastAsia="Times New Roman"/>
          <w:b w:val="0"/>
          <w:color w:val="000000"/>
          <w:szCs w:val="24"/>
          <w:lang w:eastAsia="tr-TR"/>
        </w:rPr>
        <w:t>başlangıç</w:t>
      </w:r>
      <w:r w:rsidR="004C4C5A" w:rsidRPr="00580703">
        <w:rPr>
          <w:rFonts w:eastAsia="Times New Roman"/>
          <w:b w:val="0"/>
          <w:color w:val="000000"/>
          <w:szCs w:val="24"/>
          <w:lang w:eastAsia="tr-TR"/>
        </w:rPr>
        <w:t xml:space="preserve"> tarih</w:t>
      </w:r>
      <w:r w:rsidR="0012431C" w:rsidRPr="00580703">
        <w:rPr>
          <w:rFonts w:eastAsia="Times New Roman"/>
          <w:b w:val="0"/>
          <w:color w:val="000000"/>
          <w:szCs w:val="24"/>
          <w:lang w:eastAsia="tr-TR"/>
        </w:rPr>
        <w:t>i</w:t>
      </w:r>
      <w:r w:rsidR="004C4C5A" w:rsidRPr="00580703">
        <w:rPr>
          <w:rFonts w:eastAsia="Times New Roman"/>
          <w:b w:val="0"/>
          <w:color w:val="000000"/>
          <w:szCs w:val="24"/>
          <w:lang w:eastAsia="tr-TR"/>
        </w:rPr>
        <w:t xml:space="preserve"> dikkate alınarak ulaşılabilen en yakın döneme ait gelir getirici bir işte çalışma sonucu elde ettikleri toplam kazançlarının asgari ücret tespit komisyonu tarafından belirlenen bir aylık a</w:t>
      </w:r>
      <w:r w:rsidR="00181C9E" w:rsidRPr="00580703">
        <w:rPr>
          <w:rFonts w:eastAsia="Times New Roman"/>
          <w:b w:val="0"/>
          <w:color w:val="000000"/>
          <w:szCs w:val="24"/>
          <w:lang w:eastAsia="tr-TR"/>
        </w:rPr>
        <w:t xml:space="preserve">sgari ücretin </w:t>
      </w:r>
      <w:r w:rsidR="004C4C5A" w:rsidRPr="00580703">
        <w:rPr>
          <w:rFonts w:eastAsia="Times New Roman"/>
          <w:b w:val="0"/>
          <w:color w:val="000000"/>
          <w:szCs w:val="24"/>
          <w:lang w:eastAsia="tr-TR"/>
        </w:rPr>
        <w:t xml:space="preserve">net tutarının bir buçuk (1,5) katını aşması halinde söz konusu adreste oturan kişiler TYP’ye katılamaz. Yurtlar ve sığınma evleri, vb. toplu yaşam alanlarında ikamet edenler </w:t>
      </w:r>
      <w:r w:rsidR="00ED36EE" w:rsidRPr="00580703">
        <w:rPr>
          <w:rFonts w:eastAsia="Times New Roman"/>
          <w:b w:val="0"/>
          <w:color w:val="000000"/>
          <w:szCs w:val="24"/>
          <w:lang w:eastAsia="tr-TR"/>
        </w:rPr>
        <w:t>ve 6284 sayılı Kanun kapsamında</w:t>
      </w:r>
      <w:r w:rsidR="002F1D3B" w:rsidRPr="00580703">
        <w:rPr>
          <w:rFonts w:eastAsia="Times New Roman"/>
          <w:b w:val="0"/>
          <w:color w:val="000000"/>
          <w:szCs w:val="24"/>
          <w:lang w:eastAsia="tr-TR"/>
        </w:rPr>
        <w:t xml:space="preserve"> </w:t>
      </w:r>
      <w:r w:rsidR="002F1D3B" w:rsidRPr="00580703">
        <w:rPr>
          <w:b w:val="0"/>
          <w:szCs w:val="24"/>
        </w:rPr>
        <w:t>kimlik bilgileri gizlenenler</w:t>
      </w:r>
      <w:r w:rsidR="00ED36EE" w:rsidRPr="00580703">
        <w:rPr>
          <w:rFonts w:eastAsia="Times New Roman"/>
          <w:b w:val="0"/>
          <w:color w:val="000000"/>
          <w:szCs w:val="24"/>
          <w:lang w:eastAsia="tr-TR"/>
        </w:rPr>
        <w:t xml:space="preserve"> </w:t>
      </w:r>
      <w:r w:rsidR="004C4C5A" w:rsidRPr="00580703">
        <w:rPr>
          <w:rFonts w:eastAsia="Times New Roman"/>
          <w:b w:val="0"/>
          <w:color w:val="000000"/>
          <w:szCs w:val="24"/>
          <w:lang w:eastAsia="tr-TR"/>
        </w:rPr>
        <w:t xml:space="preserve">için bu şart aranmaz. </w:t>
      </w:r>
      <w:r w:rsidR="004C4C5A" w:rsidRPr="00580703">
        <w:rPr>
          <w:rFonts w:eastAsia="Times New Roman"/>
          <w:b w:val="0"/>
          <w:szCs w:val="24"/>
          <w:lang w:eastAsia="tr-TR"/>
        </w:rPr>
        <w:t>Bu kapsamda yapılacak gelir hesabında;</w:t>
      </w:r>
    </w:p>
    <w:p w14:paraId="23F2DE4C"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Resmi bilgi ve belgelerle tespit edilebilen 5510 sayılı Kanunun 4 üncü maddesinin birinci fıkrasının a, b ve c bentleri kapsamında ve banka sandığı mensupluğuna ilişkin elde edilen çalışmaya ilişkin gelirlerin tamamı hane gelir hesabına dahil edilir.</w:t>
      </w:r>
    </w:p>
    <w:p w14:paraId="3746DAAF"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Yukarıda sayılan gelirlere bağlı fazla mesai, ikramiye, tazminat, promosyon, temettü kapsamında elde edilen gelirlerin tamamı hane gelir hesabına dahil edilir.</w:t>
      </w:r>
    </w:p>
    <w:p w14:paraId="34403395" w14:textId="77777777" w:rsidR="00653C04"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lastRenderedPageBreak/>
        <w:t>Sosyal güvenlik kuruluşlarınca bağlanan yaşlılık, malullük ve ölüm (emekli, dul ve yetim) aylıklarının tamamı hane gelir hesabına dahil edilir.</w:t>
      </w:r>
    </w:p>
    <w:p w14:paraId="1E07A3F6"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5510 sayılı Kanunun 5 inci maddesi kapsamında sigortalılıkları bulunanların ilgili faaliyetine ilişkin elde etmekte oldukları gelirler ile emeklilik ikramiyesi, geçici ya da sürekli iş göremezlik ödeneği, işsizlik ödeneği, kısa çalışma ödeneği, nakdi ücret desteği, </w:t>
      </w:r>
      <w:r w:rsidR="003E04FA" w:rsidRPr="00580703">
        <w:rPr>
          <w:rFonts w:cs="Times New Roman"/>
          <w:b w:val="0"/>
          <w:color w:val="000000"/>
          <w:spacing w:val="0"/>
          <w:kern w:val="0"/>
          <w:szCs w:val="24"/>
        </w:rPr>
        <w:t>01/07/1976 tarih</w:t>
      </w:r>
      <w:r w:rsidR="00627162" w:rsidRPr="00580703">
        <w:rPr>
          <w:rFonts w:cs="Times New Roman"/>
          <w:b w:val="0"/>
          <w:color w:val="000000"/>
          <w:spacing w:val="0"/>
          <w:kern w:val="0"/>
          <w:szCs w:val="24"/>
        </w:rPr>
        <w:t>li</w:t>
      </w:r>
      <w:r w:rsidR="003E04FA" w:rsidRPr="00580703">
        <w:rPr>
          <w:rFonts w:cs="Times New Roman"/>
          <w:b w:val="0"/>
          <w:color w:val="000000"/>
          <w:spacing w:val="0"/>
          <w:kern w:val="0"/>
          <w:szCs w:val="24"/>
        </w:rPr>
        <w:t xml:space="preserve"> ve </w:t>
      </w:r>
      <w:r w:rsidRPr="00580703">
        <w:rPr>
          <w:rFonts w:cs="Times New Roman"/>
          <w:b w:val="0"/>
          <w:color w:val="000000"/>
          <w:spacing w:val="0"/>
          <w:kern w:val="0"/>
          <w:szCs w:val="24"/>
        </w:rPr>
        <w:t>2022 sayılı</w:t>
      </w:r>
      <w:r w:rsidR="003E04FA" w:rsidRPr="00580703">
        <w:rPr>
          <w:rFonts w:cs="Times New Roman"/>
          <w:b w:val="0"/>
          <w:color w:val="000000"/>
          <w:spacing w:val="0"/>
          <w:kern w:val="0"/>
          <w:szCs w:val="24"/>
        </w:rPr>
        <w:t xml:space="preserve"> 65 Yaşını Doldurmuş Muhtaç, Güçsüz ve Kimsesiz Türk Vatandaşlarına Aylık Bağlanması Hakkında Kanun </w:t>
      </w:r>
      <w:r w:rsidRPr="00580703">
        <w:rPr>
          <w:rFonts w:cs="Times New Roman"/>
          <w:b w:val="0"/>
          <w:color w:val="000000"/>
          <w:spacing w:val="0"/>
          <w:kern w:val="0"/>
          <w:szCs w:val="24"/>
        </w:rPr>
        <w:t xml:space="preserve">kapsamındaki yaşlı ve engelli aylıkları, </w:t>
      </w:r>
      <w:r w:rsidR="003E04FA" w:rsidRPr="00580703">
        <w:rPr>
          <w:rFonts w:cs="Times New Roman"/>
          <w:b w:val="0"/>
          <w:color w:val="000000"/>
          <w:spacing w:val="0"/>
          <w:kern w:val="0"/>
          <w:szCs w:val="24"/>
        </w:rPr>
        <w:t>29/05/1986 tarih</w:t>
      </w:r>
      <w:r w:rsidR="00627162" w:rsidRPr="00580703">
        <w:rPr>
          <w:rFonts w:cs="Times New Roman"/>
          <w:b w:val="0"/>
          <w:color w:val="000000"/>
          <w:spacing w:val="0"/>
          <w:kern w:val="0"/>
          <w:szCs w:val="24"/>
        </w:rPr>
        <w:t>li</w:t>
      </w:r>
      <w:r w:rsidR="003E04FA" w:rsidRPr="00580703">
        <w:rPr>
          <w:rFonts w:cs="Times New Roman"/>
          <w:b w:val="0"/>
          <w:color w:val="000000"/>
          <w:spacing w:val="0"/>
          <w:kern w:val="0"/>
          <w:szCs w:val="24"/>
        </w:rPr>
        <w:t xml:space="preserve"> ve </w:t>
      </w:r>
      <w:r w:rsidRPr="00580703">
        <w:rPr>
          <w:rFonts w:cs="Times New Roman"/>
          <w:b w:val="0"/>
          <w:color w:val="000000"/>
          <w:spacing w:val="0"/>
          <w:kern w:val="0"/>
          <w:szCs w:val="24"/>
        </w:rPr>
        <w:t>3294 sayılı</w:t>
      </w:r>
      <w:r w:rsidR="003E04FA" w:rsidRPr="00580703">
        <w:rPr>
          <w:rFonts w:cs="Times New Roman"/>
          <w:b w:val="0"/>
          <w:color w:val="000000"/>
          <w:spacing w:val="0"/>
          <w:kern w:val="0"/>
          <w:szCs w:val="24"/>
        </w:rPr>
        <w:t xml:space="preserve"> Sosyal Yardımlaşma ve Dayanışmayı Teşvik Kanunu </w:t>
      </w:r>
      <w:r w:rsidRPr="00580703">
        <w:rPr>
          <w:rFonts w:cs="Times New Roman"/>
          <w:b w:val="0"/>
          <w:color w:val="000000"/>
          <w:spacing w:val="0"/>
          <w:kern w:val="0"/>
          <w:szCs w:val="24"/>
        </w:rPr>
        <w:t>kapsamındaki sosyal yardımlar ve diğer bütün sosyal yardımlar ile yolluk gibi gelirler hane gelir hesabına dâhil edilmez.</w:t>
      </w:r>
    </w:p>
    <w:p w14:paraId="2629DD20" w14:textId="77777777" w:rsidR="004C4C5A" w:rsidRDefault="00580703">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(2</w:t>
      </w:r>
      <w:r w:rsidR="004C4C5A" w:rsidRPr="00123DB4">
        <w:rPr>
          <w:rFonts w:ascii="Times New Roman" w:hAnsi="Times New Roman"/>
          <w:sz w:val="24"/>
          <w:szCs w:val="24"/>
        </w:rPr>
        <w:t xml:space="preserve">) Hane gelir </w:t>
      </w:r>
      <w:r w:rsidR="0012431C" w:rsidRPr="00123DB4">
        <w:rPr>
          <w:rFonts w:ascii="Times New Roman" w:hAnsi="Times New Roman"/>
          <w:sz w:val="24"/>
          <w:szCs w:val="24"/>
        </w:rPr>
        <w:t>kontrolü</w:t>
      </w:r>
      <w:r w:rsidR="004C4C5A" w:rsidRPr="00123DB4">
        <w:rPr>
          <w:rFonts w:ascii="Times New Roman" w:hAnsi="Times New Roman"/>
          <w:sz w:val="24"/>
          <w:szCs w:val="24"/>
        </w:rPr>
        <w:t>, TYP başlangıç tarihi itibarıyla ulaşılabilen en yakın dönemdeki belgelendirilen gelirler üzerinden program başlangıcında bir defa yapılır. Ayrıca yedekten veya yedek listenin bitmesi durumunda yedek liste dışından yapılan eklemelerde kişinin programa eklendiği tarih itibarıyla bir defa yapılır ve bu kontrol, kişinin programa eklenme yılındaki asgari ücret düzeyi esas alınarak yapılır. Söz konusu kontrolde hesaplamaya dahil edilen gelire ilişkin işin veya faaliyetin, hesaplamaya esas ay itibarıyla sonlanmış olması durumunda ilgili gelir hesaplamaya dahil edilmez.</w:t>
      </w:r>
    </w:p>
    <w:p w14:paraId="2F14D66A" w14:textId="77777777" w:rsidR="004D45F6" w:rsidRDefault="004D45F6">
      <w:pPr>
        <w:autoSpaceDE w:val="0"/>
        <w:autoSpaceDN w:val="0"/>
        <w:adjustRightInd w:val="0"/>
        <w:spacing w:after="0"/>
        <w:ind w:firstLine="851"/>
        <w:jc w:val="both"/>
        <w:rPr>
          <w:rFonts w:ascii="Times New Roman" w:hAnsi="Times New Roman"/>
          <w:sz w:val="24"/>
          <w:szCs w:val="24"/>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6B8747AE" wp14:editId="3F502E49">
                <wp:extent cx="5619600" cy="2018805"/>
                <wp:effectExtent l="76200" t="57150" r="95885" b="133985"/>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201880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B06CAA" w14:textId="3385A807" w:rsidR="00C37CE4" w:rsidRDefault="00C37CE4" w:rsidP="00A7764C">
                            <w:pPr>
                              <w:pStyle w:val="ListeParagraf"/>
                              <w:ind w:left="0"/>
                              <w:contextualSpacing w:val="0"/>
                              <w:jc w:val="both"/>
                              <w:rPr>
                                <w:rFonts w:ascii="Cambria" w:eastAsia="Times New Roman" w:hAnsi="Cambria"/>
                                <w:b/>
                                <w:i/>
                                <w:color w:val="000000" w:themeColor="text1"/>
                                <w:sz w:val="20"/>
                                <w:szCs w:val="20"/>
                                <w:lang w:eastAsia="tr-TR"/>
                              </w:rPr>
                            </w:pPr>
                            <w:r>
                              <w:rPr>
                                <w:rFonts w:ascii="Cambria" w:eastAsia="Times New Roman" w:hAnsi="Cambria"/>
                                <w:b/>
                                <w:i/>
                                <w:color w:val="000000" w:themeColor="text1"/>
                                <w:sz w:val="20"/>
                                <w:szCs w:val="20"/>
                                <w:lang w:eastAsia="tr-TR"/>
                              </w:rPr>
                              <w:t xml:space="preserve">Örnek 10. </w:t>
                            </w:r>
                          </w:p>
                          <w:p w14:paraId="5026A6C3" w14:textId="76B8601F" w:rsidR="00C37CE4" w:rsidRDefault="00C37CE4" w:rsidP="00A7764C">
                            <w:pPr>
                              <w:pStyle w:val="ListeParagraf"/>
                              <w:ind w:left="0"/>
                              <w:contextualSpacing w:val="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 xml:space="preserve">a) </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tarihinde başlayacak olan program için katılımcı olarak belirlenen A kişisinin gelir kontrolü için Haziran 2022 dönemine ait bordrosuna ulaşılmış ve gelir şartını sağlamadığı ancak A kişisinin söz konusu gelire ilişkin işten 19.06.2022 tarihinde ayrıldığı tespit edilmiştir. Bu nedenle söz konusu gelir hesaplamaya dâhil edilmeyecektir.</w:t>
                            </w:r>
                          </w:p>
                          <w:p w14:paraId="08388DF0" w14:textId="344AF36A" w:rsidR="00C37CE4" w:rsidRPr="00A7764C" w:rsidRDefault="00C37CE4" w:rsidP="00A7764C">
                            <w:pPr>
                              <w:pStyle w:val="ListeParagraf"/>
                              <w:ind w:left="0"/>
                              <w:contextualSpacing w:val="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b)</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ulaşılabilen en yakın döneme ilişkin bordrosu Şubat 2022 dönemine ait ise bu dönem üzerinden kontrol sağlanır. </w:t>
                            </w:r>
                          </w:p>
                        </w:txbxContent>
                      </wps:txbx>
                      <wps:bodyPr rot="0" vert="horz" wrap="square" lIns="91440" tIns="45720" rIns="91440" bIns="45720" anchor="t" anchorCtr="0">
                        <a:noAutofit/>
                      </wps:bodyPr>
                    </wps:wsp>
                  </a:graphicData>
                </a:graphic>
              </wp:inline>
            </w:drawing>
          </mc:Choice>
          <mc:Fallback>
            <w:pict>
              <v:shape w14:anchorId="6B8747AE" id="_x0000_s1035" type="#_x0000_t202" style="width:442.5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" fillcolor="#bfbfbf" strokecolor="#a6a6a6">
                <v:shadow on="t" color="black" opacity="22937f" origin=",.5" offset="0,.63889mm"/>
                <v:textbox>
                  <w:txbxContent>
                    <w:p w14:paraId="2DB06CAA" w14:textId="3385A807" w:rsidR="00C37CE4" w:rsidRDefault="00C37CE4" w:rsidP="00A7764C">
                      <w:pPr>
                        <w:pStyle w:val="ListeParagraf"/>
                        <w:ind w:left="0"/>
                        <w:contextualSpacing w:val="0"/>
                        <w:jc w:val="both"/>
                        <w:rPr>
                          <w:rFonts w:ascii="Cambria" w:eastAsia="Times New Roman" w:hAnsi="Cambria"/>
                          <w:b/>
                          <w:i/>
                          <w:color w:val="000000" w:themeColor="text1"/>
                          <w:sz w:val="20"/>
                          <w:szCs w:val="20"/>
                          <w:lang w:eastAsia="tr-TR"/>
                        </w:rPr>
                      </w:pPr>
                      <w:r>
                        <w:rPr>
                          <w:rFonts w:ascii="Cambria" w:eastAsia="Times New Roman" w:hAnsi="Cambria"/>
                          <w:b/>
                          <w:i/>
                          <w:color w:val="000000" w:themeColor="text1"/>
                          <w:sz w:val="20"/>
                          <w:szCs w:val="20"/>
                          <w:lang w:eastAsia="tr-TR"/>
                        </w:rPr>
                        <w:t xml:space="preserve">Örnek 10. </w:t>
                      </w:r>
                    </w:p>
                    <w:p w14:paraId="5026A6C3" w14:textId="76B8601F" w:rsidR="00C37CE4" w:rsidRDefault="00C37CE4" w:rsidP="00A7764C">
                      <w:pPr>
                        <w:pStyle w:val="ListeParagraf"/>
                        <w:ind w:left="0"/>
                        <w:contextualSpacing w:val="0"/>
                        <w:jc w:val="both"/>
                        <w:rPr>
                          <w:rFonts w:ascii="Cambria" w:eastAsia="Times New Roman" w:hAnsi="Cambria"/>
                          <w:i/>
                          <w:color w:val="000000" w:themeColor="text1"/>
                          <w:sz w:val="20"/>
                          <w:szCs w:val="20"/>
                          <w:lang w:eastAsia="tr-TR"/>
                        </w:rPr>
                      </w:pPr>
                      <w:proofErr w:type="gramStart"/>
                      <w:r>
                        <w:rPr>
                          <w:rFonts w:ascii="Cambria" w:eastAsia="Times New Roman" w:hAnsi="Cambria"/>
                          <w:b/>
                          <w:i/>
                          <w:color w:val="000000" w:themeColor="text1"/>
                          <w:sz w:val="20"/>
                          <w:szCs w:val="20"/>
                          <w:lang w:eastAsia="tr-TR"/>
                        </w:rPr>
                        <w:t xml:space="preserve">a) </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gelir kontrolü için Haziran 2022 dönemine ait bordrosuna ulaşılmış ve gelir şartını sağlamadığı ancak A kişisinin söz konusu gelire ilişkin işten 19.06.2022 tarihinde ayrıldığı tespit edilmiştir. </w:t>
                      </w:r>
                      <w:proofErr w:type="gramEnd"/>
                      <w:r>
                        <w:rPr>
                          <w:rFonts w:ascii="Cambria" w:eastAsia="Times New Roman" w:hAnsi="Cambria"/>
                          <w:i/>
                          <w:color w:val="000000" w:themeColor="text1"/>
                          <w:sz w:val="20"/>
                          <w:szCs w:val="20"/>
                          <w:lang w:eastAsia="tr-TR"/>
                        </w:rPr>
                        <w:t>Bu nedenle söz konusu gelir hesaplamaya dâhil edilmeyecektir.</w:t>
                      </w:r>
                    </w:p>
                    <w:p w14:paraId="08388DF0" w14:textId="344AF36A" w:rsidR="00C37CE4" w:rsidRPr="00A7764C" w:rsidRDefault="00C37CE4" w:rsidP="00A7764C">
                      <w:pPr>
                        <w:pStyle w:val="ListeParagraf"/>
                        <w:ind w:left="0"/>
                        <w:contextualSpacing w:val="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b)</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ulaşılabilen en yakın döneme ilişkin bordrosu Şubat 2022 dönemine ait ise bu dönem üzerinden kontrol sağlanır. </w:t>
                      </w:r>
                    </w:p>
                  </w:txbxContent>
                </v:textbox>
                <w10:anchorlock/>
              </v:shape>
            </w:pict>
          </mc:Fallback>
        </mc:AlternateContent>
      </w:r>
    </w:p>
    <w:p w14:paraId="4D72666A" w14:textId="77777777" w:rsidR="004C4C5A" w:rsidRPr="004C4C5A" w:rsidRDefault="004D45F6">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(3) </w:t>
      </w:r>
      <w:r w:rsidR="004C4C5A" w:rsidRPr="004C4C5A">
        <w:rPr>
          <w:rFonts w:ascii="Times New Roman" w:hAnsi="Times New Roman"/>
          <w:sz w:val="24"/>
          <w:szCs w:val="24"/>
        </w:rPr>
        <w:t xml:space="preserve">Gelir şartı kontrolü yüklenici kurum tarafından yapılarak </w:t>
      </w:r>
      <w:r w:rsidR="00BE57F8">
        <w:rPr>
          <w:rFonts w:ascii="Times New Roman" w:hAnsi="Times New Roman"/>
          <w:sz w:val="24"/>
          <w:szCs w:val="24"/>
        </w:rPr>
        <w:t>i</w:t>
      </w:r>
      <w:r w:rsidR="004C4C5A" w:rsidRPr="004C4C5A">
        <w:rPr>
          <w:rFonts w:ascii="Times New Roman" w:hAnsi="Times New Roman"/>
          <w:sz w:val="24"/>
          <w:szCs w:val="24"/>
        </w:rPr>
        <w:t xml:space="preserve">l </w:t>
      </w:r>
      <w:r w:rsidR="00BE57F8">
        <w:rPr>
          <w:rFonts w:ascii="Times New Roman" w:hAnsi="Times New Roman"/>
          <w:sz w:val="24"/>
          <w:szCs w:val="24"/>
        </w:rPr>
        <w:t>m</w:t>
      </w:r>
      <w:r w:rsidR="004C4C5A" w:rsidRPr="004C4C5A">
        <w:rPr>
          <w:rFonts w:ascii="Times New Roman" w:hAnsi="Times New Roman"/>
          <w:sz w:val="24"/>
          <w:szCs w:val="24"/>
        </w:rPr>
        <w:t>üdürlüğüne liste olarak iletilir.</w:t>
      </w:r>
    </w:p>
    <w:p w14:paraId="38CFDC68" w14:textId="77777777" w:rsidR="004C4C5A" w:rsidRPr="00D51944" w:rsidRDefault="004D45F6">
      <w:pPr>
        <w:autoSpaceDE w:val="0"/>
        <w:autoSpaceDN w:val="0"/>
        <w:adjustRightInd w:val="0"/>
        <w:spacing w:after="180"/>
        <w:ind w:firstLine="851"/>
        <w:jc w:val="both"/>
        <w:rPr>
          <w:rFonts w:ascii="Times New Roman" w:hAnsi="Times New Roman"/>
          <w:sz w:val="24"/>
          <w:szCs w:val="24"/>
        </w:rPr>
      </w:pPr>
      <w:r>
        <w:rPr>
          <w:rFonts w:ascii="Times New Roman" w:hAnsi="Times New Roman"/>
          <w:sz w:val="24"/>
          <w:szCs w:val="24"/>
        </w:rPr>
        <w:t xml:space="preserve">(4) </w:t>
      </w:r>
      <w:r w:rsidR="004C4C5A" w:rsidRPr="004C4C5A">
        <w:rPr>
          <w:rFonts w:ascii="Times New Roman" w:hAnsi="Times New Roman"/>
          <w:sz w:val="24"/>
          <w:szCs w:val="24"/>
        </w:rPr>
        <w:t xml:space="preserve">Hane gelir şartının </w:t>
      </w:r>
      <w:r w:rsidR="0012431C">
        <w:rPr>
          <w:rFonts w:ascii="Times New Roman" w:hAnsi="Times New Roman"/>
          <w:sz w:val="24"/>
          <w:szCs w:val="24"/>
        </w:rPr>
        <w:t>programa başlangıç</w:t>
      </w:r>
      <w:r w:rsidR="0012431C" w:rsidRPr="004C4C5A">
        <w:rPr>
          <w:rFonts w:ascii="Times New Roman" w:hAnsi="Times New Roman"/>
          <w:sz w:val="24"/>
          <w:szCs w:val="24"/>
        </w:rPr>
        <w:t xml:space="preserve"> </w:t>
      </w:r>
      <w:r w:rsidR="004C4C5A" w:rsidRPr="004C4C5A">
        <w:rPr>
          <w:rFonts w:ascii="Times New Roman" w:hAnsi="Times New Roman"/>
          <w:sz w:val="24"/>
          <w:szCs w:val="24"/>
        </w:rPr>
        <w:t>tarihinde sağlanmadığının sonradan tespit edilmesi durumunda; katılımcı, tespit tarihi itibarıyla geçersiz neden ile programdan çıkarılır ve katılımcıya yapılan tüm ödemeler</w:t>
      </w:r>
      <w:r w:rsidR="005867E1">
        <w:rPr>
          <w:rFonts w:ascii="Times New Roman" w:hAnsi="Times New Roman"/>
          <w:sz w:val="24"/>
          <w:szCs w:val="24"/>
        </w:rPr>
        <w:t>,</w:t>
      </w:r>
      <w:r w:rsidR="004C4C5A" w:rsidRPr="004C4C5A">
        <w:rPr>
          <w:rFonts w:ascii="Times New Roman" w:hAnsi="Times New Roman"/>
          <w:sz w:val="24"/>
          <w:szCs w:val="24"/>
        </w:rPr>
        <w:t xml:space="preserve"> </w:t>
      </w:r>
      <w:r w:rsidR="005867E1" w:rsidRPr="005867E1">
        <w:rPr>
          <w:rFonts w:ascii="Times New Roman" w:hAnsi="Times New Roman"/>
          <w:sz w:val="24"/>
          <w:szCs w:val="24"/>
        </w:rPr>
        <w:t xml:space="preserve">yükleniciye yapılan ödeme tarihinden </w:t>
      </w:r>
      <w:r w:rsidR="00123DB4" w:rsidRPr="005867E1">
        <w:rPr>
          <w:rFonts w:ascii="Times New Roman" w:hAnsi="Times New Roman"/>
          <w:sz w:val="24"/>
          <w:szCs w:val="24"/>
        </w:rPr>
        <w:t>itibaren</w:t>
      </w:r>
      <w:r w:rsidR="00123DB4">
        <w:rPr>
          <w:rFonts w:ascii="Times New Roman" w:hAnsi="Times New Roman"/>
          <w:sz w:val="24"/>
          <w:szCs w:val="24"/>
        </w:rPr>
        <w:t xml:space="preserve"> </w:t>
      </w:r>
      <w:r w:rsidR="00123DB4" w:rsidRPr="004C4C5A">
        <w:rPr>
          <w:rFonts w:ascii="Times New Roman" w:hAnsi="Times New Roman"/>
          <w:sz w:val="24"/>
          <w:szCs w:val="24"/>
        </w:rPr>
        <w:t>hesaplanacak</w:t>
      </w:r>
      <w:r w:rsidR="004C4C5A" w:rsidRPr="004C4C5A">
        <w:rPr>
          <w:rFonts w:ascii="Times New Roman" w:hAnsi="Times New Roman"/>
          <w:sz w:val="24"/>
          <w:szCs w:val="24"/>
        </w:rPr>
        <w:t xml:space="preserve"> yasal faizi ile birlikte tahsil edilir.</w:t>
      </w:r>
    </w:p>
    <w:p w14:paraId="19474AD7" w14:textId="77777777" w:rsidR="00751407" w:rsidRPr="001A6E8D" w:rsidRDefault="00D51944">
      <w:pPr>
        <w:pStyle w:val="Balk1"/>
        <w:ind w:firstLine="709"/>
      </w:pPr>
      <w:r w:rsidRPr="001A6E8D">
        <w:t xml:space="preserve">TYP’nin </w:t>
      </w:r>
      <w:r w:rsidR="000E6CEC">
        <w:t>u</w:t>
      </w:r>
      <w:r w:rsidRPr="001A6E8D">
        <w:t>ygulama</w:t>
      </w:r>
      <w:r w:rsidR="00955F54">
        <w:t xml:space="preserve"> </w:t>
      </w:r>
      <w:r w:rsidR="000E6CEC">
        <w:t>s</w:t>
      </w:r>
      <w:r w:rsidR="00955F54">
        <w:t xml:space="preserve">ürecine </w:t>
      </w:r>
      <w:r w:rsidR="000E6CEC">
        <w:t>i</w:t>
      </w:r>
      <w:r w:rsidR="00955F54">
        <w:t xml:space="preserve">lişkin </w:t>
      </w:r>
      <w:r w:rsidR="000E6CEC">
        <w:t>e</w:t>
      </w:r>
      <w:r w:rsidR="00955F54">
        <w:t>saslar</w:t>
      </w:r>
    </w:p>
    <w:p w14:paraId="5F0ED167" w14:textId="77777777" w:rsidR="004C4C5A" w:rsidRPr="004D45F6" w:rsidRDefault="004D45F6" w:rsidP="004D45F6">
      <w:pPr>
        <w:pStyle w:val="Balk2"/>
        <w:ind w:firstLine="709"/>
        <w:jc w:val="both"/>
        <w:rPr>
          <w:b w:val="0"/>
        </w:rPr>
      </w:pPr>
      <w:r>
        <w:rPr>
          <w:rStyle w:val="Balk2Char"/>
          <w:b/>
        </w:rPr>
        <w:t>Madde 14</w:t>
      </w:r>
      <w:r w:rsidR="00182269" w:rsidRPr="00751407">
        <w:rPr>
          <w:rStyle w:val="Balk2Char"/>
          <w:b/>
        </w:rPr>
        <w:t>-</w:t>
      </w:r>
      <w:r w:rsidR="00182269" w:rsidRPr="00182269">
        <w:rPr>
          <w:rStyle w:val="Balk2Char"/>
        </w:rPr>
        <w:t xml:space="preserve"> </w:t>
      </w:r>
      <w:r w:rsidR="004C4C5A" w:rsidRPr="001A6E8D">
        <w:rPr>
          <w:rStyle w:val="Balk2Char"/>
        </w:rPr>
        <w:t xml:space="preserve">(1) </w:t>
      </w:r>
      <w:r w:rsidR="004C4C5A" w:rsidRPr="004D45F6">
        <w:rPr>
          <w:rFonts w:eastAsiaTheme="minorHAnsi"/>
          <w:b w:val="0"/>
          <w:szCs w:val="24"/>
        </w:rPr>
        <w:t xml:space="preserve">TYP’lerde haftalık yararlanma süresi kırk beş saattir. TYP’nin haftalık uygulama gün ve süreleri ile hafta tatiline ilişkin düzenlemeler sözleşmede açık olarak belirtilecektir. Bununla birlikte </w:t>
      </w:r>
      <w:r w:rsidR="004C4C5A" w:rsidRPr="004D45F6">
        <w:rPr>
          <w:b w:val="0"/>
          <w:szCs w:val="24"/>
        </w:rPr>
        <w:t>TYP’ler kısmi süreli olarak düzenlenemez.</w:t>
      </w:r>
    </w:p>
    <w:p w14:paraId="56843834" w14:textId="77777777" w:rsidR="004C4C5A" w:rsidRPr="00182269" w:rsidRDefault="004C4C5A">
      <w:pPr>
        <w:jc w:val="both"/>
        <w:rPr>
          <w:rFonts w:ascii="Times New Roman" w:eastAsiaTheme="minorHAnsi" w:hAnsi="Times New Roman"/>
          <w:sz w:val="24"/>
          <w:szCs w:val="24"/>
        </w:rPr>
      </w:pPr>
      <w:r w:rsidRPr="00182269">
        <w:rPr>
          <w:rFonts w:ascii="Times New Roman" w:hAnsi="Times New Roman"/>
          <w:sz w:val="24"/>
          <w:szCs w:val="24"/>
        </w:rPr>
        <w:tab/>
      </w:r>
      <w:r w:rsidR="004D45F6">
        <w:rPr>
          <w:rFonts w:ascii="Times New Roman" w:eastAsiaTheme="minorHAnsi" w:hAnsi="Times New Roman"/>
          <w:sz w:val="24"/>
          <w:szCs w:val="24"/>
        </w:rPr>
        <w:t xml:space="preserve">(2) </w:t>
      </w:r>
      <w:r w:rsidRPr="00182269">
        <w:rPr>
          <w:rFonts w:ascii="Times New Roman" w:eastAsiaTheme="minorHAnsi" w:hAnsi="Times New Roman"/>
          <w:sz w:val="24"/>
          <w:szCs w:val="24"/>
        </w:rPr>
        <w:t>Aynı programda katılımcıların çalışma gün ve süreleri farklılaştırılamaz. TYP’lerde vardiyalı çalışma ve gece çalıştırılması yapılamaz.</w:t>
      </w:r>
    </w:p>
    <w:p w14:paraId="296D104A" w14:textId="77777777" w:rsidR="004C4C5A" w:rsidRPr="004C4C5A" w:rsidRDefault="004C4C5A" w:rsidP="004D45F6">
      <w:pPr>
        <w:pStyle w:val="ListeParagraf"/>
        <w:tabs>
          <w:tab w:val="left" w:pos="1134"/>
        </w:tabs>
        <w:spacing w:before="100" w:beforeAutospacing="1" w:after="100" w:afterAutospacing="1"/>
        <w:ind w:left="0" w:firstLine="709"/>
        <w:jc w:val="both"/>
        <w:rPr>
          <w:rFonts w:eastAsiaTheme="minorHAnsi"/>
          <w:b/>
          <w:szCs w:val="24"/>
        </w:rPr>
      </w:pPr>
      <w:r w:rsidRPr="004C4C5A">
        <w:rPr>
          <w:rFonts w:ascii="Times New Roman" w:hAnsi="Times New Roman"/>
          <w:noProof/>
          <w:sz w:val="24"/>
          <w:szCs w:val="24"/>
          <w:lang w:eastAsia="tr-TR"/>
        </w:rPr>
        <w:lastRenderedPageBreak/>
        <mc:AlternateContent>
          <mc:Choice Requires="wps">
            <w:drawing>
              <wp:inline distT="0" distB="0" distL="0" distR="0" wp14:anchorId="7F5A6EF1" wp14:editId="38F84B22">
                <wp:extent cx="5619600" cy="1757548"/>
                <wp:effectExtent l="57150" t="57150" r="95885" b="128905"/>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757548"/>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6121C4C" w14:textId="62DB5294"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11</w:t>
                            </w:r>
                            <w:r w:rsidRPr="004C17D8">
                              <w:rPr>
                                <w:rFonts w:ascii="Cambria" w:eastAsia="Times New Roman" w:hAnsi="Cambria"/>
                                <w:b/>
                                <w:i/>
                                <w:color w:val="000000"/>
                                <w:sz w:val="20"/>
                                <w:szCs w:val="20"/>
                                <w:lang w:eastAsia="tr-TR"/>
                              </w:rPr>
                              <w:t>.</w:t>
                            </w:r>
                          </w:p>
                          <w:p w14:paraId="1D58E48F" w14:textId="33EE3FCB"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Bu sözleşme konusu TYP’de haftalık süre 45 (kırk beş) saattir. TYP’nin uygulanacağı günler Pazartesi-Cumartesi günleridir. Günlük çalışma süresi 7,5 (yedi buçuk) saattir. Hafta tatili Pazar günüdür.</w:t>
                            </w:r>
                          </w:p>
                          <w:p w14:paraId="7644F712" w14:textId="6231D2A4" w:rsidR="00C37CE4" w:rsidRDefault="00C37CE4" w:rsidP="00A7764C">
                            <w:pPr>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TYP’de haftalık süre 45 (kırk beş) saattir. TYP’nin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14:paraId="4EC7656C" w14:textId="1935C591" w:rsidR="00C37CE4" w:rsidRPr="00A828C5" w:rsidRDefault="00C37CE4" w:rsidP="00A7764C">
                            <w:pPr>
                              <w:jc w:val="both"/>
                              <w:rPr>
                                <w:rFonts w:ascii="Cambria" w:eastAsia="Times New Roman" w:hAnsi="Cambria"/>
                                <w:i/>
                                <w:color w:val="000000"/>
                                <w:sz w:val="20"/>
                                <w:szCs w:val="20"/>
                                <w:lang w:eastAsia="tr-TR"/>
                              </w:rPr>
                            </w:pP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Pr>
                                <w:rFonts w:ascii="Cambria" w:eastAsia="Times New Roman" w:hAnsi="Cambria"/>
                                <w:i/>
                                <w:color w:val="000000"/>
                                <w:sz w:val="20"/>
                                <w:szCs w:val="20"/>
                                <w:lang w:eastAsia="tr-TR"/>
                              </w:rPr>
                              <w:t xml:space="preserve"> 1</w:t>
                            </w:r>
                            <w:r w:rsidRPr="00C73A57">
                              <w:rPr>
                                <w:rFonts w:ascii="Cambria" w:eastAsia="Times New Roman" w:hAnsi="Cambria"/>
                                <w:i/>
                                <w:color w:val="000000"/>
                                <w:sz w:val="20"/>
                                <w:szCs w:val="20"/>
                                <w:lang w:eastAsia="tr-TR"/>
                              </w:rPr>
                              <w:t xml:space="preserve"> numaralı TYP’nin çalışma gün ve süreleri tüm katılımcılar için aynıdır. Program</w:t>
                            </w:r>
                            <w:r>
                              <w:rPr>
                                <w:rFonts w:ascii="Cambria" w:eastAsia="Times New Roman" w:hAnsi="Cambria"/>
                                <w:i/>
                                <w:color w:val="000000"/>
                                <w:sz w:val="20"/>
                                <w:szCs w:val="20"/>
                                <w:lang w:eastAsia="tr-TR"/>
                              </w:rPr>
                              <w:t>ın hafta tatili Pazar günü ise A</w:t>
                            </w:r>
                            <w:r w:rsidRPr="00C73A57">
                              <w:rPr>
                                <w:rFonts w:ascii="Cambria" w:eastAsia="Times New Roman" w:hAnsi="Cambria"/>
                                <w:i/>
                                <w:color w:val="000000"/>
                                <w:sz w:val="20"/>
                                <w:szCs w:val="20"/>
                                <w:lang w:eastAsia="tr-TR"/>
                              </w:rPr>
                              <w:t xml:space="preserve"> katılımcısının hafta tatili cumartesi </w:t>
                            </w:r>
                            <w:r>
                              <w:rPr>
                                <w:rFonts w:ascii="Cambria" w:eastAsia="Times New Roman" w:hAnsi="Cambria"/>
                                <w:i/>
                                <w:color w:val="000000"/>
                                <w:sz w:val="20"/>
                                <w:szCs w:val="20"/>
                                <w:lang w:eastAsia="tr-TR"/>
                              </w:rPr>
                              <w:t>B</w:t>
                            </w:r>
                            <w:r w:rsidRPr="00C73A57">
                              <w:rPr>
                                <w:rFonts w:ascii="Cambria" w:eastAsia="Times New Roman" w:hAnsi="Cambria"/>
                                <w:i/>
                                <w:color w:val="000000"/>
                                <w:sz w:val="20"/>
                                <w:szCs w:val="20"/>
                                <w:lang w:eastAsia="tr-TR"/>
                              </w:rPr>
                              <w:t xml:space="preserve"> katılımcısının hafta tatili Pazar olarak belirlenemez.</w:t>
                            </w:r>
                          </w:p>
                        </w:txbxContent>
                      </wps:txbx>
                      <wps:bodyPr rot="0" vert="horz" wrap="square" lIns="91440" tIns="45720" rIns="91440" bIns="45720" anchor="t" anchorCtr="0">
                        <a:noAutofit/>
                      </wps:bodyPr>
                    </wps:wsp>
                  </a:graphicData>
                </a:graphic>
              </wp:inline>
            </w:drawing>
          </mc:Choice>
          <mc:Fallback>
            <w:pict>
              <v:shape w14:anchorId="7F5A6EF1" id="_x0000_s1036" type="#_x0000_t202" style="width:442.5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" fillcolor="#bfbfbf" strokecolor="#a6a6a6">
                <v:shadow on="t" color="black" opacity="22937f" origin=",.5" offset="0,.63889mm"/>
                <v:textbox>
                  <w:txbxContent>
                    <w:p w14:paraId="56121C4C" w14:textId="62DB5294"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11</w:t>
                      </w:r>
                      <w:r w:rsidRPr="004C17D8">
                        <w:rPr>
                          <w:rFonts w:ascii="Cambria" w:eastAsia="Times New Roman" w:hAnsi="Cambria"/>
                          <w:b/>
                          <w:i/>
                          <w:color w:val="000000"/>
                          <w:sz w:val="20"/>
                          <w:szCs w:val="20"/>
                          <w:lang w:eastAsia="tr-TR"/>
                        </w:rPr>
                        <w:t>.</w:t>
                      </w:r>
                    </w:p>
                    <w:p w14:paraId="1D58E48F" w14:textId="33EE3FCB"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 xml:space="preserve">Bu sözleşme konusu </w:t>
                      </w:r>
                      <w:proofErr w:type="spellStart"/>
                      <w:r w:rsidRPr="004C17D8">
                        <w:rPr>
                          <w:rFonts w:ascii="Cambria" w:hAnsi="Cambria" w:cs="Calibri"/>
                          <w:i/>
                          <w:color w:val="000000"/>
                          <w:sz w:val="20"/>
                          <w:szCs w:val="20"/>
                        </w:rPr>
                        <w:t>TYP’de</w:t>
                      </w:r>
                      <w:proofErr w:type="spellEnd"/>
                      <w:r w:rsidRPr="004C17D8">
                        <w:rPr>
                          <w:rFonts w:ascii="Cambria" w:hAnsi="Cambria" w:cs="Calibri"/>
                          <w:i/>
                          <w:color w:val="000000"/>
                          <w:sz w:val="20"/>
                          <w:szCs w:val="20"/>
                        </w:rPr>
                        <w:t xml:space="preserve"> haftalık süre 45 (kırk beş) saattir. </w:t>
                      </w:r>
                      <w:proofErr w:type="spellStart"/>
                      <w:r w:rsidRPr="004C17D8">
                        <w:rPr>
                          <w:rFonts w:ascii="Cambria" w:hAnsi="Cambria" w:cs="Calibri"/>
                          <w:i/>
                          <w:color w:val="000000"/>
                          <w:sz w:val="20"/>
                          <w:szCs w:val="20"/>
                        </w:rPr>
                        <w:t>TYP’nin</w:t>
                      </w:r>
                      <w:proofErr w:type="spellEnd"/>
                      <w:r w:rsidRPr="004C17D8">
                        <w:rPr>
                          <w:rFonts w:ascii="Cambria" w:hAnsi="Cambria" w:cs="Calibri"/>
                          <w:i/>
                          <w:color w:val="000000"/>
                          <w:sz w:val="20"/>
                          <w:szCs w:val="20"/>
                        </w:rPr>
                        <w:t xml:space="preserve"> uygulanacağı günler Pazartesi-Cumartesi günleridir. Günlük çalışma süresi 7,5 (yedi buçuk) saattir. Hafta tatili Pazar günüdür.</w:t>
                      </w:r>
                    </w:p>
                    <w:p w14:paraId="7644F712" w14:textId="6231D2A4" w:rsidR="00C37CE4" w:rsidRDefault="00C37CE4" w:rsidP="00A7764C">
                      <w:pPr>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w:t>
                      </w:r>
                      <w:proofErr w:type="spellStart"/>
                      <w:r w:rsidRPr="003F6B4B">
                        <w:rPr>
                          <w:rFonts w:ascii="Cambria" w:hAnsi="Cambria" w:cs="Calibri"/>
                          <w:i/>
                          <w:color w:val="000000"/>
                          <w:sz w:val="20"/>
                          <w:szCs w:val="20"/>
                        </w:rPr>
                        <w:t>TYP’de</w:t>
                      </w:r>
                      <w:proofErr w:type="spellEnd"/>
                      <w:r w:rsidRPr="003F6B4B">
                        <w:rPr>
                          <w:rFonts w:ascii="Cambria" w:hAnsi="Cambria" w:cs="Calibri"/>
                          <w:i/>
                          <w:color w:val="000000"/>
                          <w:sz w:val="20"/>
                          <w:szCs w:val="20"/>
                        </w:rPr>
                        <w:t xml:space="preserve"> haftalık süre 45 (kırk beş) saattir. </w:t>
                      </w:r>
                      <w:proofErr w:type="spellStart"/>
                      <w:r w:rsidRPr="003F6B4B">
                        <w:rPr>
                          <w:rFonts w:ascii="Cambria" w:hAnsi="Cambria" w:cs="Calibri"/>
                          <w:i/>
                          <w:color w:val="000000"/>
                          <w:sz w:val="20"/>
                          <w:szCs w:val="20"/>
                        </w:rPr>
                        <w:t>TYP’nin</w:t>
                      </w:r>
                      <w:proofErr w:type="spellEnd"/>
                      <w:r w:rsidRPr="003F6B4B">
                        <w:rPr>
                          <w:rFonts w:ascii="Cambria" w:hAnsi="Cambria" w:cs="Calibri"/>
                          <w:i/>
                          <w:color w:val="000000"/>
                          <w:sz w:val="20"/>
                          <w:szCs w:val="20"/>
                        </w:rPr>
                        <w:t xml:space="preserve">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14:paraId="4EC7656C" w14:textId="1935C591" w:rsidR="00C37CE4" w:rsidRPr="00A828C5" w:rsidRDefault="00C37CE4" w:rsidP="00A7764C">
                      <w:pPr>
                        <w:jc w:val="both"/>
                        <w:rPr>
                          <w:rFonts w:ascii="Cambria" w:eastAsia="Times New Roman" w:hAnsi="Cambria"/>
                          <w:i/>
                          <w:color w:val="000000"/>
                          <w:sz w:val="20"/>
                          <w:szCs w:val="20"/>
                          <w:lang w:eastAsia="tr-TR"/>
                        </w:rPr>
                      </w:pP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Pr>
                          <w:rFonts w:ascii="Cambria" w:eastAsia="Times New Roman" w:hAnsi="Cambria"/>
                          <w:i/>
                          <w:color w:val="000000"/>
                          <w:sz w:val="20"/>
                          <w:szCs w:val="20"/>
                          <w:lang w:eastAsia="tr-TR"/>
                        </w:rPr>
                        <w:t xml:space="preserve"> 1</w:t>
                      </w:r>
                      <w:r w:rsidRPr="00C73A57">
                        <w:rPr>
                          <w:rFonts w:ascii="Cambria" w:eastAsia="Times New Roman" w:hAnsi="Cambria"/>
                          <w:i/>
                          <w:color w:val="000000"/>
                          <w:sz w:val="20"/>
                          <w:szCs w:val="20"/>
                          <w:lang w:eastAsia="tr-TR"/>
                        </w:rPr>
                        <w:t xml:space="preserve"> numaralı </w:t>
                      </w:r>
                      <w:proofErr w:type="spellStart"/>
                      <w:r w:rsidRPr="00C73A57">
                        <w:rPr>
                          <w:rFonts w:ascii="Cambria" w:eastAsia="Times New Roman" w:hAnsi="Cambria"/>
                          <w:i/>
                          <w:color w:val="000000"/>
                          <w:sz w:val="20"/>
                          <w:szCs w:val="20"/>
                          <w:lang w:eastAsia="tr-TR"/>
                        </w:rPr>
                        <w:t>TYP’nin</w:t>
                      </w:r>
                      <w:proofErr w:type="spellEnd"/>
                      <w:r w:rsidRPr="00C73A57">
                        <w:rPr>
                          <w:rFonts w:ascii="Cambria" w:eastAsia="Times New Roman" w:hAnsi="Cambria"/>
                          <w:i/>
                          <w:color w:val="000000"/>
                          <w:sz w:val="20"/>
                          <w:szCs w:val="20"/>
                          <w:lang w:eastAsia="tr-TR"/>
                        </w:rPr>
                        <w:t xml:space="preserve"> çalışma gün ve süreleri tüm katılımcılar için aynıdır. Program</w:t>
                      </w:r>
                      <w:r>
                        <w:rPr>
                          <w:rFonts w:ascii="Cambria" w:eastAsia="Times New Roman" w:hAnsi="Cambria"/>
                          <w:i/>
                          <w:color w:val="000000"/>
                          <w:sz w:val="20"/>
                          <w:szCs w:val="20"/>
                          <w:lang w:eastAsia="tr-TR"/>
                        </w:rPr>
                        <w:t>ın hafta tatili Pazar günü ise A</w:t>
                      </w:r>
                      <w:r w:rsidRPr="00C73A57">
                        <w:rPr>
                          <w:rFonts w:ascii="Cambria" w:eastAsia="Times New Roman" w:hAnsi="Cambria"/>
                          <w:i/>
                          <w:color w:val="000000"/>
                          <w:sz w:val="20"/>
                          <w:szCs w:val="20"/>
                          <w:lang w:eastAsia="tr-TR"/>
                        </w:rPr>
                        <w:t xml:space="preserve"> katılımcısının hafta tatili cumartesi </w:t>
                      </w:r>
                      <w:r>
                        <w:rPr>
                          <w:rFonts w:ascii="Cambria" w:eastAsia="Times New Roman" w:hAnsi="Cambria"/>
                          <w:i/>
                          <w:color w:val="000000"/>
                          <w:sz w:val="20"/>
                          <w:szCs w:val="20"/>
                          <w:lang w:eastAsia="tr-TR"/>
                        </w:rPr>
                        <w:t>B</w:t>
                      </w:r>
                      <w:r w:rsidRPr="00C73A57">
                        <w:rPr>
                          <w:rFonts w:ascii="Cambria" w:eastAsia="Times New Roman" w:hAnsi="Cambria"/>
                          <w:i/>
                          <w:color w:val="000000"/>
                          <w:sz w:val="20"/>
                          <w:szCs w:val="20"/>
                          <w:lang w:eastAsia="tr-TR"/>
                        </w:rPr>
                        <w:t xml:space="preserve"> katılımcısının hafta tatili Pazar olarak belirlenemez.</w:t>
                      </w:r>
                    </w:p>
                  </w:txbxContent>
                </v:textbox>
                <w10:anchorlock/>
              </v:shape>
            </w:pict>
          </mc:Fallback>
        </mc:AlternateContent>
      </w:r>
    </w:p>
    <w:p w14:paraId="5816A1DA" w14:textId="77777777" w:rsidR="003177A8" w:rsidRPr="00123DB4" w:rsidRDefault="004C4C5A" w:rsidP="008F7A7B">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(3) </w:t>
      </w:r>
      <w:r w:rsidRPr="00123DB4">
        <w:rPr>
          <w:rFonts w:eastAsiaTheme="minorHAnsi" w:cs="Times New Roman"/>
          <w:b w:val="0"/>
          <w:color w:val="auto"/>
          <w:spacing w:val="0"/>
          <w:kern w:val="0"/>
          <w:szCs w:val="24"/>
        </w:rPr>
        <w:t>TYP uygulama süresi, her bir program için en fazla altı aydır ve sözleşmede belirlenen sürenin tamamlanmasıyla sona erer.</w:t>
      </w:r>
    </w:p>
    <w:p w14:paraId="774C0028" w14:textId="77777777" w:rsidR="004C4C5A" w:rsidRPr="00123DB4" w:rsidRDefault="004C4C5A" w:rsidP="00713C2C">
      <w:pPr>
        <w:pStyle w:val="KonuBal"/>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(4) </w:t>
      </w:r>
      <w:r w:rsidRPr="00123DB4">
        <w:rPr>
          <w:rFonts w:eastAsiaTheme="minorHAnsi" w:cs="Times New Roman"/>
          <w:b w:val="0"/>
          <w:color w:val="auto"/>
          <w:spacing w:val="0"/>
          <w:kern w:val="0"/>
          <w:szCs w:val="24"/>
        </w:rPr>
        <w:t>TYP’nin süresi uzatılamaz.</w:t>
      </w:r>
    </w:p>
    <w:p w14:paraId="39AF082D" w14:textId="77777777" w:rsidR="00DB2F96" w:rsidRPr="00123DB4" w:rsidRDefault="00DB2F96" w:rsidP="00DB2F96">
      <w:pPr>
        <w:spacing w:after="0"/>
      </w:pPr>
      <w:r w:rsidRPr="00123DB4">
        <w:tab/>
      </w:r>
      <w:r w:rsidR="004D45F6">
        <w:rPr>
          <w:rFonts w:ascii="Times New Roman" w:hAnsi="Times New Roman"/>
          <w:sz w:val="24"/>
          <w:szCs w:val="24"/>
        </w:rPr>
        <w:t xml:space="preserve">(5) </w:t>
      </w:r>
      <w:r w:rsidRPr="00123DB4">
        <w:rPr>
          <w:rFonts w:ascii="Times New Roman" w:hAnsi="Times New Roman"/>
          <w:sz w:val="24"/>
          <w:szCs w:val="24"/>
        </w:rPr>
        <w:t>İki TYP arasında bekleme süresi aranmaz.</w:t>
      </w:r>
    </w:p>
    <w:p w14:paraId="0AD973C1" w14:textId="77777777" w:rsidR="003177A8" w:rsidRPr="00123DB4" w:rsidRDefault="004C4C5A" w:rsidP="00713C2C">
      <w:pPr>
        <w:tabs>
          <w:tab w:val="left" w:pos="0"/>
        </w:tabs>
        <w:spacing w:after="0"/>
        <w:rPr>
          <w:rFonts w:ascii="Times New Roman" w:hAnsi="Times New Roman"/>
          <w:sz w:val="24"/>
          <w:szCs w:val="24"/>
        </w:rPr>
      </w:pPr>
      <w:r w:rsidRPr="00123DB4">
        <w:rPr>
          <w:rFonts w:ascii="Times New Roman" w:hAnsi="Times New Roman"/>
          <w:sz w:val="24"/>
          <w:szCs w:val="24"/>
        </w:rPr>
        <w:tab/>
      </w:r>
      <w:r w:rsidR="004D45F6">
        <w:rPr>
          <w:rFonts w:ascii="Times New Roman" w:hAnsi="Times New Roman"/>
          <w:sz w:val="24"/>
          <w:szCs w:val="24"/>
        </w:rPr>
        <w:t xml:space="preserve">(6) </w:t>
      </w:r>
      <w:r w:rsidRPr="00123DB4">
        <w:rPr>
          <w:rFonts w:ascii="Times New Roman" w:hAnsi="Times New Roman"/>
          <w:sz w:val="24"/>
          <w:szCs w:val="24"/>
        </w:rPr>
        <w:t>Bir katılımcı TYP’den en fazla dokuz ay yararlanabilir.</w:t>
      </w:r>
    </w:p>
    <w:p w14:paraId="533A5894" w14:textId="77777777" w:rsidR="004C4C5A" w:rsidRPr="004C4C5A" w:rsidRDefault="00DB2F96">
      <w:pPr>
        <w:pStyle w:val="KonuBal"/>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(7) </w:t>
      </w:r>
      <w:r w:rsidR="004C4C5A" w:rsidRPr="00123DB4">
        <w:rPr>
          <w:rFonts w:eastAsiaTheme="minorHAnsi" w:cs="Times New Roman"/>
          <w:b w:val="0"/>
          <w:color w:val="auto"/>
          <w:spacing w:val="0"/>
          <w:kern w:val="0"/>
          <w:szCs w:val="24"/>
        </w:rPr>
        <w:t>Mazeretsiz olarak TYP’den ayrılanlar veya kendi kusuru nedeniyle ilişiği</w:t>
      </w:r>
      <w:r w:rsidR="004C4C5A" w:rsidRPr="004C4C5A">
        <w:rPr>
          <w:rFonts w:eastAsiaTheme="minorHAnsi" w:cs="Times New Roman"/>
          <w:b w:val="0"/>
          <w:color w:val="auto"/>
          <w:spacing w:val="0"/>
          <w:kern w:val="0"/>
          <w:szCs w:val="24"/>
        </w:rPr>
        <w:t xml:space="preserve"> kesilenler ile yararlandığı TYP bittikten sonra Kurum tarafından teklif edilen niteliklerine uygun en az üç iş teklifini mazeretsiz olarak kabul etmeyenler, son yararlanma tarihi üzerinden yirmi dört ay geçmedikçe yeni bir TYP’den yararlanamaz.</w:t>
      </w:r>
    </w:p>
    <w:p w14:paraId="0064F8B7" w14:textId="77777777" w:rsidR="004C4C5A" w:rsidRPr="002462C0" w:rsidRDefault="004D45F6">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(8) Yedinci </w:t>
      </w:r>
      <w:r w:rsidR="004C4C5A" w:rsidRPr="002462C0">
        <w:rPr>
          <w:rFonts w:eastAsiaTheme="minorHAnsi" w:cs="Times New Roman"/>
          <w:b w:val="0"/>
          <w:color w:val="auto"/>
          <w:spacing w:val="0"/>
          <w:kern w:val="0"/>
          <w:szCs w:val="24"/>
        </w:rPr>
        <w:t>fıkra kapsamında sadece aşağıdaki durumlar TYP’den ayrılma için mazeret sayılacak, bunlar dışındaki TYP’den ayrılma hâlleri ya da devamsızlık vb. katılımcının kendi kusuru nedeniyle ilişiğinin kesilmesi hâlleri mazeret olarak kabul edilmeyecektir;</w:t>
      </w:r>
    </w:p>
    <w:p w14:paraId="3CA63AE1"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Katılımcının bir işe girdiğini beyan etmesi ve bu durumun SGK kayıtlarından da teyit edilmesi halinde,</w:t>
      </w:r>
    </w:p>
    <w:p w14:paraId="502D9EA2"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Sağlık raporu ile belgelenen, beş günü aşan hastalık hali ile birinci derece yakınlarına ve eşine refakat etmesi halinde,</w:t>
      </w:r>
    </w:p>
    <w:p w14:paraId="012B8D5D"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Beş günü aşacak şekilde programa katılımında sakınca görüldüğü sağlık raporu ile belgelenen hamilelik halinde,</w:t>
      </w:r>
    </w:p>
    <w:p w14:paraId="7EDADA76"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Yetkili makamlarca verilen belgelerle ispat edilen ve beş günü aşan gözaltı, tutukluluk ve hükümlülük hallerinde,</w:t>
      </w:r>
    </w:p>
    <w:p w14:paraId="2CFBCB1E"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Katılımcı olarak belirlendiği bir TYP’de, kişinin TYP Katılımcı Taahhütnamesini imzalamaması halinde,</w:t>
      </w:r>
    </w:p>
    <w:p w14:paraId="52AC12A4"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Yüklenici kurumun bilgisi dahilinde yapılan devamsızlıkların beş günü aşması halinde,</w:t>
      </w:r>
    </w:p>
    <w:p w14:paraId="2E540821"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Yetkili makamlarca verilen belgelerle ispat edilen iller arası ikametgâh değişikliği halinde,</w:t>
      </w:r>
    </w:p>
    <w:p w14:paraId="68C898B3"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25/06/2019 tarihli ve 7179 sayılı Askeralma Kanunu kapsamında programdan zorunlu askerlik hizmetini gerçekleştirmek için sevk tarihi itibarıyla ayrılması halinde,</w:t>
      </w:r>
    </w:p>
    <w:p w14:paraId="72970C80" w14:textId="77777777" w:rsidR="007B387C"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Yetkili makamlarca verilen belgelerle ispat edilen ve beş günü aşan şekilde katılımcının TYP’ye katılımını engelleyen hallerde</w:t>
      </w:r>
      <w:r w:rsidR="007B387C" w:rsidRPr="004D45F6">
        <w:rPr>
          <w:rFonts w:cs="Times New Roman"/>
          <w:b w:val="0"/>
          <w:color w:val="000000"/>
          <w:spacing w:val="0"/>
          <w:kern w:val="0"/>
          <w:szCs w:val="24"/>
        </w:rPr>
        <w:t>,</w:t>
      </w:r>
    </w:p>
    <w:p w14:paraId="27C785E9" w14:textId="77777777" w:rsidR="004F1161" w:rsidRPr="004F1161" w:rsidRDefault="007B387C" w:rsidP="004F1161">
      <w:pPr>
        <w:pStyle w:val="KonuBal"/>
        <w:numPr>
          <w:ilvl w:val="0"/>
          <w:numId w:val="52"/>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Katılımcının niteliklerinin TYP’ye uygun olmadığının yüklenici veya </w:t>
      </w:r>
      <w:r w:rsidR="002B6A95" w:rsidRPr="004F1161">
        <w:rPr>
          <w:rFonts w:cs="Times New Roman"/>
          <w:b w:val="0"/>
          <w:color w:val="000000"/>
          <w:spacing w:val="0"/>
          <w:kern w:val="0"/>
          <w:szCs w:val="24"/>
        </w:rPr>
        <w:t>i</w:t>
      </w:r>
      <w:r w:rsidRPr="004F1161">
        <w:rPr>
          <w:rFonts w:cs="Times New Roman"/>
          <w:b w:val="0"/>
          <w:color w:val="000000"/>
          <w:spacing w:val="0"/>
          <w:kern w:val="0"/>
          <w:szCs w:val="24"/>
        </w:rPr>
        <w:t xml:space="preserve">l </w:t>
      </w:r>
      <w:r w:rsidR="002B6A95" w:rsidRPr="004F1161">
        <w:rPr>
          <w:rFonts w:cs="Times New Roman"/>
          <w:b w:val="0"/>
          <w:color w:val="000000"/>
          <w:spacing w:val="0"/>
          <w:kern w:val="0"/>
          <w:szCs w:val="24"/>
        </w:rPr>
        <w:t>m</w:t>
      </w:r>
      <w:r w:rsidRPr="004F1161">
        <w:rPr>
          <w:rFonts w:cs="Times New Roman"/>
          <w:b w:val="0"/>
          <w:color w:val="000000"/>
          <w:spacing w:val="0"/>
          <w:kern w:val="0"/>
          <w:szCs w:val="24"/>
        </w:rPr>
        <w:t>üdürlüğü tarafından tespit</w:t>
      </w:r>
      <w:r w:rsidR="002B6A95" w:rsidRPr="004F1161">
        <w:rPr>
          <w:rFonts w:cs="Times New Roman"/>
          <w:b w:val="0"/>
          <w:color w:val="000000"/>
          <w:spacing w:val="0"/>
          <w:kern w:val="0"/>
          <w:szCs w:val="24"/>
        </w:rPr>
        <w:t xml:space="preserve"> edilmesi halinde</w:t>
      </w:r>
      <w:r w:rsidR="004C4C5A" w:rsidRPr="004F1161">
        <w:rPr>
          <w:rFonts w:cs="Times New Roman"/>
          <w:b w:val="0"/>
          <w:color w:val="000000"/>
          <w:spacing w:val="0"/>
          <w:kern w:val="0"/>
          <w:szCs w:val="24"/>
        </w:rPr>
        <w:t>.</w:t>
      </w:r>
    </w:p>
    <w:p w14:paraId="2C68F56A" w14:textId="77777777" w:rsidR="004C4C5A" w:rsidRPr="004F1161" w:rsidRDefault="004F1161" w:rsidP="004F1161">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(9) </w:t>
      </w:r>
      <w:r w:rsidR="004D45F6" w:rsidRPr="004F1161">
        <w:rPr>
          <w:rFonts w:eastAsiaTheme="minorHAnsi" w:cs="Times New Roman"/>
          <w:b w:val="0"/>
          <w:color w:val="auto"/>
          <w:spacing w:val="0"/>
          <w:kern w:val="0"/>
          <w:szCs w:val="24"/>
        </w:rPr>
        <w:t>Yedinci</w:t>
      </w:r>
      <w:r w:rsidR="000056FA" w:rsidRPr="004F1161">
        <w:rPr>
          <w:rFonts w:eastAsiaTheme="minorHAnsi" w:cs="Times New Roman"/>
          <w:b w:val="0"/>
          <w:color w:val="auto"/>
          <w:spacing w:val="0"/>
          <w:kern w:val="0"/>
          <w:szCs w:val="24"/>
        </w:rPr>
        <w:t xml:space="preserve"> </w:t>
      </w:r>
      <w:r w:rsidR="004C4C5A" w:rsidRPr="004F1161">
        <w:rPr>
          <w:rFonts w:eastAsiaTheme="minorHAnsi" w:cs="Times New Roman"/>
          <w:b w:val="0"/>
          <w:color w:val="auto"/>
          <w:spacing w:val="0"/>
          <w:kern w:val="0"/>
          <w:szCs w:val="24"/>
        </w:rPr>
        <w:t xml:space="preserve">fıkra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Kurum tarafından teklif edilen bir işi kabul eden ya da kendi imkânıyla bir işe girdiği SGK kayıtlarından tespit edilen katılımcılar için üç iş teklifinin hesaplanması son girmiş olduğu işten sonra </w:t>
      </w:r>
      <w:r w:rsidR="004C4C5A" w:rsidRPr="004F1161">
        <w:rPr>
          <w:rFonts w:eastAsiaTheme="minorHAnsi" w:cs="Times New Roman"/>
          <w:b w:val="0"/>
          <w:color w:val="auto"/>
          <w:spacing w:val="0"/>
          <w:kern w:val="0"/>
          <w:szCs w:val="24"/>
        </w:rPr>
        <w:lastRenderedPageBreak/>
        <w:t xml:space="preserve">yeniden başlar. Teklif edilen işin, kişinin niteliklerine uygun iş sayılması için aşağıdaki kriterleri taşıması gereklidir: </w:t>
      </w:r>
    </w:p>
    <w:p w14:paraId="519BBF12" w14:textId="77777777" w:rsidR="004C4C5A" w:rsidRPr="004F1161" w:rsidRDefault="00615812"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Kişinin </w:t>
      </w:r>
      <w:r w:rsidR="004C4C5A" w:rsidRPr="004F1161">
        <w:rPr>
          <w:rFonts w:cs="Times New Roman"/>
          <w:b w:val="0"/>
          <w:color w:val="000000"/>
          <w:spacing w:val="0"/>
          <w:kern w:val="0"/>
          <w:szCs w:val="24"/>
        </w:rPr>
        <w:t>mesleğine, eğitim durumuna, yaşına, cinsiyetine, fizik ve sağlık durumuna uygunluk,</w:t>
      </w:r>
    </w:p>
    <w:p w14:paraId="5EFDEE07" w14:textId="77777777" w:rsidR="004C4C5A" w:rsidRPr="004F1161" w:rsidRDefault="004C4C5A"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Çalışma koşulları itibarıyla, iş yasalarında belirlenmiş olan hükümlere uygunluk (en az asgari ücret verilmesi, günlük ve/veya haftalık çalışma süresinin aşılmaması, fazla çalışma ücreti, yıllık ücretli izin vb.),</w:t>
      </w:r>
    </w:p>
    <w:p w14:paraId="4EA1703D" w14:textId="77777777" w:rsidR="004C4C5A" w:rsidRPr="004F1161" w:rsidRDefault="00615812"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Kişinin </w:t>
      </w:r>
      <w:r w:rsidR="004C4C5A" w:rsidRPr="004F1161">
        <w:rPr>
          <w:rFonts w:cs="Times New Roman"/>
          <w:b w:val="0"/>
          <w:color w:val="000000"/>
          <w:spacing w:val="0"/>
          <w:kern w:val="0"/>
          <w:szCs w:val="24"/>
        </w:rPr>
        <w:t>ikamet ettiği yerin belediye mücavir alanı sınırlarında bir iş olması,</w:t>
      </w:r>
    </w:p>
    <w:p w14:paraId="225BAB01" w14:textId="77777777" w:rsidR="004C4C5A" w:rsidRPr="004F1161" w:rsidRDefault="004C4C5A"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Teklif edilen işin yapılacağı işyerinden, </w:t>
      </w:r>
      <w:r w:rsidR="00615812" w:rsidRPr="004F1161">
        <w:rPr>
          <w:rFonts w:cs="Times New Roman"/>
          <w:b w:val="0"/>
          <w:color w:val="000000"/>
          <w:spacing w:val="0"/>
          <w:kern w:val="0"/>
          <w:szCs w:val="24"/>
        </w:rPr>
        <w:t xml:space="preserve">kişinin </w:t>
      </w:r>
      <w:r w:rsidR="00875A83" w:rsidRPr="004F1161">
        <w:rPr>
          <w:rFonts w:cs="Times New Roman"/>
          <w:b w:val="0"/>
          <w:color w:val="000000"/>
          <w:spacing w:val="0"/>
          <w:kern w:val="0"/>
          <w:szCs w:val="24"/>
        </w:rPr>
        <w:t xml:space="preserve">22/5/2003 tarihli ve </w:t>
      </w:r>
      <w:r w:rsidRPr="004F1161">
        <w:rPr>
          <w:rFonts w:cs="Times New Roman"/>
          <w:b w:val="0"/>
          <w:color w:val="000000"/>
          <w:spacing w:val="0"/>
          <w:kern w:val="0"/>
          <w:szCs w:val="24"/>
        </w:rPr>
        <w:t>4857 sayılı İş Kanununun 24/II maddesinde belirtildiği gibi haklı sebeple ayrılmamış olması.</w:t>
      </w:r>
    </w:p>
    <w:p w14:paraId="31BC0CD9" w14:textId="77777777" w:rsidR="004C4C5A" w:rsidRPr="004C4C5A" w:rsidRDefault="00DB2F96" w:rsidP="00FA7400">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tab/>
        <w:t>(1</w:t>
      </w:r>
      <w:r w:rsidR="004F1161">
        <w:rPr>
          <w:rFonts w:eastAsiaTheme="minorHAnsi" w:cs="Times New Roman"/>
          <w:b w:val="0"/>
          <w:color w:val="auto"/>
          <w:spacing w:val="0"/>
          <w:kern w:val="0"/>
          <w:szCs w:val="24"/>
        </w:rPr>
        <w:t>0</w:t>
      </w:r>
      <w:r w:rsidR="004C4C5A" w:rsidRPr="004C4C5A">
        <w:rPr>
          <w:rFonts w:eastAsiaTheme="minorHAnsi" w:cs="Times New Roman"/>
          <w:b w:val="0"/>
          <w:color w:val="auto"/>
          <w:spacing w:val="0"/>
          <w:kern w:val="0"/>
          <w:szCs w:val="24"/>
        </w:rPr>
        <w:t>) TYP’nin başlatılması aşamasında belirlenen sayıda katılımcı bulunamaması ya da TYP’nin yürütülmesi sırasında hizmet sağlayıcının kusuru dışında katılımcı sayısında azalma olması durumlarında hizmetin gereği gibi ifasına engel olmamak kaydıyla programa devam edilebilir.</w:t>
      </w:r>
    </w:p>
    <w:p w14:paraId="16459F40" w14:textId="77777777" w:rsidR="004C4C5A" w:rsidRDefault="004C4C5A" w:rsidP="00713C2C">
      <w:pPr>
        <w:spacing w:after="0"/>
        <w:jc w:val="both"/>
        <w:rPr>
          <w:rFonts w:ascii="Times New Roman" w:eastAsiaTheme="minorHAnsi" w:hAnsi="Times New Roman"/>
          <w:sz w:val="24"/>
          <w:szCs w:val="24"/>
        </w:rPr>
      </w:pPr>
      <w:r w:rsidRPr="004C4C5A">
        <w:rPr>
          <w:rFonts w:ascii="Times New Roman" w:hAnsi="Times New Roman"/>
          <w:sz w:val="24"/>
          <w:szCs w:val="24"/>
        </w:rPr>
        <w:tab/>
        <w:t>(</w:t>
      </w:r>
      <w:r w:rsidR="00DB2F96">
        <w:rPr>
          <w:rFonts w:ascii="Times New Roman" w:eastAsiaTheme="minorHAnsi" w:hAnsi="Times New Roman"/>
          <w:sz w:val="24"/>
          <w:szCs w:val="24"/>
        </w:rPr>
        <w:t>1</w:t>
      </w:r>
      <w:r w:rsidR="004F1161">
        <w:rPr>
          <w:rFonts w:ascii="Times New Roman" w:eastAsiaTheme="minorHAnsi" w:hAnsi="Times New Roman"/>
          <w:sz w:val="24"/>
          <w:szCs w:val="24"/>
        </w:rPr>
        <w:t>1</w:t>
      </w:r>
      <w:r w:rsidRPr="004C4C5A">
        <w:rPr>
          <w:rFonts w:ascii="Times New Roman" w:eastAsiaTheme="minorHAnsi" w:hAnsi="Times New Roman"/>
          <w:sz w:val="24"/>
          <w:szCs w:val="24"/>
        </w:rPr>
        <w:t xml:space="preserve">) Devam ettiği bir TYP ile mazeretli ya da mazeretsiz ilişiği kesilen katılımcı aynı TYP’ye tekrar katılamaz. Katılımcıların mazeretsiz ilişiğinin kesilmesi durumunda; sonradan katılımcı tarafından bildirilen mazeret nedeniyle, ayrılış nedenlerinin güncellenmesi ihtiyacı ortaya çıkarsa </w:t>
      </w:r>
      <w:r w:rsidR="000E6CEC">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0E6CEC">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üdürlüğünün uygun görüşü ile yine </w:t>
      </w:r>
      <w:r w:rsidR="000E6CEC">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0E6CEC">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 tarafından mazeretsiz çıkış mazeretli çıkış olarak Kurum </w:t>
      </w:r>
      <w:r w:rsidR="004F4586">
        <w:rPr>
          <w:rFonts w:ascii="Times New Roman" w:eastAsiaTheme="minorHAnsi" w:hAnsi="Times New Roman"/>
          <w:sz w:val="24"/>
          <w:szCs w:val="24"/>
        </w:rPr>
        <w:t>sisteminde</w:t>
      </w:r>
      <w:r w:rsidR="004F4586" w:rsidRPr="004C4C5A">
        <w:rPr>
          <w:rFonts w:ascii="Times New Roman" w:eastAsiaTheme="minorHAnsi" w:hAnsi="Times New Roman"/>
          <w:sz w:val="24"/>
          <w:szCs w:val="24"/>
        </w:rPr>
        <w:t xml:space="preserve"> </w:t>
      </w:r>
      <w:r w:rsidRPr="004C4C5A">
        <w:rPr>
          <w:rFonts w:ascii="Times New Roman" w:eastAsiaTheme="minorHAnsi" w:hAnsi="Times New Roman"/>
          <w:sz w:val="24"/>
          <w:szCs w:val="24"/>
        </w:rPr>
        <w:t>güncellenebilir.</w:t>
      </w:r>
    </w:p>
    <w:p w14:paraId="07FB197E" w14:textId="77777777" w:rsidR="008F7A7B" w:rsidRPr="004C4C5A" w:rsidRDefault="008F7A7B" w:rsidP="009364DA">
      <w:pPr>
        <w:spacing w:before="100" w:beforeAutospacing="1" w:after="100" w:afterAutospacing="1" w:line="240" w:lineRule="auto"/>
        <w:ind w:firstLine="709"/>
        <w:jc w:val="both"/>
        <w:rPr>
          <w:rFonts w:ascii="Times New Roman" w:eastAsiaTheme="minorHAnsi" w:hAnsi="Times New Roman"/>
          <w:sz w:val="24"/>
          <w:szCs w:val="24"/>
        </w:rPr>
      </w:pPr>
      <w:r w:rsidRPr="003A75F8">
        <w:rPr>
          <w:rFonts w:asciiTheme="minorHAnsi" w:hAnsiTheme="minorHAnsi" w:cstheme="minorHAnsi"/>
          <w:noProof/>
          <w:lang w:eastAsia="tr-TR"/>
        </w:rPr>
        <mc:AlternateContent>
          <mc:Choice Requires="wps">
            <w:drawing>
              <wp:inline distT="0" distB="0" distL="0" distR="0" wp14:anchorId="153129D7" wp14:editId="21EE523C">
                <wp:extent cx="5619600" cy="1790700"/>
                <wp:effectExtent l="57150" t="57150" r="95885" b="133350"/>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7907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8E49ED" w14:textId="77777777"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p>
                          <w:p w14:paraId="32A91331" w14:textId="2392608A"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Pr>
                                <w:rFonts w:ascii="Cambria" w:eastAsia="Times New Roman" w:hAnsi="Cambria"/>
                                <w:i/>
                                <w:color w:val="000000"/>
                                <w:sz w:val="20"/>
                                <w:szCs w:val="20"/>
                                <w:lang w:eastAsia="tr-TR"/>
                              </w:rPr>
                              <w:t xml:space="preserve"> Elbeyli Kaymakamlığı ile yapılan 1 P</w:t>
                            </w:r>
                            <w:r w:rsidRPr="004C17D8">
                              <w:rPr>
                                <w:rFonts w:ascii="Cambria" w:eastAsia="Times New Roman" w:hAnsi="Cambria"/>
                                <w:i/>
                                <w:color w:val="000000"/>
                                <w:sz w:val="20"/>
                                <w:szCs w:val="20"/>
                                <w:lang w:eastAsia="tr-TR"/>
                              </w:rPr>
                              <w:t xml:space="preserve">ortal numaralı TYP’den mazeretli nedenle ayrılan bir katılımcı, yine </w:t>
                            </w:r>
                            <w:r>
                              <w:rPr>
                                <w:rFonts w:ascii="Cambria" w:eastAsia="Times New Roman" w:hAnsi="Cambria"/>
                                <w:i/>
                                <w:color w:val="000000"/>
                                <w:sz w:val="20"/>
                                <w:szCs w:val="20"/>
                                <w:lang w:eastAsia="tr-TR"/>
                              </w:rPr>
                              <w:t>Elbeyli Kaymakamlığı ile düzenlenen 2 P</w:t>
                            </w:r>
                            <w:r w:rsidRPr="004C17D8">
                              <w:rPr>
                                <w:rFonts w:ascii="Cambria" w:eastAsia="Times New Roman" w:hAnsi="Cambria"/>
                                <w:i/>
                                <w:color w:val="000000"/>
                                <w:sz w:val="20"/>
                                <w:szCs w:val="20"/>
                                <w:lang w:eastAsia="tr-TR"/>
                              </w:rPr>
                              <w:t>ortal numaralı TYP’ye başvuru yapabilir. Ancak daha önc</w:t>
                            </w:r>
                            <w:r>
                              <w:rPr>
                                <w:rFonts w:ascii="Cambria" w:eastAsia="Times New Roman" w:hAnsi="Cambria"/>
                                <w:i/>
                                <w:color w:val="000000"/>
                                <w:sz w:val="20"/>
                                <w:szCs w:val="20"/>
                                <w:lang w:eastAsia="tr-TR"/>
                              </w:rPr>
                              <w:t>e ilişiğinin kesilmiş olduğu 1 P</w:t>
                            </w:r>
                            <w:r w:rsidRPr="004C17D8">
                              <w:rPr>
                                <w:rFonts w:ascii="Cambria" w:eastAsia="Times New Roman" w:hAnsi="Cambria"/>
                                <w:i/>
                                <w:color w:val="000000"/>
                                <w:sz w:val="20"/>
                                <w:szCs w:val="20"/>
                                <w:lang w:eastAsia="tr-TR"/>
                              </w:rPr>
                              <w:t>ortal numaralı TYP’ye tekrar katılamaz.</w:t>
                            </w:r>
                          </w:p>
                          <w:p w14:paraId="1B5209CE" w14:textId="19F2F0F3" w:rsidR="00C37CE4" w:rsidRPr="00C73A57" w:rsidRDefault="00C37CE4" w:rsidP="00A7764C">
                            <w:pPr>
                              <w:jc w:val="both"/>
                              <w:rPr>
                                <w:rFonts w:ascii="Cambria" w:hAnsi="Cambria"/>
                                <w:i/>
                                <w:color w:val="000000"/>
                                <w:sz w:val="20"/>
                                <w:szCs w:val="20"/>
                              </w:rPr>
                            </w:pPr>
                            <w:r w:rsidRPr="00C73A57">
                              <w:rPr>
                                <w:rFonts w:ascii="Cambria" w:hAnsi="Cambria"/>
                                <w:b/>
                                <w:i/>
                                <w:color w:val="000000"/>
                                <w:sz w:val="20"/>
                                <w:szCs w:val="20"/>
                              </w:rPr>
                              <w:t xml:space="preserve">b) </w:t>
                            </w:r>
                            <w:r>
                              <w:rPr>
                                <w:rFonts w:ascii="Cambria" w:hAnsi="Cambria"/>
                                <w:i/>
                                <w:color w:val="000000"/>
                                <w:sz w:val="20"/>
                                <w:szCs w:val="20"/>
                              </w:rPr>
                              <w:t>Sinop</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TYP’de katılımcının Kuruma bilgi vermeden TYP’ye devam etmemesi durumunda katılımcının mazeretsiz </w:t>
                            </w:r>
                            <w:r>
                              <w:rPr>
                                <w:rFonts w:ascii="Cambria" w:hAnsi="Cambria"/>
                                <w:i/>
                                <w:color w:val="000000"/>
                                <w:sz w:val="20"/>
                                <w:szCs w:val="20"/>
                              </w:rPr>
                              <w:t>olarak çıkışı verilmelidir. İl m</w:t>
                            </w:r>
                            <w:r w:rsidRPr="00C73A57">
                              <w:rPr>
                                <w:rFonts w:ascii="Cambria" w:hAnsi="Cambria"/>
                                <w:i/>
                                <w:color w:val="000000"/>
                                <w:sz w:val="20"/>
                                <w:szCs w:val="20"/>
                              </w:rPr>
                              <w:t xml:space="preserve">üdürlüğünün uygun görmesi halinde mazeretsiz çıkış, mazeretli çıkış olarak Kurum </w:t>
                            </w:r>
                            <w:r>
                              <w:rPr>
                                <w:rFonts w:ascii="Cambria" w:hAnsi="Cambria"/>
                                <w:i/>
                                <w:color w:val="000000"/>
                                <w:sz w:val="20"/>
                                <w:szCs w:val="20"/>
                              </w:rPr>
                              <w:t>Portalında il m</w:t>
                            </w:r>
                            <w:r w:rsidRPr="00C73A57">
                              <w:rPr>
                                <w:rFonts w:ascii="Cambria" w:hAnsi="Cambria"/>
                                <w:i/>
                                <w:color w:val="000000"/>
                                <w:sz w:val="20"/>
                                <w:szCs w:val="20"/>
                              </w:rPr>
                              <w:t>üdürlüğünce güncellenir. Ancak katılımcının çıkışı verilen TYP’ye tekrar katılması mümkün değildir.</w:t>
                            </w:r>
                          </w:p>
                        </w:txbxContent>
                      </wps:txbx>
                      <wps:bodyPr rot="0" vert="horz" wrap="square" lIns="91440" tIns="45720" rIns="91440" bIns="45720" anchor="t" anchorCtr="0">
                        <a:noAutofit/>
                      </wps:bodyPr>
                    </wps:wsp>
                  </a:graphicData>
                </a:graphic>
              </wp:inline>
            </w:drawing>
          </mc:Choice>
          <mc:Fallback>
            <w:pict>
              <v:shape w14:anchorId="153129D7" id="_x0000_s1037" type="#_x0000_t202" style="width:44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" fillcolor="#bfbfbf" strokecolor="#a6a6a6">
                <v:shadow on="t" color="black" opacity="22937f" origin=",.5" offset="0,.63889mm"/>
                <v:textbox>
                  <w:txbxContent>
                    <w:p w14:paraId="418E49ED" w14:textId="77777777"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p>
                    <w:p w14:paraId="32A91331" w14:textId="2392608A"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Pr>
                          <w:rFonts w:ascii="Cambria" w:eastAsia="Times New Roman" w:hAnsi="Cambria"/>
                          <w:i/>
                          <w:color w:val="000000"/>
                          <w:sz w:val="20"/>
                          <w:szCs w:val="20"/>
                          <w:lang w:eastAsia="tr-TR"/>
                        </w:rPr>
                        <w:t xml:space="preserve"> Elbeyli Kaymakamlığı ile yapılan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TYP’den</w:t>
                      </w:r>
                      <w:proofErr w:type="spellEnd"/>
                      <w:r w:rsidRPr="004C17D8">
                        <w:rPr>
                          <w:rFonts w:ascii="Cambria" w:eastAsia="Times New Roman" w:hAnsi="Cambria"/>
                          <w:i/>
                          <w:color w:val="000000"/>
                          <w:sz w:val="20"/>
                          <w:szCs w:val="20"/>
                          <w:lang w:eastAsia="tr-TR"/>
                        </w:rPr>
                        <w:t xml:space="preserve"> mazeretli nedenle ayrılan bir katılımcı, yine </w:t>
                      </w:r>
                      <w:r>
                        <w:rPr>
                          <w:rFonts w:ascii="Cambria" w:eastAsia="Times New Roman" w:hAnsi="Cambria"/>
                          <w:i/>
                          <w:color w:val="000000"/>
                          <w:sz w:val="20"/>
                          <w:szCs w:val="20"/>
                          <w:lang w:eastAsia="tr-TR"/>
                        </w:rPr>
                        <w:t>Elbeyli Kaymakamlığı ile düzenlenen 2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başvuru yapabilir. Ancak daha önc</w:t>
                      </w:r>
                      <w:r>
                        <w:rPr>
                          <w:rFonts w:ascii="Cambria" w:eastAsia="Times New Roman" w:hAnsi="Cambria"/>
                          <w:i/>
                          <w:color w:val="000000"/>
                          <w:sz w:val="20"/>
                          <w:szCs w:val="20"/>
                          <w:lang w:eastAsia="tr-TR"/>
                        </w:rPr>
                        <w:t>e ilişiğinin kesilmiş olduğu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tekrar katılamaz.</w:t>
                      </w:r>
                    </w:p>
                    <w:p w14:paraId="1B5209CE" w14:textId="19F2F0F3" w:rsidR="00C37CE4" w:rsidRPr="00C73A57" w:rsidRDefault="00C37CE4" w:rsidP="00A7764C">
                      <w:pPr>
                        <w:jc w:val="both"/>
                        <w:rPr>
                          <w:rFonts w:ascii="Cambria" w:hAnsi="Cambria"/>
                          <w:i/>
                          <w:color w:val="000000"/>
                          <w:sz w:val="20"/>
                          <w:szCs w:val="20"/>
                        </w:rPr>
                      </w:pPr>
                      <w:r w:rsidRPr="00C73A57">
                        <w:rPr>
                          <w:rFonts w:ascii="Cambria" w:hAnsi="Cambria"/>
                          <w:b/>
                          <w:i/>
                          <w:color w:val="000000"/>
                          <w:sz w:val="20"/>
                          <w:szCs w:val="20"/>
                        </w:rPr>
                        <w:t xml:space="preserve">b) </w:t>
                      </w:r>
                      <w:r>
                        <w:rPr>
                          <w:rFonts w:ascii="Cambria" w:hAnsi="Cambria"/>
                          <w:i/>
                          <w:color w:val="000000"/>
                          <w:sz w:val="20"/>
                          <w:szCs w:val="20"/>
                        </w:rPr>
                        <w:t>Sinop</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w:t>
                      </w:r>
                      <w:proofErr w:type="spellStart"/>
                      <w:r w:rsidRPr="00C73A57">
                        <w:rPr>
                          <w:rFonts w:ascii="Cambria" w:hAnsi="Cambria"/>
                          <w:i/>
                          <w:color w:val="000000"/>
                          <w:sz w:val="20"/>
                          <w:szCs w:val="20"/>
                        </w:rPr>
                        <w:t>TYP’de</w:t>
                      </w:r>
                      <w:proofErr w:type="spellEnd"/>
                      <w:r w:rsidRPr="00C73A57">
                        <w:rPr>
                          <w:rFonts w:ascii="Cambria" w:hAnsi="Cambria"/>
                          <w:i/>
                          <w:color w:val="000000"/>
                          <w:sz w:val="20"/>
                          <w:szCs w:val="20"/>
                        </w:rPr>
                        <w:t xml:space="preserve"> katılımcının Kuruma bilgi vermeden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devam etmemesi durumunda katılımcının mazeretsiz </w:t>
                      </w:r>
                      <w:r>
                        <w:rPr>
                          <w:rFonts w:ascii="Cambria" w:hAnsi="Cambria"/>
                          <w:i/>
                          <w:color w:val="000000"/>
                          <w:sz w:val="20"/>
                          <w:szCs w:val="20"/>
                        </w:rPr>
                        <w:t>olarak çıkışı verilmelidir. İl m</w:t>
                      </w:r>
                      <w:r w:rsidRPr="00C73A57">
                        <w:rPr>
                          <w:rFonts w:ascii="Cambria" w:hAnsi="Cambria"/>
                          <w:i/>
                          <w:color w:val="000000"/>
                          <w:sz w:val="20"/>
                          <w:szCs w:val="20"/>
                        </w:rPr>
                        <w:t xml:space="preserve">üdürlüğünün uygun görmesi halinde mazeretsiz çıkış, mazeretli çıkış olarak Kurum </w:t>
                      </w:r>
                      <w:proofErr w:type="spellStart"/>
                      <w:r>
                        <w:rPr>
                          <w:rFonts w:ascii="Cambria" w:hAnsi="Cambria"/>
                          <w:i/>
                          <w:color w:val="000000"/>
                          <w:sz w:val="20"/>
                          <w:szCs w:val="20"/>
                        </w:rPr>
                        <w:t>Portalında</w:t>
                      </w:r>
                      <w:proofErr w:type="spellEnd"/>
                      <w:r>
                        <w:rPr>
                          <w:rFonts w:ascii="Cambria" w:hAnsi="Cambria"/>
                          <w:i/>
                          <w:color w:val="000000"/>
                          <w:sz w:val="20"/>
                          <w:szCs w:val="20"/>
                        </w:rPr>
                        <w:t xml:space="preserve"> il m</w:t>
                      </w:r>
                      <w:r w:rsidRPr="00C73A57">
                        <w:rPr>
                          <w:rFonts w:ascii="Cambria" w:hAnsi="Cambria"/>
                          <w:i/>
                          <w:color w:val="000000"/>
                          <w:sz w:val="20"/>
                          <w:szCs w:val="20"/>
                        </w:rPr>
                        <w:t xml:space="preserve">üdürlüğünce güncellenir. Ancak katılımcının çıkışı verilen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tekrar katılması mümkün değildir.</w:t>
                      </w:r>
                    </w:p>
                  </w:txbxContent>
                </v:textbox>
                <w10:anchorlock/>
              </v:shape>
            </w:pict>
          </mc:Fallback>
        </mc:AlternateContent>
      </w:r>
    </w:p>
    <w:p w14:paraId="470DB5F0" w14:textId="77777777" w:rsidR="004C4C5A" w:rsidRPr="00525E46" w:rsidRDefault="00DB2F96" w:rsidP="00713C2C">
      <w:pPr>
        <w:spacing w:after="0"/>
        <w:ind w:firstLine="709"/>
        <w:jc w:val="both"/>
        <w:rPr>
          <w:rFonts w:ascii="Times New Roman" w:hAnsi="Times New Roman"/>
          <w:b/>
          <w:sz w:val="24"/>
          <w:szCs w:val="24"/>
        </w:rPr>
      </w:pPr>
      <w:r>
        <w:rPr>
          <w:rFonts w:ascii="Times New Roman" w:hAnsi="Times New Roman"/>
          <w:sz w:val="24"/>
          <w:szCs w:val="24"/>
        </w:rPr>
        <w:t>(1</w:t>
      </w:r>
      <w:r w:rsidR="004F1161">
        <w:rPr>
          <w:rFonts w:ascii="Times New Roman" w:hAnsi="Times New Roman"/>
          <w:sz w:val="24"/>
          <w:szCs w:val="24"/>
        </w:rPr>
        <w:t>2</w:t>
      </w:r>
      <w:r w:rsidR="004C4C5A" w:rsidRPr="00525E46">
        <w:rPr>
          <w:rFonts w:ascii="Times New Roman" w:hAnsi="Times New Roman"/>
          <w:sz w:val="24"/>
          <w:szCs w:val="24"/>
        </w:rPr>
        <w:t xml:space="preserve">) TYP’den ayrılan ya da ilişiği kesilen katılımcının yerine yedeklerden, bunun da mümkün olmaması halinde başvuru ve katılım şartlarını sağlayan kuruma kayıtlı kişiler arasından </w:t>
      </w:r>
      <w:r w:rsidR="002B6A95">
        <w:rPr>
          <w:rFonts w:ascii="Times New Roman" w:hAnsi="Times New Roman"/>
          <w:sz w:val="24"/>
          <w:szCs w:val="24"/>
        </w:rPr>
        <w:t>i</w:t>
      </w:r>
      <w:r w:rsidR="004C4C5A" w:rsidRPr="00525E46">
        <w:rPr>
          <w:rFonts w:ascii="Times New Roman" w:hAnsi="Times New Roman"/>
          <w:sz w:val="24"/>
          <w:szCs w:val="24"/>
        </w:rPr>
        <w:t xml:space="preserve">l </w:t>
      </w:r>
      <w:r w:rsidR="002B6A95">
        <w:rPr>
          <w:rFonts w:ascii="Times New Roman" w:hAnsi="Times New Roman"/>
          <w:sz w:val="24"/>
          <w:szCs w:val="24"/>
        </w:rPr>
        <w:t>m</w:t>
      </w:r>
      <w:r w:rsidR="004C4C5A" w:rsidRPr="00525E46">
        <w:rPr>
          <w:rFonts w:ascii="Times New Roman" w:hAnsi="Times New Roman"/>
          <w:sz w:val="24"/>
          <w:szCs w:val="24"/>
        </w:rPr>
        <w:t>üdürlüğünce uygun görülenler ilana çıkılmadan liste yöntemi ile TYP’ye dâhil edilebilir.</w:t>
      </w:r>
    </w:p>
    <w:p w14:paraId="740996BF" w14:textId="77777777" w:rsidR="004C4C5A" w:rsidRPr="004C4C5A" w:rsidRDefault="004C4C5A" w:rsidP="002462C0">
      <w:pPr>
        <w:spacing w:after="0"/>
        <w:ind w:firstLine="709"/>
        <w:jc w:val="both"/>
        <w:rPr>
          <w:rFonts w:ascii="Times New Roman" w:eastAsiaTheme="minorHAnsi" w:hAnsi="Times New Roman"/>
          <w:sz w:val="24"/>
          <w:szCs w:val="24"/>
        </w:rPr>
      </w:pPr>
      <w:r w:rsidRPr="004C4C5A">
        <w:rPr>
          <w:rFonts w:ascii="Times New Roman" w:eastAsia="Times New Roman" w:hAnsi="Times New Roman"/>
          <w:color w:val="000000"/>
          <w:sz w:val="24"/>
          <w:szCs w:val="24"/>
          <w:lang w:eastAsia="tr-TR"/>
        </w:rPr>
        <w:t>(</w:t>
      </w:r>
      <w:r w:rsidR="00DB2F96">
        <w:rPr>
          <w:rFonts w:ascii="Times New Roman" w:eastAsiaTheme="minorHAnsi" w:hAnsi="Times New Roman"/>
          <w:sz w:val="24"/>
          <w:szCs w:val="24"/>
        </w:rPr>
        <w:t>1</w:t>
      </w:r>
      <w:r w:rsidR="004F1161">
        <w:rPr>
          <w:rFonts w:ascii="Times New Roman" w:eastAsiaTheme="minorHAnsi" w:hAnsi="Times New Roman"/>
          <w:sz w:val="24"/>
          <w:szCs w:val="24"/>
        </w:rPr>
        <w:t>3</w:t>
      </w:r>
      <w:r w:rsidRPr="004C4C5A">
        <w:rPr>
          <w:rFonts w:ascii="Times New Roman" w:eastAsiaTheme="minorHAnsi" w:hAnsi="Times New Roman"/>
          <w:sz w:val="24"/>
          <w:szCs w:val="24"/>
        </w:rPr>
        <w:t>) Niteliklerinin uygun olmaması nedeniyle bir TYP ile ilişiği kesilenler, aranan şartları taşımaları kaydıyla niteliklerine uygun diğer TYP’lere başvuru hakkına sahiptirler.</w:t>
      </w:r>
    </w:p>
    <w:p w14:paraId="2EE90012" w14:textId="495342CC" w:rsidR="004C4C5A" w:rsidRPr="004C4C5A" w:rsidRDefault="00DB2F96" w:rsidP="002462C0">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4F1161">
        <w:rPr>
          <w:rFonts w:ascii="Times New Roman" w:eastAsiaTheme="minorHAnsi" w:hAnsi="Times New Roman"/>
          <w:sz w:val="24"/>
          <w:szCs w:val="24"/>
        </w:rPr>
        <w:t>4</w:t>
      </w:r>
      <w:r w:rsidR="004C4C5A" w:rsidRPr="004C4C5A">
        <w:rPr>
          <w:rFonts w:ascii="Times New Roman" w:eastAsiaTheme="minorHAnsi" w:hAnsi="Times New Roman"/>
          <w:sz w:val="24"/>
          <w:szCs w:val="24"/>
        </w:rPr>
        <w:t xml:space="preserve">) Kurum </w:t>
      </w:r>
      <w:r w:rsidR="004F4586">
        <w:rPr>
          <w:rFonts w:ascii="Times New Roman" w:eastAsiaTheme="minorHAnsi" w:hAnsi="Times New Roman"/>
          <w:sz w:val="24"/>
          <w:szCs w:val="24"/>
        </w:rPr>
        <w:t>sisteminde</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yeni TYP açıldıktan sonra seçim yönteminin d</w:t>
      </w:r>
      <w:r w:rsidR="00C854B1">
        <w:rPr>
          <w:rFonts w:ascii="Times New Roman" w:eastAsiaTheme="minorHAnsi" w:hAnsi="Times New Roman"/>
          <w:sz w:val="24"/>
          <w:szCs w:val="24"/>
        </w:rPr>
        <w:t>eğiştirilmek istenmesi halinde il m</w:t>
      </w:r>
      <w:r w:rsidR="004C4C5A" w:rsidRPr="004C4C5A">
        <w:rPr>
          <w:rFonts w:ascii="Times New Roman" w:eastAsiaTheme="minorHAnsi" w:hAnsi="Times New Roman"/>
          <w:sz w:val="24"/>
          <w:szCs w:val="24"/>
        </w:rPr>
        <w:t xml:space="preserve">üdürlüğü tarafından TYP’nin iptal edilerek Kurum </w:t>
      </w:r>
      <w:r w:rsidR="004F4586">
        <w:rPr>
          <w:rFonts w:ascii="Times New Roman" w:eastAsiaTheme="minorHAnsi" w:hAnsi="Times New Roman"/>
          <w:sz w:val="24"/>
          <w:szCs w:val="24"/>
        </w:rPr>
        <w:t>sistemi</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üzerinden yeni TYP açılması gerekmektedir. </w:t>
      </w:r>
      <w:r w:rsidR="00836A20">
        <w:rPr>
          <w:rFonts w:ascii="Times New Roman" w:eastAsiaTheme="minorHAnsi" w:hAnsi="Times New Roman"/>
          <w:sz w:val="24"/>
          <w:szCs w:val="24"/>
        </w:rPr>
        <w:t>Yeni TYP açıldıktan sonra yüklenici kurum değişikliği ilk hak</w:t>
      </w:r>
      <w:r w:rsidR="00836A20" w:rsidRPr="004C4C5A">
        <w:rPr>
          <w:rFonts w:ascii="Times New Roman" w:eastAsiaTheme="minorHAnsi" w:hAnsi="Times New Roman"/>
          <w:sz w:val="24"/>
          <w:szCs w:val="24"/>
        </w:rPr>
        <w:t>ediş işlemleri tamamlanıncaya kadar</w:t>
      </w:r>
      <w:r w:rsidR="00836A20">
        <w:rPr>
          <w:rFonts w:ascii="Times New Roman" w:eastAsiaTheme="minorHAnsi" w:hAnsi="Times New Roman"/>
          <w:sz w:val="24"/>
          <w:szCs w:val="24"/>
        </w:rPr>
        <w:t xml:space="preserve"> yapılabilir.</w:t>
      </w:r>
    </w:p>
    <w:p w14:paraId="3BB46E8F" w14:textId="77777777" w:rsidR="00525E46" w:rsidRPr="004C4C5A" w:rsidRDefault="00DB2F96" w:rsidP="002462C0">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(1</w:t>
      </w:r>
      <w:r w:rsidR="004F1161">
        <w:rPr>
          <w:rFonts w:ascii="Times New Roman" w:eastAsiaTheme="minorHAnsi" w:hAnsi="Times New Roman"/>
          <w:sz w:val="24"/>
          <w:szCs w:val="24"/>
        </w:rPr>
        <w:t>5</w:t>
      </w:r>
      <w:r w:rsidR="00525E46" w:rsidRPr="004C4C5A">
        <w:rPr>
          <w:rFonts w:ascii="Times New Roman" w:eastAsiaTheme="minorHAnsi" w:hAnsi="Times New Roman"/>
          <w:sz w:val="24"/>
          <w:szCs w:val="24"/>
        </w:rPr>
        <w:t xml:space="preserve">) TYP </w:t>
      </w:r>
      <w:r w:rsidR="00BA338A">
        <w:rPr>
          <w:rFonts w:ascii="Times New Roman" w:eastAsiaTheme="minorHAnsi" w:hAnsi="Times New Roman"/>
          <w:sz w:val="24"/>
          <w:szCs w:val="24"/>
        </w:rPr>
        <w:t>başlangıç tarihi, ancak ilk hak</w:t>
      </w:r>
      <w:r w:rsidR="00525E46" w:rsidRPr="004C4C5A">
        <w:rPr>
          <w:rFonts w:ascii="Times New Roman" w:eastAsiaTheme="minorHAnsi" w:hAnsi="Times New Roman"/>
          <w:sz w:val="24"/>
          <w:szCs w:val="24"/>
        </w:rPr>
        <w:t>ediş işlemleri tamamlanıncaya kadar yüklenici Kurum ile ek sözleşme yapı</w:t>
      </w:r>
      <w:r w:rsidR="00BA338A">
        <w:rPr>
          <w:rFonts w:ascii="Times New Roman" w:eastAsiaTheme="minorHAnsi" w:hAnsi="Times New Roman"/>
          <w:sz w:val="24"/>
          <w:szCs w:val="24"/>
        </w:rPr>
        <w:t>larak değiştirilebilir. İlk hak</w:t>
      </w:r>
      <w:r w:rsidR="00525E46" w:rsidRPr="004C4C5A">
        <w:rPr>
          <w:rFonts w:ascii="Times New Roman" w:eastAsiaTheme="minorHAnsi" w:hAnsi="Times New Roman"/>
          <w:sz w:val="24"/>
          <w:szCs w:val="24"/>
        </w:rPr>
        <w:t xml:space="preserve">ediş işlemleri sistem üzerinde tamamlandıktan sonra TYP başlangıç tarihi değiştirilemez. </w:t>
      </w:r>
    </w:p>
    <w:p w14:paraId="14022A63" w14:textId="77777777" w:rsidR="004C4C5A" w:rsidRPr="004C4C5A" w:rsidRDefault="00525E46" w:rsidP="002462C0">
      <w:pPr>
        <w:spacing w:after="0"/>
        <w:ind w:firstLine="708"/>
        <w:jc w:val="both"/>
        <w:rPr>
          <w:rFonts w:ascii="Times New Roman" w:eastAsiaTheme="minorHAnsi" w:hAnsi="Times New Roman"/>
          <w:sz w:val="24"/>
          <w:szCs w:val="24"/>
        </w:rPr>
      </w:pPr>
      <w:r w:rsidRPr="004C4C5A">
        <w:rPr>
          <w:rFonts w:ascii="Times New Roman" w:eastAsiaTheme="minorHAnsi" w:hAnsi="Times New Roman"/>
          <w:sz w:val="24"/>
          <w:szCs w:val="24"/>
        </w:rPr>
        <w:t xml:space="preserve"> </w:t>
      </w:r>
      <w:r w:rsidR="00DB2F96">
        <w:rPr>
          <w:rFonts w:ascii="Times New Roman" w:eastAsiaTheme="minorHAnsi" w:hAnsi="Times New Roman"/>
          <w:sz w:val="24"/>
          <w:szCs w:val="24"/>
        </w:rPr>
        <w:t>(1</w:t>
      </w:r>
      <w:r w:rsidR="004F1161">
        <w:rPr>
          <w:rFonts w:ascii="Times New Roman" w:eastAsiaTheme="minorHAnsi" w:hAnsi="Times New Roman"/>
          <w:sz w:val="24"/>
          <w:szCs w:val="24"/>
        </w:rPr>
        <w:t>6</w:t>
      </w:r>
      <w:r w:rsidR="004C4C5A" w:rsidRPr="004C4C5A">
        <w:rPr>
          <w:rFonts w:ascii="Times New Roman" w:eastAsiaTheme="minorHAnsi" w:hAnsi="Times New Roman"/>
          <w:sz w:val="24"/>
          <w:szCs w:val="24"/>
        </w:rPr>
        <w:t xml:space="preserve">) TYP kontenjan sayısının değiştirilebilmesi için yüklenici kurum ile ek sözleşme yapılması gerekmektedir. Ancak kontenjan değişikliği TYP katılımcılarının </w:t>
      </w:r>
      <w:r w:rsidR="004F4586">
        <w:rPr>
          <w:rFonts w:ascii="Times New Roman" w:eastAsiaTheme="minorHAnsi" w:hAnsi="Times New Roman"/>
          <w:sz w:val="24"/>
          <w:szCs w:val="24"/>
        </w:rPr>
        <w:t>sistem</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üzerinden belirlenmemiş olması halinde mümkündür. </w:t>
      </w:r>
      <w:r w:rsidR="004F4586">
        <w:rPr>
          <w:rFonts w:ascii="Times New Roman" w:eastAsiaTheme="minorHAnsi" w:hAnsi="Times New Roman"/>
          <w:sz w:val="24"/>
          <w:szCs w:val="24"/>
        </w:rPr>
        <w:t>Sistemde</w:t>
      </w:r>
      <w:r w:rsidR="002462C0">
        <w:rPr>
          <w:rFonts w:ascii="Times New Roman" w:eastAsiaTheme="minorHAnsi" w:hAnsi="Times New Roman"/>
          <w:sz w:val="24"/>
          <w:szCs w:val="24"/>
        </w:rPr>
        <w:t>,</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katılımcılar belirlenmiş ise kontenjan değişikliği yapılamaz.</w:t>
      </w:r>
    </w:p>
    <w:p w14:paraId="3220C18D" w14:textId="77777777" w:rsidR="004C4C5A" w:rsidRPr="004C4C5A" w:rsidRDefault="00DB2F96" w:rsidP="00713C2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(1</w:t>
      </w:r>
      <w:r w:rsidR="004F1161">
        <w:rPr>
          <w:rFonts w:ascii="Times New Roman" w:eastAsiaTheme="minorHAnsi" w:hAnsi="Times New Roman"/>
          <w:sz w:val="24"/>
          <w:szCs w:val="24"/>
        </w:rPr>
        <w:t>7</w:t>
      </w:r>
      <w:r w:rsidR="004C4C5A" w:rsidRPr="004C4C5A">
        <w:rPr>
          <w:rFonts w:ascii="Times New Roman" w:eastAsiaTheme="minorHAnsi" w:hAnsi="Times New Roman"/>
          <w:sz w:val="24"/>
          <w:szCs w:val="24"/>
        </w:rPr>
        <w:t>) TYP</w:t>
      </w:r>
      <w:r w:rsidR="00FB68A2">
        <w:rPr>
          <w:rFonts w:ascii="Times New Roman" w:eastAsiaTheme="minorHAnsi" w:hAnsi="Times New Roman"/>
          <w:sz w:val="24"/>
          <w:szCs w:val="24"/>
        </w:rPr>
        <w:t xml:space="preserve"> başlangıç ve</w:t>
      </w:r>
      <w:r w:rsidR="004C4C5A" w:rsidRPr="004C4C5A">
        <w:rPr>
          <w:rFonts w:ascii="Times New Roman" w:eastAsiaTheme="minorHAnsi" w:hAnsi="Times New Roman"/>
          <w:sz w:val="24"/>
          <w:szCs w:val="24"/>
        </w:rPr>
        <w:t xml:space="preserve"> bitiş tarihi,</w:t>
      </w:r>
      <w:r w:rsidR="00FB68A2">
        <w:rPr>
          <w:rFonts w:ascii="Times New Roman" w:eastAsiaTheme="minorHAnsi" w:hAnsi="Times New Roman"/>
          <w:sz w:val="24"/>
          <w:szCs w:val="24"/>
        </w:rPr>
        <w:t xml:space="preserve"> başlangıçta belirlenen program süresi ile</w:t>
      </w:r>
      <w:r w:rsidR="004C4C5A" w:rsidRPr="004C4C5A">
        <w:rPr>
          <w:rFonts w:ascii="Times New Roman" w:eastAsiaTheme="minorHAnsi" w:hAnsi="Times New Roman"/>
          <w:sz w:val="24"/>
          <w:szCs w:val="24"/>
        </w:rPr>
        <w:t xml:space="preserve"> Genel Müdürlüğün uygun gördüğü tarih ve süreyi geçmemek üzere yüklenici kurum ile cari yıl içerisinde ek sözleşme yapılarak değiştirilebilir.</w:t>
      </w:r>
    </w:p>
    <w:p w14:paraId="2DAE10CC" w14:textId="77777777" w:rsidR="004C4C5A" w:rsidRPr="004C4C5A" w:rsidRDefault="00DB2F96" w:rsidP="00713C2C">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4F1161">
        <w:rPr>
          <w:rFonts w:ascii="Times New Roman" w:eastAsiaTheme="minorHAnsi" w:hAnsi="Times New Roman"/>
          <w:sz w:val="24"/>
          <w:szCs w:val="24"/>
        </w:rPr>
        <w:t>18</w:t>
      </w:r>
      <w:r w:rsidR="003A2BA5">
        <w:rPr>
          <w:rFonts w:ascii="Times New Roman" w:eastAsiaTheme="minorHAnsi" w:hAnsi="Times New Roman"/>
          <w:sz w:val="24"/>
          <w:szCs w:val="24"/>
        </w:rPr>
        <w:t>)</w:t>
      </w:r>
      <w:r w:rsidR="009D69CF">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TYP </w:t>
      </w:r>
      <w:r w:rsidR="007B387C">
        <w:rPr>
          <w:rFonts w:ascii="Times New Roman" w:eastAsiaTheme="minorHAnsi" w:hAnsi="Times New Roman"/>
          <w:sz w:val="24"/>
          <w:szCs w:val="24"/>
        </w:rPr>
        <w:t>kontenjan</w:t>
      </w:r>
      <w:r w:rsidR="007B387C" w:rsidRPr="004C4C5A">
        <w:rPr>
          <w:rFonts w:ascii="Times New Roman" w:eastAsiaTheme="minorHAnsi" w:hAnsi="Times New Roman"/>
          <w:sz w:val="24"/>
          <w:szCs w:val="24"/>
        </w:rPr>
        <w:t xml:space="preserve"> </w:t>
      </w:r>
      <w:r w:rsidR="00AE5B68">
        <w:rPr>
          <w:rFonts w:ascii="Times New Roman" w:eastAsiaTheme="minorHAnsi" w:hAnsi="Times New Roman"/>
          <w:sz w:val="24"/>
          <w:szCs w:val="24"/>
        </w:rPr>
        <w:t>sayısı</w:t>
      </w:r>
      <w:r w:rsidR="004C4C5A" w:rsidRPr="004C4C5A">
        <w:rPr>
          <w:rFonts w:ascii="Times New Roman" w:eastAsiaTheme="minorHAnsi" w:hAnsi="Times New Roman"/>
          <w:sz w:val="24"/>
          <w:szCs w:val="24"/>
        </w:rPr>
        <w:t xml:space="preserve"> beş kişiden az </w:t>
      </w:r>
      <w:r w:rsidR="00AE5B68">
        <w:rPr>
          <w:rFonts w:ascii="Times New Roman" w:eastAsiaTheme="minorHAnsi" w:hAnsi="Times New Roman"/>
          <w:sz w:val="24"/>
          <w:szCs w:val="24"/>
        </w:rPr>
        <w:t>olamaz.</w:t>
      </w:r>
    </w:p>
    <w:p w14:paraId="09C71C08" w14:textId="77777777" w:rsidR="00525E46" w:rsidRDefault="004F1161">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(19</w:t>
      </w:r>
      <w:r w:rsidR="003A2BA5">
        <w:rPr>
          <w:rFonts w:ascii="Times New Roman" w:eastAsiaTheme="minorHAnsi" w:hAnsi="Times New Roman"/>
          <w:sz w:val="24"/>
          <w:szCs w:val="24"/>
        </w:rPr>
        <w:t>)</w:t>
      </w:r>
      <w:r w:rsidR="009D69CF">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Program başlamadan önce katılımcılara Katılımcı Taahhütnamesi okunarak katıl</w:t>
      </w:r>
      <w:r w:rsidR="009364DA">
        <w:rPr>
          <w:rFonts w:ascii="Times New Roman" w:eastAsiaTheme="minorHAnsi" w:hAnsi="Times New Roman"/>
          <w:sz w:val="24"/>
          <w:szCs w:val="24"/>
        </w:rPr>
        <w:t>ımcıların imzaları alınır. (</w:t>
      </w:r>
      <w:r w:rsidR="00F342B3">
        <w:rPr>
          <w:rFonts w:ascii="Times New Roman" w:eastAsiaTheme="minorHAnsi" w:hAnsi="Times New Roman"/>
          <w:sz w:val="24"/>
          <w:szCs w:val="24"/>
        </w:rPr>
        <w:t>E</w:t>
      </w:r>
      <w:r w:rsidR="00AE5B68">
        <w:rPr>
          <w:rFonts w:ascii="Times New Roman" w:eastAsiaTheme="minorHAnsi" w:hAnsi="Times New Roman"/>
          <w:sz w:val="24"/>
          <w:szCs w:val="24"/>
        </w:rPr>
        <w:t>k</w:t>
      </w:r>
      <w:r w:rsidR="00CD6383">
        <w:rPr>
          <w:rFonts w:ascii="Times New Roman" w:eastAsiaTheme="minorHAnsi" w:hAnsi="Times New Roman"/>
          <w:sz w:val="24"/>
          <w:szCs w:val="24"/>
        </w:rPr>
        <w:t>-1</w:t>
      </w:r>
      <w:r w:rsidR="004C4C5A" w:rsidRPr="004C4C5A">
        <w:rPr>
          <w:rFonts w:ascii="Times New Roman" w:eastAsiaTheme="minorHAnsi" w:hAnsi="Times New Roman"/>
          <w:sz w:val="24"/>
          <w:szCs w:val="24"/>
        </w:rPr>
        <w:t>)</w:t>
      </w:r>
    </w:p>
    <w:p w14:paraId="368B220B" w14:textId="77777777" w:rsidR="004C4C5A" w:rsidRPr="004C4C5A" w:rsidRDefault="00DB2F96" w:rsidP="002462C0">
      <w:pPr>
        <w:spacing w:after="100" w:afterAutospacing="1"/>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4F1161">
        <w:rPr>
          <w:rFonts w:ascii="Times New Roman" w:eastAsiaTheme="minorHAnsi" w:hAnsi="Times New Roman"/>
          <w:sz w:val="24"/>
          <w:szCs w:val="24"/>
        </w:rPr>
        <w:t>0</w:t>
      </w:r>
      <w:r w:rsidR="004C4C5A" w:rsidRPr="004C4C5A">
        <w:rPr>
          <w:rFonts w:ascii="Times New Roman" w:eastAsiaTheme="minorHAnsi" w:hAnsi="Times New Roman"/>
          <w:sz w:val="24"/>
          <w:szCs w:val="24"/>
        </w:rPr>
        <w:t xml:space="preserve">) </w:t>
      </w:r>
      <w:r w:rsidR="00AE5B68">
        <w:rPr>
          <w:rFonts w:ascii="Times New Roman" w:eastAsiaTheme="minorHAnsi" w:hAnsi="Times New Roman"/>
          <w:sz w:val="24"/>
          <w:szCs w:val="24"/>
        </w:rPr>
        <w:t>K</w:t>
      </w:r>
      <w:r w:rsidR="004C4C5A" w:rsidRPr="004C4C5A">
        <w:rPr>
          <w:rFonts w:ascii="Times New Roman" w:eastAsiaTheme="minorHAnsi" w:hAnsi="Times New Roman"/>
          <w:sz w:val="24"/>
          <w:szCs w:val="24"/>
        </w:rPr>
        <w:t>atılımcı</w:t>
      </w:r>
      <w:r w:rsidR="00AE5B68">
        <w:rPr>
          <w:rFonts w:ascii="Times New Roman" w:eastAsiaTheme="minorHAnsi" w:hAnsi="Times New Roman"/>
          <w:sz w:val="24"/>
          <w:szCs w:val="24"/>
        </w:rPr>
        <w:t xml:space="preserve"> olarak belirlenenlerin</w:t>
      </w:r>
      <w:r w:rsidR="004C4C5A" w:rsidRPr="004C4C5A">
        <w:rPr>
          <w:rFonts w:ascii="Times New Roman" w:eastAsiaTheme="minorHAnsi" w:hAnsi="Times New Roman"/>
          <w:sz w:val="24"/>
          <w:szCs w:val="24"/>
        </w:rPr>
        <w:t xml:space="preserve"> sisteme girişinin, en geç katılımcının TYP’ye fiilen başladığı günden önceki gün yapılması zorunludur. </w:t>
      </w:r>
    </w:p>
    <w:p w14:paraId="12A5D03F" w14:textId="77777777" w:rsidR="004C4C5A" w:rsidRPr="004C4C5A" w:rsidRDefault="004C4C5A" w:rsidP="002462C0">
      <w:pPr>
        <w:spacing w:before="100" w:beforeAutospacing="1" w:after="100" w:afterAutospacing="1"/>
        <w:ind w:firstLine="709"/>
        <w:jc w:val="both"/>
        <w:rPr>
          <w:rFonts w:ascii="Times New Roman" w:eastAsia="Times New Roman" w:hAnsi="Times New Roman"/>
          <w:color w:val="FF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2CF521A1" wp14:editId="04249044">
                <wp:extent cx="5619600" cy="809625"/>
                <wp:effectExtent l="57150" t="57150" r="95885" b="14287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096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61134A" w14:textId="77777777" w:rsidR="00C37CE4" w:rsidRPr="006F55DA" w:rsidRDefault="00C37CE4" w:rsidP="00A7764C">
                            <w:pPr>
                              <w:jc w:val="both"/>
                              <w:rPr>
                                <w:rFonts w:ascii="Cambria" w:eastAsia="Times New Roman" w:hAnsi="Cambria"/>
                                <w:i/>
                                <w:sz w:val="20"/>
                                <w:szCs w:val="20"/>
                                <w:lang w:eastAsia="tr-TR"/>
                              </w:rPr>
                            </w:pPr>
                            <w:r w:rsidRPr="00C24CFF">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3</w:t>
                            </w:r>
                            <w:r>
                              <w:rPr>
                                <w:rFonts w:asciiTheme="majorHAnsi" w:eastAsia="Times New Roman" w:hAnsiTheme="majorHAnsi"/>
                                <w:b/>
                                <w:i/>
                                <w:color w:val="000000" w:themeColor="text1"/>
                                <w:sz w:val="20"/>
                                <w:szCs w:val="20"/>
                                <w:lang w:eastAsia="tr-TR"/>
                              </w:rPr>
                              <w:t xml:space="preserve">. </w:t>
                            </w:r>
                            <w:r>
                              <w:rPr>
                                <w:rFonts w:ascii="Cambria" w:eastAsia="Times New Roman" w:hAnsi="Cambria"/>
                                <w:i/>
                                <w:sz w:val="20"/>
                                <w:szCs w:val="20"/>
                                <w:lang w:eastAsia="tr-TR"/>
                              </w:rPr>
                              <w:t>01.07.2022</w:t>
                            </w:r>
                            <w:r w:rsidRPr="006F55DA">
                              <w:rPr>
                                <w:rFonts w:ascii="Cambria" w:eastAsia="Times New Roman" w:hAnsi="Cambria"/>
                                <w:i/>
                                <w:sz w:val="20"/>
                                <w:szCs w:val="20"/>
                                <w:lang w:eastAsia="tr-TR"/>
                              </w:rPr>
                              <w:t xml:space="preserve"> tarihinde başlayacak bir TYP’ye seçilen katılımcıların sisteme girişinin en geç</w:t>
                            </w:r>
                            <w:r>
                              <w:rPr>
                                <w:rFonts w:ascii="Cambria" w:eastAsia="Times New Roman" w:hAnsi="Cambria"/>
                                <w:i/>
                                <w:sz w:val="20"/>
                                <w:szCs w:val="20"/>
                                <w:lang w:eastAsia="tr-TR"/>
                              </w:rPr>
                              <w:t xml:space="preserve"> 30.06.2022</w:t>
                            </w:r>
                            <w:r w:rsidRPr="006F55DA">
                              <w:rPr>
                                <w:rFonts w:ascii="Cambria" w:eastAsia="Times New Roman" w:hAnsi="Cambria"/>
                                <w:i/>
                                <w:sz w:val="20"/>
                                <w:szCs w:val="20"/>
                                <w:lang w:eastAsia="tr-TR"/>
                              </w:rPr>
                              <w:t>’te yapılması gerekmektedir. Aynı TYP’den ayrılan bir kişinin yerine 05.0</w:t>
                            </w:r>
                            <w:r>
                              <w:rPr>
                                <w:rFonts w:ascii="Cambria" w:eastAsia="Times New Roman" w:hAnsi="Cambria"/>
                                <w:i/>
                                <w:sz w:val="20"/>
                                <w:szCs w:val="20"/>
                                <w:lang w:eastAsia="tr-TR"/>
                              </w:rPr>
                              <w:t>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e başlayacak yedek katılımcının</w:t>
                            </w:r>
                            <w:r>
                              <w:rPr>
                                <w:rFonts w:ascii="Cambria" w:eastAsia="Times New Roman" w:hAnsi="Cambria"/>
                                <w:i/>
                                <w:sz w:val="20"/>
                                <w:szCs w:val="20"/>
                                <w:lang w:eastAsia="tr-TR"/>
                              </w:rPr>
                              <w:t xml:space="preserve"> sisteme girişinin en geç 04.07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 xml:space="preserve">e yapılması gerekmektedir. </w:t>
                            </w:r>
                          </w:p>
                        </w:txbxContent>
                      </wps:txbx>
                      <wps:bodyPr rot="0" vert="horz" wrap="square" lIns="91440" tIns="45720" rIns="91440" bIns="45720" anchor="t" anchorCtr="0">
                        <a:noAutofit/>
                      </wps:bodyPr>
                    </wps:wsp>
                  </a:graphicData>
                </a:graphic>
              </wp:inline>
            </w:drawing>
          </mc:Choice>
          <mc:Fallback>
            <w:pict>
              <v:shape w14:anchorId="2CF521A1" id="_x0000_s1038" type="#_x0000_t202" style="width:44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" fillcolor="#bfbfbf" strokecolor="#a6a6a6">
                <v:shadow on="t" color="black" opacity="22937f" origin=",.5" offset="0,.63889mm"/>
                <v:textbox>
                  <w:txbxContent>
                    <w:p w14:paraId="3161134A" w14:textId="77777777" w:rsidR="00C37CE4" w:rsidRPr="006F55DA" w:rsidRDefault="00C37CE4" w:rsidP="00A7764C">
                      <w:pPr>
                        <w:jc w:val="both"/>
                        <w:rPr>
                          <w:rFonts w:ascii="Cambria" w:eastAsia="Times New Roman" w:hAnsi="Cambria"/>
                          <w:i/>
                          <w:sz w:val="20"/>
                          <w:szCs w:val="20"/>
                          <w:lang w:eastAsia="tr-TR"/>
                        </w:rPr>
                      </w:pPr>
                      <w:r w:rsidRPr="00C24CFF">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3</w:t>
                      </w:r>
                      <w:r>
                        <w:rPr>
                          <w:rFonts w:asciiTheme="majorHAnsi" w:eastAsia="Times New Roman" w:hAnsiTheme="majorHAnsi"/>
                          <w:b/>
                          <w:i/>
                          <w:color w:val="000000" w:themeColor="text1"/>
                          <w:sz w:val="20"/>
                          <w:szCs w:val="20"/>
                          <w:lang w:eastAsia="tr-TR"/>
                        </w:rPr>
                        <w:t xml:space="preserve">. </w:t>
                      </w:r>
                      <w:r>
                        <w:rPr>
                          <w:rFonts w:ascii="Cambria" w:eastAsia="Times New Roman" w:hAnsi="Cambria"/>
                          <w:i/>
                          <w:sz w:val="20"/>
                          <w:szCs w:val="20"/>
                          <w:lang w:eastAsia="tr-TR"/>
                        </w:rPr>
                        <w:t>01.07.2022</w:t>
                      </w:r>
                      <w:r w:rsidRPr="006F55DA">
                        <w:rPr>
                          <w:rFonts w:ascii="Cambria" w:eastAsia="Times New Roman" w:hAnsi="Cambria"/>
                          <w:i/>
                          <w:sz w:val="20"/>
                          <w:szCs w:val="20"/>
                          <w:lang w:eastAsia="tr-TR"/>
                        </w:rPr>
                        <w:t xml:space="preserve"> tarihinde başlayacak bir </w:t>
                      </w:r>
                      <w:proofErr w:type="spellStart"/>
                      <w:r w:rsidRPr="006F55DA">
                        <w:rPr>
                          <w:rFonts w:ascii="Cambria" w:eastAsia="Times New Roman" w:hAnsi="Cambria"/>
                          <w:i/>
                          <w:sz w:val="20"/>
                          <w:szCs w:val="20"/>
                          <w:lang w:eastAsia="tr-TR"/>
                        </w:rPr>
                        <w:t>TYP’ye</w:t>
                      </w:r>
                      <w:proofErr w:type="spellEnd"/>
                      <w:r w:rsidRPr="006F55DA">
                        <w:rPr>
                          <w:rFonts w:ascii="Cambria" w:eastAsia="Times New Roman" w:hAnsi="Cambria"/>
                          <w:i/>
                          <w:sz w:val="20"/>
                          <w:szCs w:val="20"/>
                          <w:lang w:eastAsia="tr-TR"/>
                        </w:rPr>
                        <w:t xml:space="preserve"> seçilen katılımcıların sisteme girişinin en geç</w:t>
                      </w:r>
                      <w:r>
                        <w:rPr>
                          <w:rFonts w:ascii="Cambria" w:eastAsia="Times New Roman" w:hAnsi="Cambria"/>
                          <w:i/>
                          <w:sz w:val="20"/>
                          <w:szCs w:val="20"/>
                          <w:lang w:eastAsia="tr-TR"/>
                        </w:rPr>
                        <w:t xml:space="preserve"> 30.06.2022</w:t>
                      </w:r>
                      <w:r w:rsidRPr="006F55DA">
                        <w:rPr>
                          <w:rFonts w:ascii="Cambria" w:eastAsia="Times New Roman" w:hAnsi="Cambria"/>
                          <w:i/>
                          <w:sz w:val="20"/>
                          <w:szCs w:val="20"/>
                          <w:lang w:eastAsia="tr-TR"/>
                        </w:rPr>
                        <w:t xml:space="preserve">’te yapılması gerekmektedir. Aynı </w:t>
                      </w:r>
                      <w:proofErr w:type="spellStart"/>
                      <w:r w:rsidRPr="006F55DA">
                        <w:rPr>
                          <w:rFonts w:ascii="Cambria" w:eastAsia="Times New Roman" w:hAnsi="Cambria"/>
                          <w:i/>
                          <w:sz w:val="20"/>
                          <w:szCs w:val="20"/>
                          <w:lang w:eastAsia="tr-TR"/>
                        </w:rPr>
                        <w:t>TYP’den</w:t>
                      </w:r>
                      <w:proofErr w:type="spellEnd"/>
                      <w:r w:rsidRPr="006F55DA">
                        <w:rPr>
                          <w:rFonts w:ascii="Cambria" w:eastAsia="Times New Roman" w:hAnsi="Cambria"/>
                          <w:i/>
                          <w:sz w:val="20"/>
                          <w:szCs w:val="20"/>
                          <w:lang w:eastAsia="tr-TR"/>
                        </w:rPr>
                        <w:t xml:space="preserve"> ayrılan bir kişinin yerine 05.0</w:t>
                      </w:r>
                      <w:r>
                        <w:rPr>
                          <w:rFonts w:ascii="Cambria" w:eastAsia="Times New Roman" w:hAnsi="Cambria"/>
                          <w:i/>
                          <w:sz w:val="20"/>
                          <w:szCs w:val="20"/>
                          <w:lang w:eastAsia="tr-TR"/>
                        </w:rPr>
                        <w:t>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e başlayacak yedek katılımcının</w:t>
                      </w:r>
                      <w:r>
                        <w:rPr>
                          <w:rFonts w:ascii="Cambria" w:eastAsia="Times New Roman" w:hAnsi="Cambria"/>
                          <w:i/>
                          <w:sz w:val="20"/>
                          <w:szCs w:val="20"/>
                          <w:lang w:eastAsia="tr-TR"/>
                        </w:rPr>
                        <w:t xml:space="preserve"> sisteme girişinin en geç 04.07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 xml:space="preserve">e yapılması gerekmektedir. </w:t>
                      </w:r>
                    </w:p>
                  </w:txbxContent>
                </v:textbox>
                <w10:anchorlock/>
              </v:shape>
            </w:pict>
          </mc:Fallback>
        </mc:AlternateContent>
      </w:r>
    </w:p>
    <w:p w14:paraId="7E32C8F7" w14:textId="77777777" w:rsidR="00525E46" w:rsidRDefault="00525E46" w:rsidP="00FA7400">
      <w:pPr>
        <w:pStyle w:val="Balk1"/>
        <w:ind w:firstLine="709"/>
        <w:rPr>
          <w:rFonts w:eastAsia="Times New Roman"/>
          <w:lang w:eastAsia="tr-TR"/>
        </w:rPr>
      </w:pPr>
      <w:r>
        <w:rPr>
          <w:rFonts w:eastAsia="Times New Roman"/>
          <w:lang w:eastAsia="tr-TR"/>
        </w:rPr>
        <w:t xml:space="preserve">Devam </w:t>
      </w:r>
      <w:r w:rsidR="00126949">
        <w:rPr>
          <w:rFonts w:eastAsia="Times New Roman"/>
          <w:lang w:eastAsia="tr-TR"/>
        </w:rPr>
        <w:t>z</w:t>
      </w:r>
      <w:r>
        <w:rPr>
          <w:rFonts w:eastAsia="Times New Roman"/>
          <w:lang w:eastAsia="tr-TR"/>
        </w:rPr>
        <w:t xml:space="preserve">orunluluğu ve </w:t>
      </w:r>
      <w:r w:rsidR="00126949">
        <w:rPr>
          <w:rFonts w:eastAsia="Times New Roman"/>
          <w:lang w:eastAsia="tr-TR"/>
        </w:rPr>
        <w:t>i</w:t>
      </w:r>
      <w:r>
        <w:rPr>
          <w:rFonts w:eastAsia="Times New Roman"/>
          <w:lang w:eastAsia="tr-TR"/>
        </w:rPr>
        <w:t>zin</w:t>
      </w:r>
    </w:p>
    <w:p w14:paraId="7D54A1E4" w14:textId="1AF08553" w:rsidR="00BA338A" w:rsidRPr="00BA338A" w:rsidRDefault="004F1161" w:rsidP="004F1161">
      <w:pPr>
        <w:pStyle w:val="Balk2"/>
        <w:ind w:firstLine="709"/>
        <w:jc w:val="both"/>
      </w:pPr>
      <w:r>
        <w:rPr>
          <w:rFonts w:eastAsia="Times New Roman"/>
          <w:lang w:eastAsia="tr-TR"/>
        </w:rPr>
        <w:t>Madde 15</w:t>
      </w:r>
      <w:r w:rsidR="00525E46">
        <w:rPr>
          <w:rFonts w:eastAsia="Times New Roman"/>
          <w:lang w:eastAsia="tr-TR"/>
        </w:rPr>
        <w:t>-</w:t>
      </w:r>
      <w:r w:rsidR="004C4C5A" w:rsidRPr="004C4C5A">
        <w:rPr>
          <w:rFonts w:eastAsia="Times New Roman"/>
          <w:lang w:eastAsia="tr-TR"/>
        </w:rPr>
        <w:t xml:space="preserve"> </w:t>
      </w:r>
      <w:r w:rsidR="004C4C5A" w:rsidRPr="00525E46">
        <w:rPr>
          <w:rFonts w:eastAsiaTheme="minorHAnsi" w:cs="Times New Roman"/>
          <w:b w:val="0"/>
          <w:szCs w:val="24"/>
        </w:rPr>
        <w:t xml:space="preserve">(1) </w:t>
      </w:r>
      <w:r w:rsidR="004C4C5A" w:rsidRPr="00123DB4">
        <w:rPr>
          <w:rFonts w:eastAsiaTheme="minorHAnsi" w:cs="Times New Roman"/>
          <w:b w:val="0"/>
          <w:szCs w:val="24"/>
        </w:rPr>
        <w:t>Katılımcıların TYP’ye devamı z</w:t>
      </w:r>
      <w:r w:rsidR="00BA338A" w:rsidRPr="00123DB4">
        <w:rPr>
          <w:rFonts w:eastAsiaTheme="minorHAnsi" w:cs="Times New Roman"/>
          <w:b w:val="0"/>
          <w:szCs w:val="24"/>
        </w:rPr>
        <w:t xml:space="preserve">orunludur. Katılımcılar </w:t>
      </w:r>
      <w:r w:rsidR="004C4C5A" w:rsidRPr="00123DB4">
        <w:rPr>
          <w:rFonts w:eastAsiaTheme="minorHAnsi" w:cs="Times New Roman"/>
          <w:b w:val="0"/>
          <w:szCs w:val="24"/>
        </w:rPr>
        <w:t>yükleniciye ve Kuruma bilgi vermek ve Kurum ya da yükleniciden onay almak şartıyla</w:t>
      </w:r>
      <w:r w:rsidR="00BA338A" w:rsidRPr="00123DB4">
        <w:rPr>
          <w:rFonts w:eastAsiaTheme="minorHAnsi" w:cs="Times New Roman"/>
          <w:b w:val="0"/>
          <w:szCs w:val="24"/>
        </w:rPr>
        <w:t xml:space="preserve"> hafta tatili ve resmi tatiller hariç</w:t>
      </w:r>
      <w:r w:rsidR="004C4C5A" w:rsidRPr="00123DB4">
        <w:rPr>
          <w:rFonts w:eastAsiaTheme="minorHAnsi" w:cs="Times New Roman"/>
          <w:b w:val="0"/>
          <w:szCs w:val="24"/>
        </w:rPr>
        <w:t xml:space="preserve"> beş güne kadar ücretsiz izin kullanabilir. Ücretsiz izin kullanılan dönemde katılımcıya herhangi bir ücret ödenmez ve SGK bildirimi de devamsızlıklar düşüldükten sonra kalan süre üzerinden yapılır.</w:t>
      </w:r>
      <w:r w:rsidR="00B956A0" w:rsidRPr="00123DB4">
        <w:rPr>
          <w:rFonts w:eastAsiaTheme="minorHAnsi" w:cs="Times New Roman"/>
          <w:b w:val="0"/>
          <w:szCs w:val="24"/>
        </w:rPr>
        <w:t xml:space="preserve"> Hafta tatili günleri ve resmi tatil günleri de programa katılım sağlanmış olarak değerlendirilir.</w:t>
      </w:r>
      <w:r w:rsidR="00B956A0" w:rsidRPr="004C4C5A">
        <w:rPr>
          <w:rFonts w:eastAsiaTheme="minorHAnsi" w:cs="Times New Roman"/>
          <w:b w:val="0"/>
          <w:szCs w:val="24"/>
        </w:rPr>
        <w:t xml:space="preserve"> </w:t>
      </w:r>
      <w:r w:rsidR="00BA338A">
        <w:tab/>
      </w:r>
    </w:p>
    <w:p w14:paraId="32D392E7" w14:textId="183780B2" w:rsidR="004C4C5A" w:rsidRPr="004C4C5A" w:rsidRDefault="00AF3547" w:rsidP="00713C2C">
      <w:pPr>
        <w:pStyle w:val="KonuBal"/>
        <w:spacing w:line="276" w:lineRule="auto"/>
        <w:rPr>
          <w:rFonts w:eastAsiaTheme="minorHAnsi" w:cs="Times New Roman"/>
          <w:b w:val="0"/>
          <w:color w:val="auto"/>
          <w:spacing w:val="0"/>
          <w:kern w:val="0"/>
          <w:szCs w:val="24"/>
        </w:rPr>
      </w:pPr>
      <w:r w:rsidRPr="003A75F8">
        <w:rPr>
          <w:rFonts w:asciiTheme="minorHAnsi" w:hAnsiTheme="minorHAnsi" w:cstheme="minorHAnsi"/>
          <w:noProof/>
          <w:lang w:eastAsia="tr-TR"/>
        </w:rPr>
        <mc:AlternateContent>
          <mc:Choice Requires="wps">
            <w:drawing>
              <wp:anchor distT="0" distB="0" distL="114300" distR="114300" simplePos="0" relativeHeight="251679744" behindDoc="1" locked="0" layoutInCell="1" allowOverlap="1" wp14:anchorId="590FB2F3" wp14:editId="2C2FEA8E">
                <wp:simplePos x="0" y="0"/>
                <wp:positionH relativeFrom="column">
                  <wp:posOffset>539750</wp:posOffset>
                </wp:positionH>
                <wp:positionV relativeFrom="paragraph">
                  <wp:posOffset>599440</wp:posOffset>
                </wp:positionV>
                <wp:extent cx="5619115" cy="1828800"/>
                <wp:effectExtent l="76200" t="57150" r="95885" b="133350"/>
                <wp:wrapTight wrapText="bothSides">
                  <wp:wrapPolygon edited="0">
                    <wp:start x="-220" y="-675"/>
                    <wp:lineTo x="-293" y="21375"/>
                    <wp:lineTo x="-146" y="22950"/>
                    <wp:lineTo x="21749" y="22950"/>
                    <wp:lineTo x="21895" y="21375"/>
                    <wp:lineTo x="21895" y="3375"/>
                    <wp:lineTo x="21749" y="0"/>
                    <wp:lineTo x="21749" y="-675"/>
                    <wp:lineTo x="-220" y="-675"/>
                  </wp:wrapPolygon>
                </wp:wrapTight>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8288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A3686F1" w14:textId="77777777" w:rsidR="00C37CE4" w:rsidRDefault="00C37CE4" w:rsidP="00A7764C">
                            <w:pPr>
                              <w:jc w:val="both"/>
                              <w:rPr>
                                <w:rFonts w:ascii="Cambria" w:eastAsia="Times New Roman" w:hAnsi="Cambria"/>
                                <w:b/>
                                <w:i/>
                                <w:color w:val="000000" w:themeColor="text1"/>
                                <w:sz w:val="20"/>
                                <w:szCs w:val="20"/>
                                <w:lang w:eastAsia="tr-TR"/>
                              </w:rPr>
                            </w:pPr>
                            <w:r>
                              <w:rPr>
                                <w:rFonts w:asciiTheme="minorHAnsi" w:eastAsia="Times New Roman" w:hAnsiTheme="minorHAnsi" w:cstheme="minorHAnsi"/>
                                <w:b/>
                                <w:i/>
                                <w:color w:val="000000" w:themeColor="text1"/>
                                <w:sz w:val="20"/>
                                <w:szCs w:val="20"/>
                                <w:lang w:eastAsia="tr-TR"/>
                              </w:rPr>
                              <w:t>Örnek 14</w:t>
                            </w:r>
                            <w:r>
                              <w:rPr>
                                <w:rFonts w:asciiTheme="majorHAnsi" w:eastAsia="Times New Roman" w:hAnsiTheme="majorHAnsi"/>
                                <w:b/>
                                <w:i/>
                                <w:color w:val="000000" w:themeColor="text1"/>
                                <w:sz w:val="20"/>
                                <w:szCs w:val="20"/>
                                <w:lang w:eastAsia="tr-TR"/>
                              </w:rPr>
                              <w:t>.</w:t>
                            </w:r>
                            <w:r w:rsidRPr="002462C0">
                              <w:rPr>
                                <w:rFonts w:ascii="Cambria" w:eastAsia="Times New Roman" w:hAnsi="Cambria"/>
                                <w:b/>
                                <w:i/>
                                <w:color w:val="000000" w:themeColor="text1"/>
                                <w:sz w:val="20"/>
                                <w:szCs w:val="20"/>
                                <w:lang w:eastAsia="tr-TR"/>
                              </w:rPr>
                              <w:t xml:space="preserve">  </w:t>
                            </w:r>
                          </w:p>
                          <w:p w14:paraId="1C5DD588" w14:textId="7BA5FF0D" w:rsidR="00C37CE4" w:rsidRPr="002462C0" w:rsidRDefault="00C37CE4" w:rsidP="00A7764C">
                            <w:pPr>
                              <w:jc w:val="both"/>
                              <w:rPr>
                                <w:rFonts w:ascii="Cambria" w:eastAsia="Times New Roman" w:hAnsi="Cambria"/>
                                <w:i/>
                                <w:color w:val="000000"/>
                                <w:sz w:val="20"/>
                                <w:szCs w:val="20"/>
                                <w:lang w:eastAsia="tr-TR"/>
                              </w:rPr>
                            </w:pPr>
                            <w:r w:rsidRPr="002462C0">
                              <w:rPr>
                                <w:rFonts w:ascii="Cambria" w:eastAsia="Times New Roman" w:hAnsi="Cambria"/>
                                <w:b/>
                                <w:i/>
                                <w:color w:val="000000" w:themeColor="text1"/>
                                <w:sz w:val="20"/>
                                <w:szCs w:val="20"/>
                                <w:lang w:eastAsia="tr-TR"/>
                              </w:rPr>
                              <w:t xml:space="preserve">a) </w:t>
                            </w:r>
                            <w:r w:rsidRPr="002462C0">
                              <w:rPr>
                                <w:rFonts w:ascii="Cambria" w:eastAsia="Times New Roman" w:hAnsi="Cambria"/>
                                <w:i/>
                                <w:color w:val="000000"/>
                                <w:sz w:val="20"/>
                                <w:szCs w:val="20"/>
                                <w:lang w:eastAsia="tr-TR"/>
                              </w:rPr>
                              <w:t xml:space="preserve">6 ay (her ay 30 gün kabul edileceğinden 180 gün) süren, hafta tatili Cumartesi ve Pazar günleri ve haftalık çalışma süresi 45 saat olan TYP’ye katılan A şahsının Cuma-Pazartesi (4 gün) günlerinde ücretsiz izin aldığı varsayıldığında; Cuma ve Pazartesi günleri ücretsiz izinli olarak kabul edilecek, hafta tatili olarak belirtilen Cumartesi ve Pazar günleri ise ücretsiz izin hakkından düşülmeyecektir. </w:t>
                            </w:r>
                          </w:p>
                          <w:p w14:paraId="56D5756E" w14:textId="321F73B0" w:rsidR="00C37CE4" w:rsidRPr="002462C0" w:rsidRDefault="00C37CE4" w:rsidP="00A7764C">
                            <w:pPr>
                              <w:jc w:val="both"/>
                              <w:rPr>
                                <w:rFonts w:ascii="Cambria" w:eastAsia="Times New Roman" w:hAnsi="Cambria"/>
                                <w:i/>
                                <w:color w:val="000000"/>
                                <w:sz w:val="20"/>
                                <w:szCs w:val="20"/>
                                <w:lang w:eastAsia="tr-TR"/>
                              </w:rPr>
                            </w:pPr>
                            <w:r w:rsidRPr="002462C0">
                              <w:rPr>
                                <w:rFonts w:ascii="Cambria" w:eastAsia="Times New Roman" w:hAnsi="Cambria"/>
                                <w:b/>
                                <w:i/>
                                <w:color w:val="000000" w:themeColor="text1"/>
                                <w:sz w:val="20"/>
                                <w:szCs w:val="20"/>
                                <w:lang w:eastAsia="tr-TR"/>
                              </w:rPr>
                              <w:t>b)</w:t>
                            </w:r>
                            <w:r w:rsidRPr="002462C0">
                              <w:rPr>
                                <w:rFonts w:ascii="Cambria" w:eastAsia="Times New Roman" w:hAnsi="Cambria"/>
                                <w:i/>
                                <w:color w:val="000000" w:themeColor="text1"/>
                                <w:sz w:val="20"/>
                                <w:szCs w:val="20"/>
                                <w:lang w:eastAsia="tr-TR"/>
                              </w:rPr>
                              <w:t xml:space="preserve">Hafta tatili Pazar günü ve haftalık çalışma süresi 45 saat olan TYP’ye katılan A şahsının Cumartesi-Pazartesi (3 gün) günleri sağlık raporu aldığı varsayıldığında; Pazar günü </w:t>
                            </w:r>
                            <w:r>
                              <w:rPr>
                                <w:rFonts w:ascii="Cambria" w:eastAsia="Times New Roman" w:hAnsi="Cambria"/>
                                <w:i/>
                                <w:color w:val="000000" w:themeColor="text1"/>
                                <w:sz w:val="20"/>
                                <w:szCs w:val="20"/>
                                <w:lang w:eastAsia="tr-TR"/>
                              </w:rPr>
                              <w:t>5</w:t>
                            </w:r>
                            <w:r w:rsidRPr="002462C0">
                              <w:rPr>
                                <w:rFonts w:ascii="Cambria" w:eastAsia="Times New Roman" w:hAnsi="Cambria"/>
                                <w:i/>
                                <w:color w:val="000000" w:themeColor="text1"/>
                                <w:sz w:val="20"/>
                                <w:szCs w:val="20"/>
                                <w:lang w:eastAsia="tr-TR"/>
                              </w:rPr>
                              <w:t xml:space="preserve"> günlük ücretsiz izin hakkından düşülmeyecektir. </w:t>
                            </w:r>
                          </w:p>
                          <w:p w14:paraId="5606F18C" w14:textId="77777777" w:rsidR="00C37CE4" w:rsidRPr="00B758C7" w:rsidRDefault="00C37CE4" w:rsidP="00BA338A">
                            <w:pPr>
                              <w:tabs>
                                <w:tab w:val="left" w:pos="993"/>
                              </w:tabs>
                              <w:ind w:left="993" w:hanging="993"/>
                              <w:jc w:val="both"/>
                              <w:rPr>
                                <w:rFonts w:ascii="Cambria" w:eastAsia="Times New Roman" w:hAnsi="Cambria"/>
                                <w:i/>
                                <w:color w:val="C00000"/>
                                <w:sz w:val="20"/>
                                <w:szCs w:val="20"/>
                                <w:lang w:eastAsia="tr-TR"/>
                              </w:rPr>
                            </w:pPr>
                          </w:p>
                          <w:p w14:paraId="636D79F9" w14:textId="77777777" w:rsidR="00C37CE4" w:rsidRPr="009C591B" w:rsidRDefault="00C37CE4" w:rsidP="00BA338A">
                            <w:pPr>
                              <w:pStyle w:val="ListeParagraf"/>
                              <w:tabs>
                                <w:tab w:val="left" w:pos="993"/>
                              </w:tabs>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90FB2F3" id="_x0000_s1039" type="#_x0000_t202" style="position:absolute;left:0;text-align:left;margin-left:42.5pt;margin-top:47.2pt;width:442.45pt;height:2in;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" fillcolor="#bfbfbf" strokecolor="#a6a6a6">
                <v:shadow on="t" color="black" opacity="22937f" origin=",.5" offset="0,.63889mm"/>
                <v:textbox>
                  <w:txbxContent>
                    <w:p w14:paraId="2A3686F1" w14:textId="77777777" w:rsidR="00C37CE4" w:rsidRDefault="00C37CE4" w:rsidP="00A7764C">
                      <w:pPr>
                        <w:jc w:val="both"/>
                        <w:rPr>
                          <w:rFonts w:ascii="Cambria" w:eastAsia="Times New Roman" w:hAnsi="Cambria"/>
                          <w:b/>
                          <w:i/>
                          <w:color w:val="000000" w:themeColor="text1"/>
                          <w:sz w:val="20"/>
                          <w:szCs w:val="20"/>
                          <w:lang w:eastAsia="tr-TR"/>
                        </w:rPr>
                      </w:pPr>
                      <w:r>
                        <w:rPr>
                          <w:rFonts w:asciiTheme="minorHAnsi" w:eastAsia="Times New Roman" w:hAnsiTheme="minorHAnsi" w:cstheme="minorHAnsi"/>
                          <w:b/>
                          <w:i/>
                          <w:color w:val="000000" w:themeColor="text1"/>
                          <w:sz w:val="20"/>
                          <w:szCs w:val="20"/>
                          <w:lang w:eastAsia="tr-TR"/>
                        </w:rPr>
                        <w:t>Örnek 14</w:t>
                      </w:r>
                      <w:r>
                        <w:rPr>
                          <w:rFonts w:asciiTheme="majorHAnsi" w:eastAsia="Times New Roman" w:hAnsiTheme="majorHAnsi"/>
                          <w:b/>
                          <w:i/>
                          <w:color w:val="000000" w:themeColor="text1"/>
                          <w:sz w:val="20"/>
                          <w:szCs w:val="20"/>
                          <w:lang w:eastAsia="tr-TR"/>
                        </w:rPr>
                        <w:t>.</w:t>
                      </w:r>
                      <w:r w:rsidRPr="002462C0">
                        <w:rPr>
                          <w:rFonts w:ascii="Cambria" w:eastAsia="Times New Roman" w:hAnsi="Cambria"/>
                          <w:b/>
                          <w:i/>
                          <w:color w:val="000000" w:themeColor="text1"/>
                          <w:sz w:val="20"/>
                          <w:szCs w:val="20"/>
                          <w:lang w:eastAsia="tr-TR"/>
                        </w:rPr>
                        <w:t xml:space="preserve">  </w:t>
                      </w:r>
                    </w:p>
                    <w:p w14:paraId="1C5DD588" w14:textId="7BA5FF0D" w:rsidR="00C37CE4" w:rsidRPr="002462C0" w:rsidRDefault="00C37CE4" w:rsidP="00A7764C">
                      <w:pPr>
                        <w:jc w:val="both"/>
                        <w:rPr>
                          <w:rFonts w:ascii="Cambria" w:eastAsia="Times New Roman" w:hAnsi="Cambria"/>
                          <w:i/>
                          <w:color w:val="000000"/>
                          <w:sz w:val="20"/>
                          <w:szCs w:val="20"/>
                          <w:lang w:eastAsia="tr-TR"/>
                        </w:rPr>
                      </w:pPr>
                      <w:proofErr w:type="gramStart"/>
                      <w:r w:rsidRPr="002462C0">
                        <w:rPr>
                          <w:rFonts w:ascii="Cambria" w:eastAsia="Times New Roman" w:hAnsi="Cambria"/>
                          <w:b/>
                          <w:i/>
                          <w:color w:val="000000" w:themeColor="text1"/>
                          <w:sz w:val="20"/>
                          <w:szCs w:val="20"/>
                          <w:lang w:eastAsia="tr-TR"/>
                        </w:rPr>
                        <w:t xml:space="preserve">a) </w:t>
                      </w:r>
                      <w:r w:rsidRPr="002462C0">
                        <w:rPr>
                          <w:rFonts w:ascii="Cambria" w:eastAsia="Times New Roman" w:hAnsi="Cambria"/>
                          <w:i/>
                          <w:color w:val="000000"/>
                          <w:sz w:val="20"/>
                          <w:szCs w:val="20"/>
                          <w:lang w:eastAsia="tr-TR"/>
                        </w:rPr>
                        <w:t xml:space="preserve">6 ay (her ay 30 gün kabul edileceğinden 180 gün) süren, hafta tatili Cumartesi ve Pazar günleri ve haftalık çalışma süresi 45 saat olan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Cuma-Pazartesi (4 gün) günlerinde ücretsiz izin aldığı varsayıldığında; Cuma ve Pazartesi günleri ücretsiz izinli olarak kabul edilecek, hafta tatili olarak belirtilen Cumartesi ve Pazar günleri ise ücretsiz izin hakkından düşülmeyecektir. </w:t>
                      </w:r>
                      <w:proofErr w:type="gramEnd"/>
                    </w:p>
                    <w:p w14:paraId="56D5756E" w14:textId="321F73B0" w:rsidR="00C37CE4" w:rsidRPr="002462C0" w:rsidRDefault="00C37CE4" w:rsidP="00A7764C">
                      <w:pPr>
                        <w:jc w:val="both"/>
                        <w:rPr>
                          <w:rFonts w:ascii="Cambria" w:eastAsia="Times New Roman" w:hAnsi="Cambria"/>
                          <w:i/>
                          <w:color w:val="000000"/>
                          <w:sz w:val="20"/>
                          <w:szCs w:val="20"/>
                          <w:lang w:eastAsia="tr-TR"/>
                        </w:rPr>
                      </w:pPr>
                      <w:r w:rsidRPr="002462C0">
                        <w:rPr>
                          <w:rFonts w:ascii="Cambria" w:eastAsia="Times New Roman" w:hAnsi="Cambria"/>
                          <w:b/>
                          <w:i/>
                          <w:color w:val="000000" w:themeColor="text1"/>
                          <w:sz w:val="20"/>
                          <w:szCs w:val="20"/>
                          <w:lang w:eastAsia="tr-TR"/>
                        </w:rPr>
                        <w:t>b)</w:t>
                      </w:r>
                      <w:r w:rsidRPr="002462C0">
                        <w:rPr>
                          <w:rFonts w:ascii="Cambria" w:eastAsia="Times New Roman" w:hAnsi="Cambria"/>
                          <w:i/>
                          <w:color w:val="000000" w:themeColor="text1"/>
                          <w:sz w:val="20"/>
                          <w:szCs w:val="20"/>
                          <w:lang w:eastAsia="tr-TR"/>
                        </w:rPr>
                        <w:t xml:space="preserve">Hafta tatili Pazar günü ve haftalık çalışma süresi 45 saat olan </w:t>
                      </w:r>
                      <w:proofErr w:type="spellStart"/>
                      <w:r w:rsidRPr="002462C0">
                        <w:rPr>
                          <w:rFonts w:ascii="Cambria" w:eastAsia="Times New Roman" w:hAnsi="Cambria"/>
                          <w:i/>
                          <w:color w:val="000000" w:themeColor="text1"/>
                          <w:sz w:val="20"/>
                          <w:szCs w:val="20"/>
                          <w:lang w:eastAsia="tr-TR"/>
                        </w:rPr>
                        <w:t>TYP’ye</w:t>
                      </w:r>
                      <w:proofErr w:type="spellEnd"/>
                      <w:r w:rsidRPr="002462C0">
                        <w:rPr>
                          <w:rFonts w:ascii="Cambria" w:eastAsia="Times New Roman" w:hAnsi="Cambria"/>
                          <w:i/>
                          <w:color w:val="000000" w:themeColor="text1"/>
                          <w:sz w:val="20"/>
                          <w:szCs w:val="20"/>
                          <w:lang w:eastAsia="tr-TR"/>
                        </w:rPr>
                        <w:t xml:space="preserve"> katılan A şahsının Cumartesi-Pazartesi (3 gün) günleri sağlık raporu aldığı varsayıldığında; Pazar günü </w:t>
                      </w:r>
                      <w:r>
                        <w:rPr>
                          <w:rFonts w:ascii="Cambria" w:eastAsia="Times New Roman" w:hAnsi="Cambria"/>
                          <w:i/>
                          <w:color w:val="000000" w:themeColor="text1"/>
                          <w:sz w:val="20"/>
                          <w:szCs w:val="20"/>
                          <w:lang w:eastAsia="tr-TR"/>
                        </w:rPr>
                        <w:t>5</w:t>
                      </w:r>
                      <w:r w:rsidRPr="002462C0">
                        <w:rPr>
                          <w:rFonts w:ascii="Cambria" w:eastAsia="Times New Roman" w:hAnsi="Cambria"/>
                          <w:i/>
                          <w:color w:val="000000" w:themeColor="text1"/>
                          <w:sz w:val="20"/>
                          <w:szCs w:val="20"/>
                          <w:lang w:eastAsia="tr-TR"/>
                        </w:rPr>
                        <w:t xml:space="preserve"> günlük ücretsiz izin hakkından düşülmeyecektir. </w:t>
                      </w:r>
                    </w:p>
                    <w:p w14:paraId="5606F18C" w14:textId="77777777" w:rsidR="00C37CE4" w:rsidRPr="00B758C7" w:rsidRDefault="00C37CE4" w:rsidP="00BA338A">
                      <w:pPr>
                        <w:tabs>
                          <w:tab w:val="left" w:pos="993"/>
                        </w:tabs>
                        <w:ind w:left="993" w:hanging="993"/>
                        <w:jc w:val="both"/>
                        <w:rPr>
                          <w:rFonts w:ascii="Cambria" w:eastAsia="Times New Roman" w:hAnsi="Cambria"/>
                          <w:i/>
                          <w:color w:val="C00000"/>
                          <w:sz w:val="20"/>
                          <w:szCs w:val="20"/>
                          <w:lang w:eastAsia="tr-TR"/>
                        </w:rPr>
                      </w:pPr>
                    </w:p>
                    <w:p w14:paraId="636D79F9" w14:textId="77777777" w:rsidR="00C37CE4" w:rsidRPr="009C591B" w:rsidRDefault="00C37CE4" w:rsidP="00BA338A">
                      <w:pPr>
                        <w:pStyle w:val="ListeParagraf"/>
                        <w:tabs>
                          <w:tab w:val="left" w:pos="993"/>
                        </w:tabs>
                        <w:jc w:val="both"/>
                        <w:rPr>
                          <w:rFonts w:ascii="Cambria" w:eastAsia="Times New Roman" w:hAnsi="Cambria"/>
                          <w:i/>
                          <w:color w:val="C00000"/>
                          <w:sz w:val="20"/>
                          <w:szCs w:val="20"/>
                          <w:lang w:eastAsia="tr-TR"/>
                        </w:rPr>
                      </w:pPr>
                    </w:p>
                  </w:txbxContent>
                </v:textbox>
                <w10:wrap type="tight"/>
              </v:shape>
            </w:pict>
          </mc:Fallback>
        </mc:AlternateContent>
      </w:r>
      <w:r w:rsidR="004C4C5A" w:rsidRPr="004C4C5A">
        <w:rPr>
          <w:rFonts w:eastAsiaTheme="minorHAnsi" w:cs="Times New Roman"/>
          <w:b w:val="0"/>
          <w:color w:val="auto"/>
          <w:spacing w:val="0"/>
          <w:kern w:val="0"/>
          <w:szCs w:val="24"/>
        </w:rPr>
        <w:tab/>
      </w:r>
      <w:r w:rsidR="004F1161">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Sağlık sorunları, evlenme, doğum v</w:t>
      </w:r>
      <w:r w:rsidR="00BA338A">
        <w:rPr>
          <w:rFonts w:eastAsiaTheme="minorHAnsi" w:cs="Times New Roman"/>
          <w:b w:val="0"/>
          <w:color w:val="auto"/>
          <w:spacing w:val="0"/>
          <w:kern w:val="0"/>
          <w:szCs w:val="24"/>
        </w:rPr>
        <w:t xml:space="preserve">e birinci derece yakınların </w:t>
      </w:r>
      <w:r w:rsidR="004C4C5A" w:rsidRPr="004C4C5A">
        <w:rPr>
          <w:rFonts w:eastAsiaTheme="minorHAnsi" w:cs="Times New Roman"/>
          <w:b w:val="0"/>
          <w:color w:val="auto"/>
          <w:spacing w:val="0"/>
          <w:kern w:val="0"/>
          <w:szCs w:val="24"/>
        </w:rPr>
        <w:t xml:space="preserve">vefatı ve benzeri durumlar da beş günlük ücretsiz izin kapsamında değerlendirilir. </w:t>
      </w:r>
      <w:r w:rsidR="004C4C5A" w:rsidRPr="004C4C5A">
        <w:rPr>
          <w:rFonts w:eastAsiaTheme="minorHAnsi" w:cs="Times New Roman"/>
          <w:b w:val="0"/>
          <w:color w:val="auto"/>
          <w:spacing w:val="0"/>
          <w:kern w:val="0"/>
          <w:szCs w:val="24"/>
        </w:rPr>
        <w:tab/>
      </w:r>
    </w:p>
    <w:p w14:paraId="79B7711F" w14:textId="77777777" w:rsidR="004C4C5A" w:rsidRDefault="004F1161" w:rsidP="00713C2C">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(3) </w:t>
      </w:r>
      <w:r w:rsidR="004C4C5A" w:rsidRPr="004C4C5A">
        <w:rPr>
          <w:rFonts w:eastAsiaTheme="minorHAnsi" w:cs="Times New Roman"/>
          <w:b w:val="0"/>
          <w:color w:val="auto"/>
          <w:spacing w:val="0"/>
          <w:kern w:val="0"/>
          <w:szCs w:val="24"/>
        </w:rPr>
        <w:t>İznin kullanımı için izin dilekçesinin yükleniciye onaylatılması gerekmekte olup dilekçede mazeret bildirilmesi zorunlu değildir.</w:t>
      </w:r>
    </w:p>
    <w:p w14:paraId="0D7B9DDD" w14:textId="77777777" w:rsidR="004464E2" w:rsidRPr="002462C0" w:rsidRDefault="004464E2" w:rsidP="002462C0">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65A74059" wp14:editId="03513880">
                <wp:extent cx="5619600" cy="878774"/>
                <wp:effectExtent l="76200" t="57150" r="95885" b="131445"/>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78774"/>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826DFF" w14:textId="77777777" w:rsidR="00C37CE4" w:rsidRPr="002462C0" w:rsidRDefault="00C37CE4" w:rsidP="005C527F">
                            <w:pPr>
                              <w:jc w:val="both"/>
                              <w:rPr>
                                <w:rFonts w:ascii="Cambria" w:eastAsia="Times New Roman" w:hAnsi="Cambria"/>
                                <w:i/>
                                <w:color w:val="FF0000"/>
                                <w:sz w:val="20"/>
                                <w:szCs w:val="20"/>
                                <w:lang w:eastAsia="tr-TR"/>
                              </w:rPr>
                            </w:pPr>
                            <w:r>
                              <w:rPr>
                                <w:rFonts w:ascii="Cambria" w:eastAsia="Times New Roman" w:hAnsi="Cambria"/>
                                <w:b/>
                                <w:i/>
                                <w:color w:val="000000" w:themeColor="text1"/>
                                <w:sz w:val="20"/>
                                <w:szCs w:val="20"/>
                                <w:lang w:eastAsia="tr-TR"/>
                              </w:rPr>
                              <w:t>Örnek 15</w:t>
                            </w:r>
                            <w:r w:rsidRPr="002462C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sz w:val="20"/>
                                <w:szCs w:val="20"/>
                                <w:lang w:eastAsia="tr-TR"/>
                              </w:rPr>
                              <w:t xml:space="preserve">6 ay (her ay 30 gün kabul edileceğinden 180 gün) süren TYP’ye katılan A şahsı; belgeye dayalı sağlık sorunları, evlenme, doğum ve birinci derece yakınlarının/eşinin vefatı gibi mücbir nedenlerle toplam </w:t>
                            </w:r>
                            <w:r w:rsidRPr="002462C0">
                              <w:rPr>
                                <w:rFonts w:ascii="Cambria" w:eastAsia="Times New Roman" w:hAnsi="Cambria"/>
                                <w:b/>
                                <w:i/>
                                <w:sz w:val="20"/>
                                <w:szCs w:val="20"/>
                                <w:lang w:eastAsia="tr-TR"/>
                              </w:rPr>
                              <w:t>6 gün</w:t>
                            </w:r>
                            <w:r w:rsidRPr="002462C0">
                              <w:rPr>
                                <w:rFonts w:ascii="Cambria" w:eastAsia="Times New Roman" w:hAnsi="Cambria"/>
                                <w:i/>
                                <w:sz w:val="20"/>
                                <w:szCs w:val="20"/>
                                <w:lang w:eastAsia="tr-TR"/>
                              </w:rPr>
                              <w:t xml:space="preserve"> devamsızlık yapmışsa, ilgili kişinin</w:t>
                            </w:r>
                            <w:r>
                              <w:rPr>
                                <w:rFonts w:ascii="Cambria" w:eastAsia="Times New Roman" w:hAnsi="Cambria"/>
                                <w:i/>
                                <w:sz w:val="20"/>
                                <w:szCs w:val="20"/>
                                <w:lang w:eastAsia="tr-TR"/>
                              </w:rPr>
                              <w:t xml:space="preserve"> </w:t>
                            </w:r>
                            <w:r w:rsidRPr="002462C0">
                              <w:rPr>
                                <w:rFonts w:ascii="Cambria" w:eastAsia="Times New Roman" w:hAnsi="Cambria"/>
                                <w:i/>
                                <w:sz w:val="20"/>
                                <w:szCs w:val="20"/>
                                <w:lang w:eastAsia="tr-TR"/>
                              </w:rPr>
                              <w:t xml:space="preserve">5 günlük izin süresini aşması nedeniyle 6 ncı gün devamsızlığının tespit edilmesiyle TYP ile ilişiğinin kesilmesi zorunludur. </w:t>
                            </w:r>
                          </w:p>
                        </w:txbxContent>
                      </wps:txbx>
                      <wps:bodyPr rot="0" vert="horz" wrap="square" lIns="91440" tIns="45720" rIns="91440" bIns="45720" anchor="t" anchorCtr="0">
                        <a:noAutofit/>
                      </wps:bodyPr>
                    </wps:wsp>
                  </a:graphicData>
                </a:graphic>
              </wp:inline>
            </w:drawing>
          </mc:Choice>
          <mc:Fallback>
            <w:pict>
              <v:shape w14:anchorId="65A74059" id="_x0000_s1040" type="#_x0000_t202" style="width:442.5pt;height: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" fillcolor="#bfbfbf" strokecolor="#a6a6a6">
                <v:shadow on="t" color="black" opacity="22937f" origin=",.5" offset="0,.63889mm"/>
                <v:textbox>
                  <w:txbxContent>
                    <w:p w14:paraId="1C826DFF" w14:textId="77777777" w:rsidR="00C37CE4" w:rsidRPr="002462C0" w:rsidRDefault="00C37CE4" w:rsidP="005C527F">
                      <w:pPr>
                        <w:jc w:val="both"/>
                        <w:rPr>
                          <w:rFonts w:ascii="Cambria" w:eastAsia="Times New Roman" w:hAnsi="Cambria"/>
                          <w:i/>
                          <w:color w:val="FF0000"/>
                          <w:sz w:val="20"/>
                          <w:szCs w:val="20"/>
                          <w:lang w:eastAsia="tr-TR"/>
                        </w:rPr>
                      </w:pPr>
                      <w:proofErr w:type="gramStart"/>
                      <w:r>
                        <w:rPr>
                          <w:rFonts w:ascii="Cambria" w:eastAsia="Times New Roman" w:hAnsi="Cambria"/>
                          <w:b/>
                          <w:i/>
                          <w:color w:val="000000" w:themeColor="text1"/>
                          <w:sz w:val="20"/>
                          <w:szCs w:val="20"/>
                          <w:lang w:eastAsia="tr-TR"/>
                        </w:rPr>
                        <w:t>Örnek 15</w:t>
                      </w:r>
                      <w:r w:rsidRPr="002462C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sz w:val="20"/>
                          <w:szCs w:val="20"/>
                          <w:lang w:eastAsia="tr-TR"/>
                        </w:rPr>
                        <w:t xml:space="preserve">6 ay (her ay 30 gün kabul edileceğinden 180 gün) süren </w:t>
                      </w:r>
                      <w:proofErr w:type="spellStart"/>
                      <w:r w:rsidRPr="002462C0">
                        <w:rPr>
                          <w:rFonts w:ascii="Cambria" w:eastAsia="Times New Roman" w:hAnsi="Cambria"/>
                          <w:i/>
                          <w:sz w:val="20"/>
                          <w:szCs w:val="20"/>
                          <w:lang w:eastAsia="tr-TR"/>
                        </w:rPr>
                        <w:t>TYP’ye</w:t>
                      </w:r>
                      <w:proofErr w:type="spellEnd"/>
                      <w:r w:rsidRPr="002462C0">
                        <w:rPr>
                          <w:rFonts w:ascii="Cambria" w:eastAsia="Times New Roman" w:hAnsi="Cambria"/>
                          <w:i/>
                          <w:sz w:val="20"/>
                          <w:szCs w:val="20"/>
                          <w:lang w:eastAsia="tr-TR"/>
                        </w:rPr>
                        <w:t xml:space="preserve"> katılan A şahsı; belgeye dayalı sağlık sorunları, evlenme, doğum ve birinci derece yakınlarının/eşinin vefatı gibi mücbir nedenlerle toplam </w:t>
                      </w:r>
                      <w:r w:rsidRPr="002462C0">
                        <w:rPr>
                          <w:rFonts w:ascii="Cambria" w:eastAsia="Times New Roman" w:hAnsi="Cambria"/>
                          <w:b/>
                          <w:i/>
                          <w:sz w:val="20"/>
                          <w:szCs w:val="20"/>
                          <w:lang w:eastAsia="tr-TR"/>
                        </w:rPr>
                        <w:t>6 gün</w:t>
                      </w:r>
                      <w:r w:rsidRPr="002462C0">
                        <w:rPr>
                          <w:rFonts w:ascii="Cambria" w:eastAsia="Times New Roman" w:hAnsi="Cambria"/>
                          <w:i/>
                          <w:sz w:val="20"/>
                          <w:szCs w:val="20"/>
                          <w:lang w:eastAsia="tr-TR"/>
                        </w:rPr>
                        <w:t xml:space="preserve"> devamsızlık yapmışsa, ilgili kişinin</w:t>
                      </w:r>
                      <w:r>
                        <w:rPr>
                          <w:rFonts w:ascii="Cambria" w:eastAsia="Times New Roman" w:hAnsi="Cambria"/>
                          <w:i/>
                          <w:sz w:val="20"/>
                          <w:szCs w:val="20"/>
                          <w:lang w:eastAsia="tr-TR"/>
                        </w:rPr>
                        <w:t xml:space="preserve"> </w:t>
                      </w:r>
                      <w:r w:rsidRPr="002462C0">
                        <w:rPr>
                          <w:rFonts w:ascii="Cambria" w:eastAsia="Times New Roman" w:hAnsi="Cambria"/>
                          <w:i/>
                          <w:sz w:val="20"/>
                          <w:szCs w:val="20"/>
                          <w:lang w:eastAsia="tr-TR"/>
                        </w:rPr>
                        <w:t xml:space="preserve">5 günlük izin süresini aşması nedeniyle 6 </w:t>
                      </w:r>
                      <w:proofErr w:type="spellStart"/>
                      <w:r w:rsidRPr="002462C0">
                        <w:rPr>
                          <w:rFonts w:ascii="Cambria" w:eastAsia="Times New Roman" w:hAnsi="Cambria"/>
                          <w:i/>
                          <w:sz w:val="20"/>
                          <w:szCs w:val="20"/>
                          <w:lang w:eastAsia="tr-TR"/>
                        </w:rPr>
                        <w:t>ncı</w:t>
                      </w:r>
                      <w:proofErr w:type="spellEnd"/>
                      <w:r w:rsidRPr="002462C0">
                        <w:rPr>
                          <w:rFonts w:ascii="Cambria" w:eastAsia="Times New Roman" w:hAnsi="Cambria"/>
                          <w:i/>
                          <w:sz w:val="20"/>
                          <w:szCs w:val="20"/>
                          <w:lang w:eastAsia="tr-TR"/>
                        </w:rPr>
                        <w:t xml:space="preserve"> gün devamsızlığının tespit edilmesiyle TYP ile ilişiğinin kesilmesi zorunludur. </w:t>
                      </w:r>
                      <w:proofErr w:type="gramEnd"/>
                    </w:p>
                  </w:txbxContent>
                </v:textbox>
                <w10:anchorlock/>
              </v:shape>
            </w:pict>
          </mc:Fallback>
        </mc:AlternateContent>
      </w:r>
    </w:p>
    <w:p w14:paraId="5A63D477" w14:textId="76F8AF58" w:rsidR="004C4C5A" w:rsidRDefault="00525E46">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lastRenderedPageBreak/>
        <w:tab/>
      </w:r>
      <w:r w:rsidR="004F1161">
        <w:rPr>
          <w:rFonts w:eastAsiaTheme="minorHAnsi" w:cs="Times New Roman"/>
          <w:b w:val="0"/>
          <w:color w:val="auto"/>
          <w:spacing w:val="0"/>
          <w:kern w:val="0"/>
          <w:szCs w:val="24"/>
        </w:rPr>
        <w:t xml:space="preserve">(4) </w:t>
      </w:r>
      <w:r w:rsidR="004C4C5A" w:rsidRPr="004C4C5A">
        <w:rPr>
          <w:rFonts w:eastAsiaTheme="minorHAnsi" w:cs="Times New Roman"/>
          <w:b w:val="0"/>
          <w:color w:val="auto"/>
          <w:spacing w:val="0"/>
          <w:kern w:val="0"/>
          <w:szCs w:val="24"/>
        </w:rPr>
        <w:t>5510 sayılı Kanun’a göre iş kazası ve meslek hastalığı kapsamına giren sağlık sorunları hariç, herhangi bir nedenle beş günlük izin süresinin aşılması halinde, yüklenici tarafından kat</w:t>
      </w:r>
      <w:r w:rsidR="00C854B1">
        <w:rPr>
          <w:rFonts w:eastAsiaTheme="minorHAnsi" w:cs="Times New Roman"/>
          <w:b w:val="0"/>
          <w:color w:val="auto"/>
          <w:spacing w:val="0"/>
          <w:kern w:val="0"/>
          <w:szCs w:val="24"/>
        </w:rPr>
        <w:t>ılımcının ilişiği kesilerek il m</w:t>
      </w:r>
      <w:r w:rsidR="004C4C5A" w:rsidRPr="004C4C5A">
        <w:rPr>
          <w:rFonts w:eastAsiaTheme="minorHAnsi" w:cs="Times New Roman"/>
          <w:b w:val="0"/>
          <w:color w:val="auto"/>
          <w:spacing w:val="0"/>
          <w:kern w:val="0"/>
          <w:szCs w:val="24"/>
        </w:rPr>
        <w:t>üdürlüğüne bildirilir.</w:t>
      </w:r>
    </w:p>
    <w:p w14:paraId="42DAC760" w14:textId="77777777" w:rsidR="00FC0FBF" w:rsidRPr="00B956A0" w:rsidRDefault="00EB7594" w:rsidP="00B956A0">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65E2A4A1" wp14:editId="5E41586F">
                <wp:extent cx="5619600" cy="1175657"/>
                <wp:effectExtent l="76200" t="57150" r="95885" b="139065"/>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175657"/>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A638A43" w14:textId="77777777" w:rsidR="00C37CE4" w:rsidRPr="002462C0" w:rsidRDefault="00C37CE4" w:rsidP="005C527F">
                            <w:pPr>
                              <w:jc w:val="both"/>
                              <w:rPr>
                                <w:rFonts w:ascii="Cambria" w:eastAsia="Times New Roman" w:hAnsi="Cambria"/>
                                <w:i/>
                                <w:color w:val="000000"/>
                                <w:sz w:val="20"/>
                                <w:szCs w:val="20"/>
                                <w:lang w:eastAsia="tr-TR"/>
                              </w:rPr>
                            </w:pPr>
                            <w:r>
                              <w:rPr>
                                <w:rFonts w:ascii="Cambria" w:eastAsia="Times New Roman" w:hAnsi="Cambria"/>
                                <w:b/>
                                <w:i/>
                                <w:color w:val="000000" w:themeColor="text1"/>
                                <w:sz w:val="20"/>
                                <w:szCs w:val="20"/>
                                <w:lang w:eastAsia="tr-TR"/>
                              </w:rPr>
                              <w:t>Örnek 16</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color w:val="000000"/>
                                <w:sz w:val="20"/>
                                <w:szCs w:val="20"/>
                                <w:lang w:eastAsia="tr-TR"/>
                              </w:rPr>
                              <w:t>6 ay (her ay 30 gün kabul edileceğinden 180 gün) süren TYP’ye katılan A şahsının; TYP’ye başladığı gün geçirdiği iş kazası nedeniyle 6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TYP’den yararlandırılacaktır. Yararlanma süresi ve koşulları açısından, A şahsı 6 ay yararlanmış gibi işlem görmeye devam edecektir.</w:t>
                            </w:r>
                          </w:p>
                          <w:p w14:paraId="27BBF34C" w14:textId="77777777" w:rsidR="00C37CE4" w:rsidRPr="009C591B" w:rsidRDefault="00C37CE4" w:rsidP="00EB7594">
                            <w:pPr>
                              <w:ind w:left="709" w:hanging="709"/>
                              <w:jc w:val="both"/>
                              <w:rPr>
                                <w:rFonts w:ascii="Cambria" w:eastAsia="Times New Roman" w:hAnsi="Cambria"/>
                                <w:i/>
                                <w:color w:val="000000"/>
                                <w:sz w:val="20"/>
                                <w:szCs w:val="20"/>
                                <w:lang w:eastAsia="tr-TR"/>
                              </w:rPr>
                            </w:pPr>
                          </w:p>
                          <w:p w14:paraId="707184F8" w14:textId="77777777" w:rsidR="00C37CE4" w:rsidRPr="009C591B" w:rsidRDefault="00C37CE4" w:rsidP="00EB7594">
                            <w:pPr>
                              <w:ind w:left="709" w:hanging="709"/>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w14:anchorId="65E2A4A1" id="_x0000_s1041" type="#_x0000_t202" style="width:442.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" fillcolor="#bfbfbf" strokecolor="#a6a6a6">
                <v:shadow on="t" color="black" opacity="22937f" origin=",.5" offset="0,.63889mm"/>
                <v:textbox>
                  <w:txbxContent>
                    <w:p w14:paraId="0A638A43" w14:textId="77777777" w:rsidR="00C37CE4" w:rsidRPr="002462C0" w:rsidRDefault="00C37CE4" w:rsidP="005C527F">
                      <w:pPr>
                        <w:jc w:val="both"/>
                        <w:rPr>
                          <w:rFonts w:ascii="Cambria" w:eastAsia="Times New Roman" w:hAnsi="Cambria"/>
                          <w:i/>
                          <w:color w:val="000000"/>
                          <w:sz w:val="20"/>
                          <w:szCs w:val="20"/>
                          <w:lang w:eastAsia="tr-TR"/>
                        </w:rPr>
                      </w:pPr>
                      <w:r>
                        <w:rPr>
                          <w:rFonts w:ascii="Cambria" w:eastAsia="Times New Roman" w:hAnsi="Cambria"/>
                          <w:b/>
                          <w:i/>
                          <w:color w:val="000000" w:themeColor="text1"/>
                          <w:sz w:val="20"/>
                          <w:szCs w:val="20"/>
                          <w:lang w:eastAsia="tr-TR"/>
                        </w:rPr>
                        <w:t>Örnek 16</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color w:val="000000"/>
                          <w:sz w:val="20"/>
                          <w:szCs w:val="20"/>
                          <w:lang w:eastAsia="tr-TR"/>
                        </w:rPr>
                        <w:t xml:space="preserve">6 ay (her ay 30 gün kabul edileceğinden 180 gün) süren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başladığı gün geçirdiği iş kazası nedeniyle 6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w:t>
                      </w:r>
                      <w:proofErr w:type="spellStart"/>
                      <w:r w:rsidRPr="002462C0">
                        <w:rPr>
                          <w:rFonts w:ascii="Cambria" w:eastAsia="Times New Roman" w:hAnsi="Cambria"/>
                          <w:i/>
                          <w:color w:val="000000"/>
                          <w:sz w:val="20"/>
                          <w:szCs w:val="20"/>
                          <w:lang w:eastAsia="tr-TR"/>
                        </w:rPr>
                        <w:t>TYP’den</w:t>
                      </w:r>
                      <w:proofErr w:type="spellEnd"/>
                      <w:r w:rsidRPr="002462C0">
                        <w:rPr>
                          <w:rFonts w:ascii="Cambria" w:eastAsia="Times New Roman" w:hAnsi="Cambria"/>
                          <w:i/>
                          <w:color w:val="000000"/>
                          <w:sz w:val="20"/>
                          <w:szCs w:val="20"/>
                          <w:lang w:eastAsia="tr-TR"/>
                        </w:rPr>
                        <w:t xml:space="preserve"> yararlandırılacaktır. Yararlanma süresi ve koşulları açısından, A şahsı 6 ay yararlanmış gibi işlem görmeye devam edecektir.</w:t>
                      </w:r>
                    </w:p>
                    <w:p w14:paraId="27BBF34C" w14:textId="77777777" w:rsidR="00C37CE4" w:rsidRPr="009C591B" w:rsidRDefault="00C37CE4" w:rsidP="00EB7594">
                      <w:pPr>
                        <w:ind w:left="709" w:hanging="709"/>
                        <w:jc w:val="both"/>
                        <w:rPr>
                          <w:rFonts w:ascii="Cambria" w:eastAsia="Times New Roman" w:hAnsi="Cambria"/>
                          <w:i/>
                          <w:color w:val="000000"/>
                          <w:sz w:val="20"/>
                          <w:szCs w:val="20"/>
                          <w:lang w:eastAsia="tr-TR"/>
                        </w:rPr>
                      </w:pPr>
                    </w:p>
                    <w:p w14:paraId="707184F8" w14:textId="77777777" w:rsidR="00C37CE4" w:rsidRPr="009C591B" w:rsidRDefault="00C37CE4" w:rsidP="00EB7594">
                      <w:pPr>
                        <w:ind w:left="709" w:hanging="709"/>
                        <w:jc w:val="both"/>
                        <w:rPr>
                          <w:rFonts w:ascii="Cambria" w:eastAsia="Times New Roman" w:hAnsi="Cambria"/>
                          <w:i/>
                          <w:color w:val="C00000"/>
                          <w:sz w:val="20"/>
                          <w:szCs w:val="20"/>
                          <w:lang w:eastAsia="tr-TR"/>
                        </w:rPr>
                      </w:pPr>
                    </w:p>
                  </w:txbxContent>
                </v:textbox>
                <w10:anchorlock/>
              </v:shape>
            </w:pict>
          </mc:Fallback>
        </mc:AlternateContent>
      </w:r>
    </w:p>
    <w:p w14:paraId="5E1F8829" w14:textId="77777777" w:rsidR="00EB7594" w:rsidRPr="002462C0" w:rsidRDefault="004F1161" w:rsidP="002462C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Katılımcıların yükleniciye ve Kuruma bilgi vermeden ve bunlardan onay almadan ya da belgeye dayalı mücbir nedenleri olmadan TYP’ye devamsızlık hakları bulunmamaktadır. Bu şekildeki bir günlük devamsızlıkta dahi yüklenici tarafından katılımcının TYP ile ilişiği kesilerek </w:t>
      </w:r>
      <w:r w:rsidR="00FB06C1">
        <w:rPr>
          <w:rFonts w:eastAsiaTheme="minorHAnsi" w:cs="Times New Roman"/>
          <w:b w:val="0"/>
          <w:color w:val="auto"/>
          <w:spacing w:val="0"/>
          <w:kern w:val="0"/>
          <w:szCs w:val="24"/>
        </w:rPr>
        <w:t>i</w:t>
      </w:r>
      <w:r w:rsidR="004C4C5A" w:rsidRPr="004C4C5A">
        <w:rPr>
          <w:rFonts w:eastAsiaTheme="minorHAnsi" w:cs="Times New Roman"/>
          <w:b w:val="0"/>
          <w:color w:val="auto"/>
          <w:spacing w:val="0"/>
          <w:kern w:val="0"/>
          <w:szCs w:val="24"/>
        </w:rPr>
        <w:t xml:space="preserve">l </w:t>
      </w:r>
      <w:r w:rsidR="00FB06C1">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üdürlüğüne bildirilir. TYP’ye katılmaya hak kazanan katılımcının programa başladığı ilk gün</w:t>
      </w:r>
      <w:r w:rsidR="00B676D0">
        <w:rPr>
          <w:rFonts w:eastAsiaTheme="minorHAnsi" w:cs="Times New Roman"/>
          <w:b w:val="0"/>
          <w:color w:val="auto"/>
          <w:spacing w:val="0"/>
          <w:kern w:val="0"/>
          <w:szCs w:val="24"/>
        </w:rPr>
        <w:t xml:space="preserve"> katılım sağlamadan </w:t>
      </w:r>
      <w:r w:rsidR="004C4C5A" w:rsidRPr="004C4C5A">
        <w:rPr>
          <w:rFonts w:eastAsiaTheme="minorHAnsi" w:cs="Times New Roman"/>
          <w:b w:val="0"/>
          <w:color w:val="auto"/>
          <w:spacing w:val="0"/>
          <w:kern w:val="0"/>
          <w:szCs w:val="24"/>
        </w:rPr>
        <w:t xml:space="preserve">programdan ayrılması halinde, herhangi bir ödeme yapılmaz. </w:t>
      </w:r>
    </w:p>
    <w:p w14:paraId="7AB78860" w14:textId="77777777" w:rsidR="004C4C5A" w:rsidRPr="004C4C5A" w:rsidRDefault="00525E46">
      <w:pPr>
        <w:pStyle w:val="Balk1"/>
        <w:ind w:firstLine="709"/>
      </w:pPr>
      <w:r w:rsidRPr="004C4C5A">
        <w:t xml:space="preserve">Ödemelerin </w:t>
      </w:r>
      <w:r w:rsidR="00126949">
        <w:t>y</w:t>
      </w:r>
      <w:r w:rsidRPr="004C4C5A">
        <w:t xml:space="preserve">üklenici </w:t>
      </w:r>
      <w:r w:rsidR="00126949">
        <w:t>k</w:t>
      </w:r>
      <w:r w:rsidRPr="004C4C5A">
        <w:t xml:space="preserve">urumlara </w:t>
      </w:r>
      <w:r w:rsidR="00126949">
        <w:t>a</w:t>
      </w:r>
      <w:r w:rsidRPr="004C4C5A">
        <w:t>ktarılması</w:t>
      </w:r>
    </w:p>
    <w:p w14:paraId="6DF7B1E6" w14:textId="77777777" w:rsidR="004C4C5A" w:rsidRPr="004C4C5A" w:rsidRDefault="004F1161" w:rsidP="004F1161">
      <w:pPr>
        <w:pStyle w:val="Balk2"/>
        <w:spacing w:before="0"/>
        <w:ind w:firstLine="709"/>
        <w:jc w:val="both"/>
        <w:rPr>
          <w:rFonts w:eastAsiaTheme="minorHAnsi" w:cs="Times New Roman"/>
          <w:b w:val="0"/>
          <w:szCs w:val="24"/>
        </w:rPr>
      </w:pPr>
      <w:r>
        <w:t>Madde 16</w:t>
      </w:r>
      <w:r w:rsidR="00525E46">
        <w:t>-</w:t>
      </w:r>
      <w:r w:rsidR="00525E46">
        <w:rPr>
          <w:rFonts w:cs="Times New Roman"/>
        </w:rPr>
        <w:t xml:space="preserve"> </w:t>
      </w:r>
      <w:r w:rsidR="004C4C5A" w:rsidRPr="004C4C5A">
        <w:rPr>
          <w:rFonts w:eastAsiaTheme="minorHAnsi" w:cs="Times New Roman"/>
          <w:b w:val="0"/>
          <w:szCs w:val="24"/>
        </w:rPr>
        <w:t xml:space="preserve">(1) </w:t>
      </w:r>
      <w:r w:rsidR="009714BC">
        <w:rPr>
          <w:rFonts w:eastAsiaTheme="minorHAnsi" w:cs="Times New Roman"/>
          <w:b w:val="0"/>
          <w:szCs w:val="24"/>
        </w:rPr>
        <w:t>TYP’lerde</w:t>
      </w:r>
      <w:r w:rsidR="004C4C5A" w:rsidRPr="004C4C5A">
        <w:rPr>
          <w:rFonts w:eastAsiaTheme="minorHAnsi" w:cs="Times New Roman"/>
          <w:b w:val="0"/>
          <w:szCs w:val="24"/>
        </w:rPr>
        <w:t xml:space="preserve"> sadece katılımcılara ödenmesi gereken zorunlu giderler karşılanır.</w:t>
      </w:r>
    </w:p>
    <w:p w14:paraId="5270BB77" w14:textId="77777777" w:rsidR="004C4C5A" w:rsidRPr="004C4C5A" w:rsidRDefault="004F1161" w:rsidP="001E43B9">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4C4C5A" w:rsidRPr="004C4C5A">
        <w:rPr>
          <w:rFonts w:ascii="Times New Roman" w:eastAsiaTheme="minorHAnsi" w:hAnsi="Times New Roman"/>
          <w:sz w:val="24"/>
          <w:szCs w:val="24"/>
        </w:rPr>
        <w:t xml:space="preserve">TYP’lerde hakedişler aylık hesaplanacak olup, dönem başı ayın ilk günü dönem sonu ise ayın son günüdür. </w:t>
      </w:r>
    </w:p>
    <w:p w14:paraId="49D4A842" w14:textId="77777777" w:rsidR="004C4C5A" w:rsidRPr="004C4C5A" w:rsidRDefault="004F1161"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(3) </w:t>
      </w:r>
      <w:r w:rsidR="004C4C5A" w:rsidRPr="004C4C5A">
        <w:rPr>
          <w:rFonts w:eastAsiaTheme="minorHAnsi" w:cs="Times New Roman"/>
          <w:b w:val="0"/>
          <w:color w:val="auto"/>
          <w:spacing w:val="0"/>
          <w:kern w:val="0"/>
          <w:szCs w:val="24"/>
        </w:rPr>
        <w:t xml:space="preserve">Aylık hakediş, cari ay boyunca programa katılım sağlanan toplam saat veya gün esas alınarak düzenlenir. Hakediş belgelerine bordro eklenerek </w:t>
      </w:r>
      <w:r w:rsidR="000E6CEC">
        <w:rPr>
          <w:rFonts w:eastAsiaTheme="minorHAnsi" w:cs="Times New Roman"/>
          <w:b w:val="0"/>
          <w:color w:val="auto"/>
          <w:spacing w:val="0"/>
          <w:kern w:val="0"/>
          <w:szCs w:val="24"/>
        </w:rPr>
        <w:t>i</w:t>
      </w:r>
      <w:r w:rsidR="004C4C5A" w:rsidRPr="004C4C5A">
        <w:rPr>
          <w:rFonts w:eastAsiaTheme="minorHAnsi" w:cs="Times New Roman"/>
          <w:b w:val="0"/>
          <w:color w:val="auto"/>
          <w:spacing w:val="0"/>
          <w:kern w:val="0"/>
          <w:szCs w:val="24"/>
        </w:rPr>
        <w:t xml:space="preserve">l </w:t>
      </w:r>
      <w:r w:rsidR="000E6CEC">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üdürlüğüne teslim edilir.</w:t>
      </w:r>
    </w:p>
    <w:p w14:paraId="7E47D89E" w14:textId="77777777" w:rsidR="00525E46" w:rsidRDefault="004F1161" w:rsidP="002C36C1">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4C4C5A" w:rsidRPr="004C4C5A">
        <w:rPr>
          <w:rFonts w:ascii="Times New Roman" w:eastAsiaTheme="minorHAnsi" w:hAnsi="Times New Roman"/>
          <w:sz w:val="24"/>
          <w:szCs w:val="24"/>
        </w:rPr>
        <w:t xml:space="preserve">Ödemeler, aylık hakedişler doğrultusunda yükleniciler tarafından katılımcılar için yapılan ödemelere ilişkin belgelerin </w:t>
      </w:r>
      <w:r w:rsidR="00397B51">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397B51">
        <w:rPr>
          <w:rFonts w:ascii="Times New Roman" w:eastAsiaTheme="minorHAnsi" w:hAnsi="Times New Roman"/>
          <w:sz w:val="24"/>
          <w:szCs w:val="24"/>
        </w:rPr>
        <w:t>m</w:t>
      </w:r>
      <w:r w:rsidR="004C4C5A" w:rsidRPr="004C4C5A">
        <w:rPr>
          <w:rFonts w:ascii="Times New Roman" w:eastAsiaTheme="minorHAnsi" w:hAnsi="Times New Roman"/>
          <w:sz w:val="24"/>
          <w:szCs w:val="24"/>
        </w:rPr>
        <w:t xml:space="preserve">üdürlüğüne ibrazı sonrasında bu belgelerin inceleme işlemlerinin en fazla 7 gün içerisinde tamamlanması sonucunda yüklenicilere toplu olarak yapılır. </w:t>
      </w:r>
    </w:p>
    <w:p w14:paraId="254E3424" w14:textId="77777777" w:rsidR="004C4C5A" w:rsidRPr="002C36C1" w:rsidRDefault="002C36C1" w:rsidP="002C36C1">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tab/>
      </w:r>
      <w:r w:rsidR="004F1161">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Düzenlenen TYP’lerde yüklenici kuruma yapılan ödemelerden yüklenici kurum gerekli ödemeleri yaptıktan sonra fazla tutar kalması halinde veya </w:t>
      </w:r>
      <w:r w:rsidR="005541EE">
        <w:rPr>
          <w:rFonts w:eastAsiaTheme="minorHAnsi" w:cs="Times New Roman"/>
          <w:b w:val="0"/>
          <w:color w:val="auto"/>
          <w:spacing w:val="0"/>
          <w:kern w:val="0"/>
          <w:szCs w:val="24"/>
        </w:rPr>
        <w:t xml:space="preserve">katılımcılar için </w:t>
      </w:r>
      <w:r w:rsidR="004C4C5A" w:rsidRPr="004C4C5A">
        <w:rPr>
          <w:rFonts w:eastAsiaTheme="minorHAnsi" w:cs="Times New Roman"/>
          <w:b w:val="0"/>
          <w:color w:val="auto"/>
          <w:spacing w:val="0"/>
          <w:kern w:val="0"/>
          <w:szCs w:val="24"/>
        </w:rPr>
        <w:t>SGK tarafından uygulanan bir teşvikten yararlanılması durumunda yararlanıl</w:t>
      </w:r>
      <w:r>
        <w:rPr>
          <w:rFonts w:eastAsiaTheme="minorHAnsi" w:cs="Times New Roman"/>
          <w:b w:val="0"/>
          <w:color w:val="auto"/>
          <w:spacing w:val="0"/>
          <w:kern w:val="0"/>
          <w:szCs w:val="24"/>
        </w:rPr>
        <w:t xml:space="preserve">an tutarları Kuruma iade eder. </w:t>
      </w:r>
    </w:p>
    <w:p w14:paraId="4432FD9A" w14:textId="77777777" w:rsidR="00525E46" w:rsidRDefault="00525E46" w:rsidP="00713C2C">
      <w:pPr>
        <w:pStyle w:val="Balk1"/>
        <w:ind w:firstLine="709"/>
      </w:pPr>
      <w:r w:rsidRPr="004C4C5A">
        <w:t xml:space="preserve">Katılımcılara </w:t>
      </w:r>
      <w:r w:rsidR="00126949">
        <w:t>y</w:t>
      </w:r>
      <w:r w:rsidRPr="004C4C5A">
        <w:t xml:space="preserve">apılacak </w:t>
      </w:r>
      <w:r w:rsidR="00126949">
        <w:t>ö</w:t>
      </w:r>
      <w:r w:rsidRPr="004C4C5A">
        <w:t xml:space="preserve">deme, </w:t>
      </w:r>
      <w:r w:rsidR="00126949">
        <w:t>s</w:t>
      </w:r>
      <w:r w:rsidR="009714BC">
        <w:t xml:space="preserve">osyal </w:t>
      </w:r>
      <w:r w:rsidR="00126949">
        <w:t>g</w:t>
      </w:r>
      <w:r w:rsidR="009714BC">
        <w:t>üvenlik</w:t>
      </w:r>
      <w:r w:rsidR="009714BC" w:rsidRPr="004C4C5A">
        <w:t xml:space="preserve"> </w:t>
      </w:r>
      <w:r w:rsidRPr="004C4C5A">
        <w:t xml:space="preserve">ve </w:t>
      </w:r>
      <w:r w:rsidR="00126949">
        <w:t>v</w:t>
      </w:r>
      <w:r w:rsidRPr="004C4C5A">
        <w:t xml:space="preserve">ergi </w:t>
      </w:r>
      <w:r w:rsidR="00126949">
        <w:t>i</w:t>
      </w:r>
      <w:r w:rsidRPr="004C4C5A">
        <w:t>şlemleri</w:t>
      </w:r>
    </w:p>
    <w:p w14:paraId="7337E372" w14:textId="77777777" w:rsidR="004C4C5A" w:rsidRPr="005F19F9" w:rsidRDefault="004C4C5A" w:rsidP="005F19F9">
      <w:pPr>
        <w:pStyle w:val="Balk2"/>
        <w:ind w:firstLine="709"/>
        <w:jc w:val="both"/>
        <w:rPr>
          <w:rFonts w:eastAsiaTheme="minorHAnsi"/>
          <w:b w:val="0"/>
          <w:szCs w:val="24"/>
        </w:rPr>
      </w:pPr>
      <w:r w:rsidRPr="004C4C5A">
        <w:t xml:space="preserve">Madde </w:t>
      </w:r>
      <w:r w:rsidR="005F19F9">
        <w:t>17</w:t>
      </w:r>
      <w:r w:rsidR="00525E46">
        <w:t xml:space="preserve">- </w:t>
      </w:r>
      <w:r w:rsidRPr="00525E46">
        <w:rPr>
          <w:rFonts w:eastAsiaTheme="minorHAnsi" w:cs="Times New Roman"/>
          <w:b w:val="0"/>
          <w:szCs w:val="24"/>
        </w:rPr>
        <w:t>(1)</w:t>
      </w:r>
      <w:r w:rsidR="009714BC">
        <w:rPr>
          <w:rFonts w:eastAsiaTheme="minorHAnsi" w:cs="Times New Roman"/>
          <w:b w:val="0"/>
          <w:szCs w:val="24"/>
        </w:rPr>
        <w:t xml:space="preserve"> </w:t>
      </w:r>
      <w:r w:rsidRPr="005F19F9">
        <w:rPr>
          <w:rFonts w:eastAsiaTheme="minorHAnsi"/>
          <w:b w:val="0"/>
          <w:szCs w:val="24"/>
        </w:rPr>
        <w:t>Her b</w:t>
      </w:r>
      <w:r w:rsidR="009364DA" w:rsidRPr="005F19F9">
        <w:rPr>
          <w:rFonts w:eastAsiaTheme="minorHAnsi"/>
          <w:b w:val="0"/>
          <w:szCs w:val="24"/>
        </w:rPr>
        <w:t xml:space="preserve">ir katılımcıya yapılacak ödeme, </w:t>
      </w:r>
      <w:r w:rsidR="00C24CFF" w:rsidRPr="005F19F9">
        <w:rPr>
          <w:rFonts w:eastAsiaTheme="minorHAnsi"/>
          <w:b w:val="0"/>
          <w:szCs w:val="24"/>
        </w:rPr>
        <w:t>22</w:t>
      </w:r>
      <w:r w:rsidR="00875A83" w:rsidRPr="005F19F9">
        <w:rPr>
          <w:rFonts w:eastAsiaTheme="minorHAnsi"/>
          <w:b w:val="0"/>
          <w:szCs w:val="24"/>
        </w:rPr>
        <w:t>/</w:t>
      </w:r>
      <w:r w:rsidR="00C24CFF" w:rsidRPr="005F19F9">
        <w:rPr>
          <w:rFonts w:eastAsiaTheme="minorHAnsi"/>
          <w:b w:val="0"/>
          <w:szCs w:val="24"/>
        </w:rPr>
        <w:t>05</w:t>
      </w:r>
      <w:r w:rsidR="00875A83" w:rsidRPr="005F19F9">
        <w:rPr>
          <w:rFonts w:eastAsiaTheme="minorHAnsi"/>
          <w:b w:val="0"/>
          <w:szCs w:val="24"/>
        </w:rPr>
        <w:t>/</w:t>
      </w:r>
      <w:r w:rsidR="00C24CFF" w:rsidRPr="005F19F9">
        <w:rPr>
          <w:rFonts w:eastAsiaTheme="minorHAnsi"/>
          <w:b w:val="0"/>
          <w:szCs w:val="24"/>
        </w:rPr>
        <w:t xml:space="preserve">2003 tarihli ve </w:t>
      </w:r>
      <w:r w:rsidRPr="005F19F9">
        <w:rPr>
          <w:rFonts w:eastAsiaTheme="minorHAnsi"/>
          <w:b w:val="0"/>
          <w:szCs w:val="24"/>
        </w:rPr>
        <w:t xml:space="preserve">4857 sayılı İş Kanunu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 </w:t>
      </w:r>
    </w:p>
    <w:p w14:paraId="421D78D6" w14:textId="77777777" w:rsidR="004C4C5A" w:rsidRPr="004C4C5A" w:rsidRDefault="004C4C5A" w:rsidP="002C36C1">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281A3F98" wp14:editId="66D7EDAC">
                <wp:extent cx="5619600" cy="714375"/>
                <wp:effectExtent l="57150" t="57150" r="95885" b="142875"/>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7143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78577B" w14:textId="54BD19BF" w:rsidR="00C37CE4" w:rsidRPr="00D91CF8" w:rsidRDefault="00C37CE4" w:rsidP="005C527F">
                            <w:pPr>
                              <w:jc w:val="both"/>
                              <w:rPr>
                                <w:rFonts w:ascii="Cambria" w:eastAsia="Times New Roman" w:hAnsi="Cambria"/>
                                <w:i/>
                                <w:color w:val="000000"/>
                                <w:sz w:val="20"/>
                                <w:szCs w:val="20"/>
                                <w:lang w:eastAsia="tr-TR"/>
                              </w:rPr>
                            </w:pPr>
                            <w:r>
                              <w:rPr>
                                <w:rFonts w:asciiTheme="minorHAnsi" w:eastAsia="Times New Roman" w:hAnsiTheme="minorHAnsi" w:cstheme="minorHAnsi"/>
                                <w:b/>
                                <w:i/>
                                <w:color w:val="000000" w:themeColor="text1"/>
                                <w:sz w:val="20"/>
                                <w:szCs w:val="20"/>
                                <w:lang w:eastAsia="tr-TR"/>
                              </w:rPr>
                              <w:t>Örnek 17</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w:t>
                            </w:r>
                            <w:r>
                              <w:rPr>
                                <w:rFonts w:ascii="Cambria" w:eastAsia="Times New Roman" w:hAnsi="Cambria"/>
                                <w:i/>
                                <w:color w:val="000000"/>
                                <w:sz w:val="20"/>
                                <w:szCs w:val="20"/>
                                <w:lang w:eastAsia="tr-TR"/>
                              </w:rPr>
                              <w:t xml:space="preserve">pması hâlinde Şubat ayı için 27 </w:t>
                            </w:r>
                            <w:r>
                              <w:rPr>
                                <w:rFonts w:ascii="Cambria" w:eastAsia="Times New Roman" w:hAnsi="Cambria"/>
                                <w:i/>
                                <w:color w:val="000000"/>
                                <w:sz w:val="20"/>
                                <w:szCs w:val="20"/>
                                <w:lang w:eastAsia="tr-TR"/>
                              </w:rPr>
                              <w:br/>
                            </w:r>
                            <w:r w:rsidRPr="00D91CF8">
                              <w:rPr>
                                <w:rFonts w:ascii="Cambria" w:eastAsia="Times New Roman" w:hAnsi="Cambria"/>
                                <w:i/>
                                <w:color w:val="000000"/>
                                <w:sz w:val="20"/>
                                <w:szCs w:val="20"/>
                                <w:lang w:eastAsia="tr-TR"/>
                              </w:rPr>
                              <w:t>(28-1), Mart ayı için ise 30 (31-1) ödeme yapılır.</w:t>
                            </w:r>
                          </w:p>
                        </w:txbxContent>
                      </wps:txbx>
                      <wps:bodyPr rot="0" vert="horz" wrap="square" lIns="91440" tIns="45720" rIns="91440" bIns="45720" anchor="t" anchorCtr="0">
                        <a:noAutofit/>
                      </wps:bodyPr>
                    </wps:wsp>
                  </a:graphicData>
                </a:graphic>
              </wp:inline>
            </w:drawing>
          </mc:Choice>
          <mc:Fallback>
            <w:pict>
              <v:shape w14:anchorId="281A3F98" id="_x0000_s1042" type="#_x0000_t202" style="width:44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" fillcolor="#bfbfbf" strokecolor="#a6a6a6">
                <v:shadow on="t" color="black" opacity="22937f" origin=",.5" offset="0,.63889mm"/>
                <v:textbox>
                  <w:txbxContent>
                    <w:p w14:paraId="0278577B" w14:textId="54BD19BF" w:rsidR="00C37CE4" w:rsidRPr="00D91CF8" w:rsidRDefault="00C37CE4" w:rsidP="005C527F">
                      <w:pPr>
                        <w:jc w:val="both"/>
                        <w:rPr>
                          <w:rFonts w:ascii="Cambria" w:eastAsia="Times New Roman" w:hAnsi="Cambria"/>
                          <w:i/>
                          <w:color w:val="000000"/>
                          <w:sz w:val="20"/>
                          <w:szCs w:val="20"/>
                          <w:lang w:eastAsia="tr-TR"/>
                        </w:rPr>
                      </w:pPr>
                      <w:r>
                        <w:rPr>
                          <w:rFonts w:asciiTheme="minorHAnsi" w:eastAsia="Times New Roman" w:hAnsiTheme="minorHAnsi" w:cstheme="minorHAnsi"/>
                          <w:b/>
                          <w:i/>
                          <w:color w:val="000000" w:themeColor="text1"/>
                          <w:sz w:val="20"/>
                          <w:szCs w:val="20"/>
                          <w:lang w:eastAsia="tr-TR"/>
                        </w:rPr>
                        <w:t>Örnek 17</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w:t>
                      </w:r>
                      <w:r>
                        <w:rPr>
                          <w:rFonts w:ascii="Cambria" w:eastAsia="Times New Roman" w:hAnsi="Cambria"/>
                          <w:i/>
                          <w:color w:val="000000"/>
                          <w:sz w:val="20"/>
                          <w:szCs w:val="20"/>
                          <w:lang w:eastAsia="tr-TR"/>
                        </w:rPr>
                        <w:t xml:space="preserve">pması hâlinde Şubat ayı için 27 </w:t>
                      </w:r>
                      <w:r>
                        <w:rPr>
                          <w:rFonts w:ascii="Cambria" w:eastAsia="Times New Roman" w:hAnsi="Cambria"/>
                          <w:i/>
                          <w:color w:val="000000"/>
                          <w:sz w:val="20"/>
                          <w:szCs w:val="20"/>
                          <w:lang w:eastAsia="tr-TR"/>
                        </w:rPr>
                        <w:br/>
                      </w:r>
                      <w:r w:rsidRPr="00D91CF8">
                        <w:rPr>
                          <w:rFonts w:ascii="Cambria" w:eastAsia="Times New Roman" w:hAnsi="Cambria"/>
                          <w:i/>
                          <w:color w:val="000000"/>
                          <w:sz w:val="20"/>
                          <w:szCs w:val="20"/>
                          <w:lang w:eastAsia="tr-TR"/>
                        </w:rPr>
                        <w:t>(28-1), Mart ayı için ise 30 (31-1) ödeme yapılır.</w:t>
                      </w:r>
                    </w:p>
                  </w:txbxContent>
                </v:textbox>
                <w10:anchorlock/>
              </v:shape>
            </w:pict>
          </mc:Fallback>
        </mc:AlternateContent>
      </w:r>
    </w:p>
    <w:p w14:paraId="7FB17D49" w14:textId="77777777" w:rsidR="004C4C5A" w:rsidRPr="004C4C5A" w:rsidRDefault="005F19F9" w:rsidP="00713C2C">
      <w:pPr>
        <w:pStyle w:val="KonuBal"/>
        <w:spacing w:line="276" w:lineRule="auto"/>
        <w:ind w:firstLine="709"/>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 xml:space="preserve">Ay içinde geç başlayan veya ay sonundan önce biten TYP’lerde ya da devam eden bir TYP’ye geç katılan veya TYP’den erken ayrılan katılımcılar için ödeme gün sayısı, ayın takvim gün </w:t>
      </w:r>
      <w:r w:rsidR="004C4C5A" w:rsidRPr="004C4C5A">
        <w:rPr>
          <w:rFonts w:eastAsiaTheme="minorHAnsi" w:cs="Times New Roman"/>
          <w:b w:val="0"/>
          <w:color w:val="auto"/>
          <w:spacing w:val="0"/>
          <w:kern w:val="0"/>
          <w:szCs w:val="24"/>
        </w:rPr>
        <w:lastRenderedPageBreak/>
        <w:t>sayısına bakılarak parmak hesabı yapılmak suretiyle hesaplanır. Yapılacak ödemenin hesaplanmasında, hafta tatili günleri de dikkate alınır ve bugünlere ait ücret tam ödenir. TYP’ye katılmaya hak kazanan katılımcının programa başladığı ilk gün programdan çalışmadan ayrılması halinde, herhangi bir ödeme yapılmaz.</w:t>
      </w:r>
    </w:p>
    <w:p w14:paraId="572047AA" w14:textId="77777777" w:rsidR="004C4C5A" w:rsidRPr="004C4C5A" w:rsidRDefault="004C4C5A" w:rsidP="002C36C1">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1EFF4562" wp14:editId="7403050D">
                <wp:extent cx="5619600" cy="1959429"/>
                <wp:effectExtent l="76200" t="57150" r="95885" b="136525"/>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95942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33F839" w14:textId="77777777" w:rsidR="00C37CE4" w:rsidRDefault="00C37CE4" w:rsidP="005C527F">
                            <w:pPr>
                              <w:pStyle w:val="ListeParagraf"/>
                              <w:ind w:left="0"/>
                              <w:contextualSpacing w:val="0"/>
                              <w:jc w:val="both"/>
                              <w:rPr>
                                <w:rFonts w:asciiTheme="majorHAnsi" w:eastAsia="Times New Roman" w:hAnsiTheme="majorHAnsi"/>
                                <w:b/>
                                <w:i/>
                                <w:color w:val="000000" w:themeColor="text1"/>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8</w:t>
                            </w:r>
                            <w:r w:rsidRPr="002A0CE0">
                              <w:rPr>
                                <w:rFonts w:asciiTheme="minorHAnsi" w:eastAsia="Times New Roman" w:hAnsiTheme="minorHAnsi" w:cstheme="min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p>
                          <w:p w14:paraId="0AFA4306" w14:textId="33AB63E6" w:rsidR="00C37CE4" w:rsidRPr="00D91CF8" w:rsidRDefault="00C37CE4" w:rsidP="005C527F">
                            <w:pPr>
                              <w:pStyle w:val="ListeParagraf"/>
                              <w:ind w:left="0"/>
                              <w:contextualSpacing w:val="0"/>
                              <w:jc w:val="both"/>
                              <w:rPr>
                                <w:rFonts w:ascii="Cambria" w:eastAsia="Times New Roman" w:hAnsi="Cambria"/>
                                <w:i/>
                                <w:color w:val="000000"/>
                                <w:sz w:val="20"/>
                                <w:szCs w:val="20"/>
                                <w:lang w:eastAsia="tr-TR"/>
                              </w:rPr>
                            </w:pPr>
                            <w:r w:rsidRPr="001274AE">
                              <w:rPr>
                                <w:rFonts w:ascii="Cambria" w:eastAsia="Times New Roman" w:hAnsi="Cambria"/>
                                <w:b/>
                                <w:i/>
                                <w:color w:val="000000"/>
                                <w:sz w:val="19"/>
                                <w:szCs w:val="19"/>
                                <w:lang w:eastAsia="tr-TR"/>
                              </w:rPr>
                              <w:t>a)</w:t>
                            </w:r>
                            <w:r w:rsidRPr="001274AE">
                              <w:rPr>
                                <w:rFonts w:ascii="Cambria" w:eastAsia="Times New Roman" w:hAnsi="Cambria"/>
                                <w:i/>
                                <w:color w:val="000000"/>
                                <w:sz w:val="19"/>
                                <w:szCs w:val="19"/>
                                <w:lang w:eastAsia="tr-TR"/>
                              </w:rPr>
                              <w:t xml:space="preserve"> </w:t>
                            </w:r>
                            <w:r>
                              <w:rPr>
                                <w:rFonts w:ascii="Cambria" w:eastAsia="Times New Roman" w:hAnsi="Cambria"/>
                                <w:i/>
                                <w:color w:val="000000"/>
                                <w:sz w:val="20"/>
                                <w:szCs w:val="20"/>
                                <w:lang w:eastAsia="tr-TR"/>
                              </w:rPr>
                              <w:t>14</w:t>
                            </w:r>
                            <w:r w:rsidRPr="00827EA7">
                              <w:rPr>
                                <w:rFonts w:ascii="Cambria" w:eastAsia="Times New Roman" w:hAnsi="Cambria"/>
                                <w:i/>
                                <w:color w:val="000000"/>
                                <w:sz w:val="20"/>
                                <w:szCs w:val="20"/>
                                <w:lang w:eastAsia="tr-TR"/>
                              </w:rPr>
                              <w:t xml:space="preserve"> Şubat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Salı </w:t>
                            </w:r>
                            <w:r w:rsidRPr="00827EA7">
                              <w:rPr>
                                <w:rFonts w:ascii="Cambria" w:eastAsia="Times New Roman" w:hAnsi="Cambria"/>
                                <w:i/>
                                <w:color w:val="000000"/>
                                <w:sz w:val="20"/>
                                <w:szCs w:val="20"/>
                                <w:lang w:eastAsia="tr-TR"/>
                              </w:rPr>
                              <w:t>günü başlayan bir TYP’ye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15 günlük ödeme yapılır.</w:t>
                            </w:r>
                            <w:r w:rsidRPr="00827EA7">
                              <w:rPr>
                                <w:rFonts w:ascii="Cambria" w:eastAsia="Times New Roman" w:hAnsi="Cambria"/>
                                <w:i/>
                                <w:color w:val="000000"/>
                                <w:sz w:val="20"/>
                                <w:szCs w:val="20"/>
                                <w:lang w:eastAsia="tr-TR"/>
                              </w:rPr>
                              <w:t xml:space="preserve"> Devam eden bir TYP’ye 1</w:t>
                            </w:r>
                            <w:r>
                              <w:rPr>
                                <w:rFonts w:ascii="Cambria" w:eastAsia="Times New Roman" w:hAnsi="Cambria"/>
                                <w:i/>
                                <w:color w:val="000000"/>
                                <w:sz w:val="20"/>
                                <w:szCs w:val="20"/>
                                <w:lang w:eastAsia="tr-TR"/>
                              </w:rPr>
                              <w:t>4</w:t>
                            </w:r>
                            <w:r w:rsidRPr="00827EA7">
                              <w:rPr>
                                <w:rFonts w:ascii="Cambria" w:eastAsia="Times New Roman" w:hAnsi="Cambria"/>
                                <w:i/>
                                <w:color w:val="000000"/>
                                <w:sz w:val="20"/>
                                <w:szCs w:val="20"/>
                                <w:lang w:eastAsia="tr-TR"/>
                              </w:rPr>
                              <w:t xml:space="preserve"> Şubat’ta başlayan katılımcı için de aynı hesap yapılır.</w:t>
                            </w:r>
                          </w:p>
                          <w:p w14:paraId="3DE9F839" w14:textId="4153E8EF" w:rsidR="00C37CE4" w:rsidRPr="00827EA7" w:rsidRDefault="00C37CE4" w:rsidP="005C527F">
                            <w:pPr>
                              <w:pStyle w:val="ListeParagraf"/>
                              <w:ind w:left="0"/>
                              <w:contextualSpacing w:val="0"/>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Salı</w:t>
                            </w:r>
                            <w:r w:rsidRPr="00827EA7">
                              <w:rPr>
                                <w:rFonts w:ascii="Cambria" w:eastAsia="Times New Roman" w:hAnsi="Cambria"/>
                                <w:i/>
                                <w:color w:val="000000"/>
                                <w:sz w:val="20"/>
                                <w:szCs w:val="20"/>
                                <w:lang w:eastAsia="tr-TR"/>
                              </w:rPr>
                              <w:t xml:space="preserve"> günü başlayan bir TYP’ye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25 günlük ödeme yapılır. </w:t>
                            </w:r>
                            <w:r w:rsidRPr="00827EA7">
                              <w:rPr>
                                <w:rFonts w:ascii="Cambria" w:eastAsia="Times New Roman" w:hAnsi="Cambria"/>
                                <w:i/>
                                <w:color w:val="000000"/>
                                <w:sz w:val="20"/>
                                <w:szCs w:val="20"/>
                                <w:lang w:eastAsia="tr-TR"/>
                              </w:rPr>
                              <w:t xml:space="preserve">Devam eden bir TYP’ye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Mart’ta başlayan katılımcı için de aynı hesap yapılır.</w:t>
                            </w:r>
                          </w:p>
                          <w:p w14:paraId="53E481A4" w14:textId="77777777" w:rsidR="00C37CE4" w:rsidRPr="00827EA7" w:rsidRDefault="00C37CE4" w:rsidP="00BC1DC5">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r>
                          </w:p>
                          <w:p w14:paraId="004E4FBE" w14:textId="77777777" w:rsidR="00C37CE4" w:rsidRPr="009C591B" w:rsidRDefault="00C37CE4" w:rsidP="004C4C5A">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w:pict>
              <v:shape w14:anchorId="1EFF4562" id="_x0000_s1043" type="#_x0000_t202" style="width:442.5pt;height:1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" fillcolor="#bfbfbf" strokecolor="#a6a6a6">
                <v:shadow on="t" color="black" opacity="22937f" origin=",.5" offset="0,.63889mm"/>
                <v:textbox>
                  <w:txbxContent>
                    <w:p w14:paraId="0733F839" w14:textId="77777777" w:rsidR="00C37CE4" w:rsidRDefault="00C37CE4" w:rsidP="005C527F">
                      <w:pPr>
                        <w:pStyle w:val="ListeParagraf"/>
                        <w:ind w:left="0"/>
                        <w:contextualSpacing w:val="0"/>
                        <w:jc w:val="both"/>
                        <w:rPr>
                          <w:rFonts w:asciiTheme="majorHAnsi" w:eastAsia="Times New Roman" w:hAnsiTheme="majorHAnsi"/>
                          <w:b/>
                          <w:i/>
                          <w:color w:val="000000" w:themeColor="text1"/>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8</w:t>
                      </w:r>
                      <w:r w:rsidRPr="002A0CE0">
                        <w:rPr>
                          <w:rFonts w:asciiTheme="minorHAnsi" w:eastAsia="Times New Roman" w:hAnsiTheme="minorHAnsi" w:cstheme="min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p>
                    <w:p w14:paraId="0AFA4306" w14:textId="33AB63E6" w:rsidR="00C37CE4" w:rsidRPr="00D91CF8" w:rsidRDefault="00C37CE4" w:rsidP="005C527F">
                      <w:pPr>
                        <w:pStyle w:val="ListeParagraf"/>
                        <w:ind w:left="0"/>
                        <w:contextualSpacing w:val="0"/>
                        <w:jc w:val="both"/>
                        <w:rPr>
                          <w:rFonts w:ascii="Cambria" w:eastAsia="Times New Roman" w:hAnsi="Cambria"/>
                          <w:i/>
                          <w:color w:val="000000"/>
                          <w:sz w:val="20"/>
                          <w:szCs w:val="20"/>
                          <w:lang w:eastAsia="tr-TR"/>
                        </w:rPr>
                      </w:pPr>
                      <w:r w:rsidRPr="001274AE">
                        <w:rPr>
                          <w:rFonts w:ascii="Cambria" w:eastAsia="Times New Roman" w:hAnsi="Cambria"/>
                          <w:b/>
                          <w:i/>
                          <w:color w:val="000000"/>
                          <w:sz w:val="19"/>
                          <w:szCs w:val="19"/>
                          <w:lang w:eastAsia="tr-TR"/>
                        </w:rPr>
                        <w:t>a)</w:t>
                      </w:r>
                      <w:r w:rsidRPr="001274AE">
                        <w:rPr>
                          <w:rFonts w:ascii="Cambria" w:eastAsia="Times New Roman" w:hAnsi="Cambria"/>
                          <w:i/>
                          <w:color w:val="000000"/>
                          <w:sz w:val="19"/>
                          <w:szCs w:val="19"/>
                          <w:lang w:eastAsia="tr-TR"/>
                        </w:rPr>
                        <w:t xml:space="preserve"> </w:t>
                      </w:r>
                      <w:r>
                        <w:rPr>
                          <w:rFonts w:ascii="Cambria" w:eastAsia="Times New Roman" w:hAnsi="Cambria"/>
                          <w:i/>
                          <w:color w:val="000000"/>
                          <w:sz w:val="20"/>
                          <w:szCs w:val="20"/>
                          <w:lang w:eastAsia="tr-TR"/>
                        </w:rPr>
                        <w:t>14</w:t>
                      </w:r>
                      <w:r w:rsidRPr="00827EA7">
                        <w:rPr>
                          <w:rFonts w:ascii="Cambria" w:eastAsia="Times New Roman" w:hAnsi="Cambria"/>
                          <w:i/>
                          <w:color w:val="000000"/>
                          <w:sz w:val="20"/>
                          <w:szCs w:val="20"/>
                          <w:lang w:eastAsia="tr-TR"/>
                        </w:rPr>
                        <w:t xml:space="preserve"> Şubat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Salı </w:t>
                      </w:r>
                      <w:r w:rsidRPr="00827EA7">
                        <w:rPr>
                          <w:rFonts w:ascii="Cambria" w:eastAsia="Times New Roman" w:hAnsi="Cambria"/>
                          <w:i/>
                          <w:color w:val="000000"/>
                          <w:sz w:val="20"/>
                          <w:szCs w:val="20"/>
                          <w:lang w:eastAsia="tr-TR"/>
                        </w:rPr>
                        <w:t xml:space="preserve">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15 günlük ödeme yapılır.</w:t>
                      </w:r>
                      <w:r w:rsidRPr="00827EA7">
                        <w:rPr>
                          <w:rFonts w:ascii="Cambria" w:eastAsia="Times New Roman" w:hAnsi="Cambria"/>
                          <w:i/>
                          <w:color w:val="000000"/>
                          <w:sz w:val="20"/>
                          <w:szCs w:val="20"/>
                          <w:lang w:eastAsia="tr-TR"/>
                        </w:rPr>
                        <w:t xml:space="preserve"> 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1</w:t>
                      </w:r>
                      <w:r>
                        <w:rPr>
                          <w:rFonts w:ascii="Cambria" w:eastAsia="Times New Roman" w:hAnsi="Cambria"/>
                          <w:i/>
                          <w:color w:val="000000"/>
                          <w:sz w:val="20"/>
                          <w:szCs w:val="20"/>
                          <w:lang w:eastAsia="tr-TR"/>
                        </w:rPr>
                        <w:t>4</w:t>
                      </w:r>
                      <w:r w:rsidRPr="00827EA7">
                        <w:rPr>
                          <w:rFonts w:ascii="Cambria" w:eastAsia="Times New Roman" w:hAnsi="Cambria"/>
                          <w:i/>
                          <w:color w:val="000000"/>
                          <w:sz w:val="20"/>
                          <w:szCs w:val="20"/>
                          <w:lang w:eastAsia="tr-TR"/>
                        </w:rPr>
                        <w:t xml:space="preserve"> Şubat’ta başlayan katılımcı için de aynı hesap yapılır.</w:t>
                      </w:r>
                    </w:p>
                    <w:p w14:paraId="3DE9F839" w14:textId="4153E8EF" w:rsidR="00C37CE4" w:rsidRPr="00827EA7" w:rsidRDefault="00C37CE4" w:rsidP="005C527F">
                      <w:pPr>
                        <w:pStyle w:val="ListeParagraf"/>
                        <w:ind w:left="0"/>
                        <w:contextualSpacing w:val="0"/>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Salı</w:t>
                      </w:r>
                      <w:r w:rsidRPr="00827EA7">
                        <w:rPr>
                          <w:rFonts w:ascii="Cambria" w:eastAsia="Times New Roman" w:hAnsi="Cambria"/>
                          <w:i/>
                          <w:color w:val="000000"/>
                          <w:sz w:val="20"/>
                          <w:szCs w:val="20"/>
                          <w:lang w:eastAsia="tr-TR"/>
                        </w:rPr>
                        <w:t xml:space="preserve"> 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25 günlük ödeme yapılır. </w:t>
                      </w:r>
                      <w:r w:rsidRPr="00827EA7">
                        <w:rPr>
                          <w:rFonts w:ascii="Cambria" w:eastAsia="Times New Roman" w:hAnsi="Cambria"/>
                          <w:i/>
                          <w:color w:val="000000"/>
                          <w:sz w:val="20"/>
                          <w:szCs w:val="20"/>
                          <w:lang w:eastAsia="tr-TR"/>
                        </w:rPr>
                        <w:t xml:space="preserve">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Mart’ta başlayan katılımcı için de aynı hesap yapılır.</w:t>
                      </w:r>
                    </w:p>
                    <w:p w14:paraId="53E481A4" w14:textId="77777777" w:rsidR="00C37CE4" w:rsidRPr="00827EA7" w:rsidRDefault="00C37CE4" w:rsidP="00BC1DC5">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r>
                    </w:p>
                    <w:p w14:paraId="004E4FBE" w14:textId="77777777" w:rsidR="00C37CE4" w:rsidRPr="009C591B" w:rsidRDefault="00C37CE4" w:rsidP="004C4C5A">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v:textbox>
                <w10:anchorlock/>
              </v:shape>
            </w:pict>
          </mc:Fallback>
        </mc:AlternateContent>
      </w:r>
      <w:r w:rsidRPr="004C4C5A">
        <w:rPr>
          <w:rFonts w:ascii="Times New Roman" w:eastAsia="Times New Roman" w:hAnsi="Times New Roman"/>
          <w:color w:val="000000"/>
          <w:sz w:val="24"/>
          <w:szCs w:val="24"/>
          <w:lang w:eastAsia="tr-TR"/>
        </w:rPr>
        <w:t xml:space="preserve"> </w:t>
      </w:r>
    </w:p>
    <w:p w14:paraId="0C6A1F33" w14:textId="77777777" w:rsidR="004C4C5A" w:rsidRDefault="005F19F9" w:rsidP="00FA7400">
      <w:pPr>
        <w:widowControl w:val="0"/>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C4C5A" w:rsidRPr="004C4C5A">
        <w:rPr>
          <w:rFonts w:ascii="Times New Roman" w:eastAsiaTheme="minorHAnsi" w:hAnsi="Times New Roman"/>
          <w:sz w:val="24"/>
          <w:szCs w:val="24"/>
        </w:rPr>
        <w:t xml:space="preserve">Sağlık raporuna bağlı olarak devamsızlık yapan katılımcıya, SGK tarafından iş göremezlik ödeneğinin ödenip ödenmediğine bakılmaksızın, sağlık raporu alınan günler için </w:t>
      </w:r>
      <w:r w:rsidR="009714BC">
        <w:rPr>
          <w:rFonts w:ascii="Times New Roman" w:eastAsiaTheme="minorHAnsi" w:hAnsi="Times New Roman"/>
          <w:sz w:val="24"/>
          <w:szCs w:val="24"/>
        </w:rPr>
        <w:t>ödeme yapılmaz</w:t>
      </w:r>
      <w:r w:rsidR="004C4C5A" w:rsidRPr="004C4C5A">
        <w:rPr>
          <w:rFonts w:ascii="Times New Roman" w:eastAsiaTheme="minorHAnsi" w:hAnsi="Times New Roman"/>
          <w:sz w:val="24"/>
          <w:szCs w:val="24"/>
        </w:rPr>
        <w:t xml:space="preserve">. </w:t>
      </w:r>
    </w:p>
    <w:p w14:paraId="5E3BA438" w14:textId="77777777" w:rsidR="00BC1DC5" w:rsidRPr="002C36C1" w:rsidRDefault="00BC1DC5" w:rsidP="002C36C1">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4D3DE77D" wp14:editId="7254621F">
                <wp:extent cx="5619600" cy="447675"/>
                <wp:effectExtent l="76200" t="57150" r="95885" b="142875"/>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4476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29A5821" w14:textId="4A507766" w:rsidR="00C37CE4" w:rsidRPr="00DD5A7D" w:rsidRDefault="00C37CE4" w:rsidP="005C527F">
                            <w:pPr>
                              <w:jc w:val="both"/>
                              <w:rPr>
                                <w:rFonts w:ascii="Cambria" w:eastAsia="Times New Roman" w:hAnsi="Cambria"/>
                                <w:i/>
                                <w:color w:val="000000"/>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9</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20</w:t>
                            </w:r>
                            <w:r>
                              <w:rPr>
                                <w:rFonts w:ascii="Cambria" w:eastAsia="Times New Roman" w:hAnsi="Cambria"/>
                                <w:i/>
                                <w:color w:val="000000"/>
                                <w:sz w:val="20"/>
                                <w:szCs w:val="20"/>
                                <w:lang w:eastAsia="tr-TR"/>
                              </w:rPr>
                              <w:t xml:space="preserve">23 </w:t>
                            </w:r>
                            <w:r w:rsidRPr="00DD5A7D">
                              <w:rPr>
                                <w:rFonts w:ascii="Cambria" w:eastAsia="Times New Roman" w:hAnsi="Cambria"/>
                                <w:i/>
                                <w:color w:val="000000"/>
                                <w:sz w:val="20"/>
                                <w:szCs w:val="20"/>
                                <w:lang w:eastAsia="tr-TR"/>
                              </w:rPr>
                              <w:t xml:space="preserve">Mart ayında toplam </w:t>
                            </w:r>
                            <w:r>
                              <w:rPr>
                                <w:rFonts w:ascii="Cambria" w:eastAsia="Times New Roman" w:hAnsi="Cambria"/>
                                <w:i/>
                                <w:color w:val="000000"/>
                                <w:sz w:val="20"/>
                                <w:szCs w:val="20"/>
                                <w:lang w:eastAsia="tr-TR"/>
                              </w:rPr>
                              <w:t xml:space="preserve">4 gün sağlık raporu alan ve başka </w:t>
                            </w:r>
                            <w:r w:rsidRPr="00DD5A7D">
                              <w:rPr>
                                <w:rFonts w:ascii="Cambria" w:eastAsia="Times New Roman" w:hAnsi="Cambria"/>
                                <w:i/>
                                <w:color w:val="000000"/>
                                <w:sz w:val="20"/>
                                <w:szCs w:val="20"/>
                                <w:lang w:eastAsia="tr-TR"/>
                              </w:rPr>
                              <w:t>devamsızlığı olmayan katılımcı için toplam 2</w:t>
                            </w:r>
                            <w:r>
                              <w:rPr>
                                <w:rFonts w:ascii="Cambria" w:eastAsia="Times New Roman" w:hAnsi="Cambria"/>
                                <w:i/>
                                <w:color w:val="000000"/>
                                <w:sz w:val="20"/>
                                <w:szCs w:val="20"/>
                                <w:lang w:eastAsia="tr-TR"/>
                              </w:rPr>
                              <w:t>7</w:t>
                            </w:r>
                            <w:r w:rsidRPr="00DD5A7D">
                              <w:rPr>
                                <w:rFonts w:ascii="Cambria" w:eastAsia="Times New Roman" w:hAnsi="Cambria"/>
                                <w:i/>
                                <w:color w:val="000000"/>
                                <w:sz w:val="20"/>
                                <w:szCs w:val="20"/>
                                <w:lang w:eastAsia="tr-TR"/>
                              </w:rPr>
                              <w:t xml:space="preserve"> (31-</w:t>
                            </w:r>
                            <w:r>
                              <w:rPr>
                                <w:rFonts w:ascii="Cambria" w:eastAsia="Times New Roman" w:hAnsi="Cambria"/>
                                <w:i/>
                                <w:color w:val="000000"/>
                                <w:sz w:val="20"/>
                                <w:szCs w:val="20"/>
                                <w:lang w:eastAsia="tr-TR"/>
                              </w:rPr>
                              <w:t>4</w:t>
                            </w:r>
                            <w:r w:rsidRPr="00DD5A7D">
                              <w:rPr>
                                <w:rFonts w:ascii="Cambria" w:eastAsia="Times New Roman" w:hAnsi="Cambria"/>
                                <w:i/>
                                <w:color w:val="000000"/>
                                <w:sz w:val="20"/>
                                <w:szCs w:val="20"/>
                                <w:lang w:eastAsia="tr-TR"/>
                              </w:rPr>
                              <w:t xml:space="preserve">) günlük ücret ödenecektir. </w:t>
                            </w:r>
                          </w:p>
                          <w:p w14:paraId="46339479" w14:textId="77777777" w:rsidR="00C37CE4" w:rsidRPr="009C591B" w:rsidRDefault="00C37CE4" w:rsidP="00BC1DC5">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wps:txbx>
                      <wps:bodyPr rot="0" vert="horz" wrap="square" lIns="91440" tIns="45720" rIns="91440" bIns="45720" anchor="t" anchorCtr="0">
                        <a:noAutofit/>
                      </wps:bodyPr>
                    </wps:wsp>
                  </a:graphicData>
                </a:graphic>
              </wp:inline>
            </w:drawing>
          </mc:Choice>
          <mc:Fallback>
            <w:pict>
              <v:shape w14:anchorId="4D3DE77D" id="_x0000_s1044" type="#_x0000_t202" style="width:44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" fillcolor="#bfbfbf" strokecolor="#a6a6a6">
                <v:shadow on="t" color="black" opacity="22937f" origin=",.5" offset="0,.63889mm"/>
                <v:textbox>
                  <w:txbxContent>
                    <w:p w14:paraId="129A5821" w14:textId="4A507766" w:rsidR="00C37CE4" w:rsidRPr="00DD5A7D" w:rsidRDefault="00C37CE4" w:rsidP="005C527F">
                      <w:pPr>
                        <w:jc w:val="both"/>
                        <w:rPr>
                          <w:rFonts w:ascii="Cambria" w:eastAsia="Times New Roman" w:hAnsi="Cambria"/>
                          <w:i/>
                          <w:color w:val="000000"/>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9</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20</w:t>
                      </w:r>
                      <w:r>
                        <w:rPr>
                          <w:rFonts w:ascii="Cambria" w:eastAsia="Times New Roman" w:hAnsi="Cambria"/>
                          <w:i/>
                          <w:color w:val="000000"/>
                          <w:sz w:val="20"/>
                          <w:szCs w:val="20"/>
                          <w:lang w:eastAsia="tr-TR"/>
                        </w:rPr>
                        <w:t xml:space="preserve">23 </w:t>
                      </w:r>
                      <w:r w:rsidRPr="00DD5A7D">
                        <w:rPr>
                          <w:rFonts w:ascii="Cambria" w:eastAsia="Times New Roman" w:hAnsi="Cambria"/>
                          <w:i/>
                          <w:color w:val="000000"/>
                          <w:sz w:val="20"/>
                          <w:szCs w:val="20"/>
                          <w:lang w:eastAsia="tr-TR"/>
                        </w:rPr>
                        <w:t xml:space="preserve">Mart ayında toplam </w:t>
                      </w:r>
                      <w:r>
                        <w:rPr>
                          <w:rFonts w:ascii="Cambria" w:eastAsia="Times New Roman" w:hAnsi="Cambria"/>
                          <w:i/>
                          <w:color w:val="000000"/>
                          <w:sz w:val="20"/>
                          <w:szCs w:val="20"/>
                          <w:lang w:eastAsia="tr-TR"/>
                        </w:rPr>
                        <w:t xml:space="preserve">4 gün sağlık raporu alan ve başka </w:t>
                      </w:r>
                      <w:r w:rsidRPr="00DD5A7D">
                        <w:rPr>
                          <w:rFonts w:ascii="Cambria" w:eastAsia="Times New Roman" w:hAnsi="Cambria"/>
                          <w:i/>
                          <w:color w:val="000000"/>
                          <w:sz w:val="20"/>
                          <w:szCs w:val="20"/>
                          <w:lang w:eastAsia="tr-TR"/>
                        </w:rPr>
                        <w:t>devamsızlığı olmayan katılımcı için toplam 2</w:t>
                      </w:r>
                      <w:r>
                        <w:rPr>
                          <w:rFonts w:ascii="Cambria" w:eastAsia="Times New Roman" w:hAnsi="Cambria"/>
                          <w:i/>
                          <w:color w:val="000000"/>
                          <w:sz w:val="20"/>
                          <w:szCs w:val="20"/>
                          <w:lang w:eastAsia="tr-TR"/>
                        </w:rPr>
                        <w:t>7</w:t>
                      </w:r>
                      <w:r w:rsidRPr="00DD5A7D">
                        <w:rPr>
                          <w:rFonts w:ascii="Cambria" w:eastAsia="Times New Roman" w:hAnsi="Cambria"/>
                          <w:i/>
                          <w:color w:val="000000"/>
                          <w:sz w:val="20"/>
                          <w:szCs w:val="20"/>
                          <w:lang w:eastAsia="tr-TR"/>
                        </w:rPr>
                        <w:t xml:space="preserve"> (31-</w:t>
                      </w:r>
                      <w:r>
                        <w:rPr>
                          <w:rFonts w:ascii="Cambria" w:eastAsia="Times New Roman" w:hAnsi="Cambria"/>
                          <w:i/>
                          <w:color w:val="000000"/>
                          <w:sz w:val="20"/>
                          <w:szCs w:val="20"/>
                          <w:lang w:eastAsia="tr-TR"/>
                        </w:rPr>
                        <w:t>4</w:t>
                      </w:r>
                      <w:r w:rsidRPr="00DD5A7D">
                        <w:rPr>
                          <w:rFonts w:ascii="Cambria" w:eastAsia="Times New Roman" w:hAnsi="Cambria"/>
                          <w:i/>
                          <w:color w:val="000000"/>
                          <w:sz w:val="20"/>
                          <w:szCs w:val="20"/>
                          <w:lang w:eastAsia="tr-TR"/>
                        </w:rPr>
                        <w:t xml:space="preserve">) günlük ücret ödenecektir. </w:t>
                      </w:r>
                    </w:p>
                    <w:p w14:paraId="46339479" w14:textId="77777777" w:rsidR="00C37CE4" w:rsidRPr="009C591B" w:rsidRDefault="00C37CE4" w:rsidP="00BC1DC5">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v:textbox>
                <w10:anchorlock/>
              </v:shape>
            </w:pict>
          </mc:Fallback>
        </mc:AlternateContent>
      </w:r>
    </w:p>
    <w:p w14:paraId="3117D721" w14:textId="77777777" w:rsidR="004C4C5A" w:rsidRPr="004C4C5A" w:rsidRDefault="005F19F9" w:rsidP="00713C2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4C4C5A" w:rsidRPr="004C4C5A">
        <w:rPr>
          <w:rFonts w:ascii="Times New Roman" w:eastAsiaTheme="minorHAnsi" w:hAnsi="Times New Roman"/>
          <w:sz w:val="24"/>
          <w:szCs w:val="24"/>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14:paraId="7AA4DE35" w14:textId="77777777" w:rsidR="004C4C5A" w:rsidRPr="004C4C5A" w:rsidRDefault="005F19F9" w:rsidP="00123DB4">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4C4C5A" w:rsidRPr="004C4C5A">
        <w:rPr>
          <w:rFonts w:ascii="Times New Roman" w:eastAsiaTheme="minorHAnsi" w:hAnsi="Times New Roman"/>
          <w:sz w:val="24"/>
          <w:szCs w:val="24"/>
        </w:rPr>
        <w:t>Vergi ve sosyal güvenlik primlerinin bildirimi ve ödenmesi süreçlerinde ortaya çıkabilecek her türlü gecikme cezası, gecikme zammı veya diğer idari para cezalarından yüklenici kurum sorumludur.</w:t>
      </w:r>
    </w:p>
    <w:p w14:paraId="21ED9390" w14:textId="77777777" w:rsidR="00BD0E2E" w:rsidRDefault="00BD0E2E">
      <w:pPr>
        <w:pStyle w:val="Balk1"/>
        <w:ind w:firstLine="709"/>
        <w:rPr>
          <w:rFonts w:eastAsia="Times New Roman"/>
          <w:lang w:eastAsia="tr-TR"/>
        </w:rPr>
      </w:pPr>
      <w:r w:rsidRPr="004C4C5A">
        <w:rPr>
          <w:rFonts w:eastAsia="Times New Roman"/>
          <w:lang w:eastAsia="tr-TR"/>
        </w:rPr>
        <w:t xml:space="preserve">Katılımcıların </w:t>
      </w:r>
      <w:r w:rsidR="00126949">
        <w:rPr>
          <w:rFonts w:eastAsia="Times New Roman"/>
          <w:lang w:eastAsia="tr-TR"/>
        </w:rPr>
        <w:t>s</w:t>
      </w:r>
      <w:r w:rsidRPr="004C4C5A">
        <w:rPr>
          <w:rFonts w:eastAsia="Times New Roman"/>
          <w:lang w:eastAsia="tr-TR"/>
        </w:rPr>
        <w:t>orumlulukları</w:t>
      </w:r>
    </w:p>
    <w:p w14:paraId="3242BBFA" w14:textId="77777777" w:rsidR="004C4C5A" w:rsidRPr="005F19F9" w:rsidRDefault="005F19F9" w:rsidP="005F19F9">
      <w:pPr>
        <w:pStyle w:val="Balk2"/>
        <w:ind w:firstLine="709"/>
        <w:jc w:val="both"/>
        <w:rPr>
          <w:rFonts w:eastAsiaTheme="minorHAnsi"/>
          <w:b w:val="0"/>
          <w:szCs w:val="24"/>
        </w:rPr>
      </w:pPr>
      <w:r>
        <w:rPr>
          <w:rFonts w:eastAsia="Times New Roman"/>
          <w:lang w:eastAsia="tr-TR"/>
        </w:rPr>
        <w:t>Madde 18</w:t>
      </w:r>
      <w:r w:rsidR="00BD0E2E" w:rsidRPr="00BD0E2E">
        <w:rPr>
          <w:rFonts w:eastAsia="Times New Roman"/>
          <w:b w:val="0"/>
          <w:lang w:eastAsia="tr-TR"/>
        </w:rPr>
        <w:t xml:space="preserve">- </w:t>
      </w:r>
      <w:r w:rsidR="004C4C5A" w:rsidRPr="00BD0E2E">
        <w:rPr>
          <w:rFonts w:eastAsiaTheme="minorHAnsi" w:cs="Times New Roman"/>
          <w:b w:val="0"/>
          <w:szCs w:val="24"/>
        </w:rPr>
        <w:t>(1)</w:t>
      </w:r>
      <w:r w:rsidR="001C450A">
        <w:rPr>
          <w:rFonts w:eastAsiaTheme="minorHAnsi" w:cs="Times New Roman"/>
          <w:b w:val="0"/>
          <w:szCs w:val="24"/>
        </w:rPr>
        <w:t xml:space="preserve"> </w:t>
      </w:r>
      <w:r w:rsidR="004C4C5A" w:rsidRPr="005F19F9">
        <w:rPr>
          <w:rFonts w:eastAsiaTheme="minorHAnsi"/>
          <w:b w:val="0"/>
          <w:szCs w:val="24"/>
        </w:rPr>
        <w:t>Katılımcıların 1</w:t>
      </w:r>
      <w:r>
        <w:rPr>
          <w:rFonts w:eastAsiaTheme="minorHAnsi"/>
          <w:b w:val="0"/>
          <w:szCs w:val="24"/>
        </w:rPr>
        <w:t>5</w:t>
      </w:r>
      <w:r w:rsidR="004C4C5A" w:rsidRPr="005F19F9">
        <w:rPr>
          <w:rFonts w:eastAsiaTheme="minorHAnsi"/>
          <w:b w:val="0"/>
          <w:szCs w:val="24"/>
        </w:rPr>
        <w:t xml:space="preserve"> </w:t>
      </w:r>
      <w:r>
        <w:rPr>
          <w:rFonts w:eastAsiaTheme="minorHAnsi"/>
          <w:b w:val="0"/>
          <w:szCs w:val="24"/>
        </w:rPr>
        <w:t xml:space="preserve">inci </w:t>
      </w:r>
      <w:r w:rsidR="004C4C5A" w:rsidRPr="005F19F9">
        <w:rPr>
          <w:rFonts w:eastAsiaTheme="minorHAnsi"/>
          <w:b w:val="0"/>
          <w:szCs w:val="24"/>
        </w:rPr>
        <w:t xml:space="preserve">maddenin </w:t>
      </w:r>
      <w:r>
        <w:rPr>
          <w:rFonts w:eastAsiaTheme="minorHAnsi"/>
          <w:b w:val="0"/>
          <w:szCs w:val="24"/>
        </w:rPr>
        <w:t xml:space="preserve">birinci ve ikinci </w:t>
      </w:r>
      <w:r w:rsidR="004C4C5A" w:rsidRPr="005F19F9">
        <w:rPr>
          <w:rFonts w:eastAsiaTheme="minorHAnsi"/>
          <w:b w:val="0"/>
          <w:szCs w:val="24"/>
        </w:rPr>
        <w:t>fıkralarında yer alan haller dışında TYP’ye devam etmesi zorunludur.</w:t>
      </w:r>
    </w:p>
    <w:p w14:paraId="57D413FA" w14:textId="77777777" w:rsidR="005C527F" w:rsidRDefault="004C4C5A">
      <w:pPr>
        <w:spacing w:after="0"/>
        <w:jc w:val="both"/>
        <w:rPr>
          <w:rFonts w:ascii="Times New Roman" w:eastAsiaTheme="minorHAnsi" w:hAnsi="Times New Roman"/>
          <w:sz w:val="24"/>
          <w:szCs w:val="24"/>
        </w:rPr>
      </w:pPr>
      <w:r w:rsidRPr="004C4C5A">
        <w:rPr>
          <w:rFonts w:ascii="Times New Roman" w:eastAsiaTheme="minorHAnsi" w:hAnsi="Times New Roman"/>
          <w:sz w:val="24"/>
          <w:szCs w:val="24"/>
        </w:rPr>
        <w:tab/>
      </w:r>
      <w:r w:rsidR="005F19F9">
        <w:rPr>
          <w:rFonts w:ascii="Times New Roman" w:eastAsiaTheme="minorHAnsi" w:hAnsi="Times New Roman"/>
          <w:sz w:val="24"/>
          <w:szCs w:val="24"/>
        </w:rPr>
        <w:t xml:space="preserve">(2) </w:t>
      </w:r>
      <w:r w:rsidRPr="004C4C5A">
        <w:rPr>
          <w:rFonts w:ascii="Times New Roman" w:eastAsiaTheme="minorHAnsi" w:hAnsi="Times New Roman"/>
          <w:sz w:val="24"/>
          <w:szCs w:val="24"/>
        </w:rPr>
        <w:t xml:space="preserve">Katılımcıların </w:t>
      </w:r>
      <w:r w:rsidR="005F19F9">
        <w:rPr>
          <w:rFonts w:ascii="Times New Roman" w:eastAsiaTheme="minorHAnsi" w:hAnsi="Times New Roman"/>
          <w:sz w:val="24"/>
          <w:szCs w:val="24"/>
        </w:rPr>
        <w:t xml:space="preserve">9 uncu </w:t>
      </w:r>
      <w:r w:rsidRPr="004C4C5A">
        <w:rPr>
          <w:rFonts w:ascii="Times New Roman" w:eastAsiaTheme="minorHAnsi" w:hAnsi="Times New Roman"/>
          <w:sz w:val="24"/>
          <w:szCs w:val="24"/>
        </w:rPr>
        <w:t xml:space="preserve">maddede yer alan başvuru/katılım şartlarını programa başvuru, programa başlama anında ve program süresince koruması zorunludur. Ancak </w:t>
      </w:r>
      <w:r w:rsidR="005F19F9">
        <w:rPr>
          <w:rFonts w:ascii="Times New Roman" w:eastAsiaTheme="minorHAnsi" w:hAnsi="Times New Roman"/>
          <w:sz w:val="24"/>
          <w:szCs w:val="24"/>
        </w:rPr>
        <w:t xml:space="preserve">13 üncü </w:t>
      </w:r>
      <w:r w:rsidRPr="004C4C5A">
        <w:rPr>
          <w:rFonts w:ascii="Times New Roman" w:eastAsiaTheme="minorHAnsi" w:hAnsi="Times New Roman"/>
          <w:sz w:val="24"/>
          <w:szCs w:val="24"/>
        </w:rPr>
        <w:t xml:space="preserve">maddenin </w:t>
      </w:r>
      <w:r w:rsidR="005F19F9">
        <w:rPr>
          <w:rFonts w:ascii="Times New Roman" w:eastAsiaTheme="minorHAnsi" w:hAnsi="Times New Roman"/>
          <w:sz w:val="24"/>
          <w:szCs w:val="24"/>
        </w:rPr>
        <w:t xml:space="preserve">birinci </w:t>
      </w:r>
      <w:r w:rsidRPr="004C4C5A">
        <w:rPr>
          <w:rFonts w:ascii="Times New Roman" w:eastAsiaTheme="minorHAnsi" w:hAnsi="Times New Roman"/>
          <w:sz w:val="24"/>
          <w:szCs w:val="24"/>
        </w:rPr>
        <w:t>fıkrasında yer alan hane gelir şartının, programın başlangıcında sağlanması yeterlidir.</w:t>
      </w:r>
      <w:r w:rsidR="005C527F" w:rsidRPr="005C527F">
        <w:rPr>
          <w:rFonts w:ascii="Times New Roman" w:eastAsiaTheme="minorHAnsi" w:hAnsi="Times New Roman"/>
          <w:sz w:val="24"/>
          <w:szCs w:val="24"/>
        </w:rPr>
        <w:t xml:space="preserve"> </w:t>
      </w:r>
    </w:p>
    <w:p w14:paraId="4532364B" w14:textId="51A8E7DE" w:rsidR="004C4C5A" w:rsidRDefault="005C527F" w:rsidP="005C527F">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4C4C5A">
        <w:rPr>
          <w:rFonts w:ascii="Times New Roman" w:eastAsiaTheme="minorHAnsi" w:hAnsi="Times New Roman"/>
          <w:sz w:val="24"/>
          <w:szCs w:val="24"/>
        </w:rPr>
        <w:t xml:space="preserve">Katılımcıların </w:t>
      </w:r>
      <w:r>
        <w:rPr>
          <w:rFonts w:ascii="Times New Roman" w:eastAsiaTheme="minorHAnsi" w:hAnsi="Times New Roman"/>
          <w:sz w:val="24"/>
          <w:szCs w:val="24"/>
        </w:rPr>
        <w:t xml:space="preserve">dürüstlük </w:t>
      </w:r>
      <w:r w:rsidRPr="004C4C5A">
        <w:rPr>
          <w:rFonts w:ascii="Times New Roman" w:eastAsiaTheme="minorHAnsi" w:hAnsi="Times New Roman"/>
          <w:sz w:val="24"/>
          <w:szCs w:val="24"/>
        </w:rPr>
        <w:t>kurallarına uymaları zorunludur.</w:t>
      </w:r>
    </w:p>
    <w:p w14:paraId="36FD993C" w14:textId="717E7C94" w:rsidR="004C4C5A" w:rsidRPr="009364DA" w:rsidRDefault="005C527F" w:rsidP="009364DA">
      <w:pPr>
        <w:spacing w:after="0"/>
        <w:jc w:val="both"/>
        <w:rPr>
          <w:rFonts w:ascii="Times New Roman" w:eastAsiaTheme="minorHAnsi" w:hAnsi="Times New Roman"/>
          <w:sz w:val="24"/>
          <w:szCs w:val="24"/>
        </w:rPr>
      </w:pPr>
      <w:r w:rsidRPr="003A75F8">
        <w:rPr>
          <w:rFonts w:asciiTheme="minorHAnsi" w:hAnsiTheme="minorHAnsi" w:cstheme="minorHAnsi"/>
          <w:noProof/>
          <w:lang w:eastAsia="tr-TR"/>
        </w:rPr>
        <w:lastRenderedPageBreak/>
        <mc:AlternateContent>
          <mc:Choice Requires="wps">
            <w:drawing>
              <wp:anchor distT="0" distB="0" distL="114300" distR="114300" simplePos="0" relativeHeight="251680768" behindDoc="1" locked="0" layoutInCell="1" allowOverlap="1" wp14:anchorId="38681510" wp14:editId="5CE3A99C">
                <wp:simplePos x="0" y="0"/>
                <wp:positionH relativeFrom="margin">
                  <wp:align>right</wp:align>
                </wp:positionH>
                <wp:positionV relativeFrom="paragraph">
                  <wp:posOffset>64465</wp:posOffset>
                </wp:positionV>
                <wp:extent cx="5619115" cy="2256155"/>
                <wp:effectExtent l="76200" t="57150" r="95885" b="125095"/>
                <wp:wrapTight wrapText="bothSides">
                  <wp:wrapPolygon edited="0">
                    <wp:start x="-220" y="-547"/>
                    <wp:lineTo x="-293" y="21703"/>
                    <wp:lineTo x="21456" y="22615"/>
                    <wp:lineTo x="21749" y="22615"/>
                    <wp:lineTo x="21895" y="20244"/>
                    <wp:lineTo x="21895" y="2736"/>
                    <wp:lineTo x="21749" y="0"/>
                    <wp:lineTo x="21749" y="-547"/>
                    <wp:lineTo x="-220" y="-547"/>
                  </wp:wrapPolygon>
                </wp:wrapTight>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25615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D931D9" w14:textId="77777777" w:rsidR="00C37CE4" w:rsidRDefault="00C37CE4" w:rsidP="005C527F">
                            <w:pPr>
                              <w:jc w:val="both"/>
                              <w:rPr>
                                <w:rFonts w:ascii="Cambria" w:eastAsia="Times New Roman" w:hAnsi="Cambria"/>
                                <w:b/>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Örnek 20</w:t>
                            </w:r>
                            <w:r w:rsidRPr="005C527F">
                              <w:rPr>
                                <w:rFonts w:ascii="Cambria" w:eastAsia="Times New Roman" w:hAnsi="Cambria"/>
                                <w:b/>
                                <w:i/>
                                <w:color w:val="000000" w:themeColor="text1"/>
                                <w:sz w:val="20"/>
                                <w:szCs w:val="20"/>
                                <w:lang w:eastAsia="tr-TR"/>
                              </w:rPr>
                              <w:t xml:space="preserve">. </w:t>
                            </w:r>
                          </w:p>
                          <w:p w14:paraId="2D63676E" w14:textId="1F1A0FB4"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a)</w:t>
                            </w:r>
                            <w:r w:rsidRPr="005C527F">
                              <w:rPr>
                                <w:rFonts w:ascii="Cambria" w:eastAsia="Times New Roman" w:hAnsi="Cambria" w:cstheme="minorHAnsi"/>
                                <w:i/>
                                <w:color w:val="000000" w:themeColor="text1"/>
                                <w:sz w:val="20"/>
                                <w:szCs w:val="20"/>
                                <w:lang w:eastAsia="tr-TR"/>
                              </w:rPr>
                              <w:t xml:space="preserve"> 20.06.2022- 24.06.2022 tarihleri arasında başvuruları alınan programa A kişisi 21.06.2022 tarihinde başvuru yapmıştır. Söz konusu kişi katılım şartlarını başvuru anında sağlamaktadır. Ancak 01.07.2022 tarihinde başlayacak olan programdan önce kişinin 30.06.2022 tarihinde sigorta girişi tespit edilmiştir. Bu durumda kişi katılım şartlarını program başlangıç anında sağlamadığından programdan yararlanamaz. </w:t>
                            </w:r>
                          </w:p>
                          <w:p w14:paraId="5983AE97" w14:textId="62ACED57"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 xml:space="preserve">b) </w:t>
                            </w:r>
                            <w:r w:rsidRPr="005C527F">
                              <w:rPr>
                                <w:rFonts w:ascii="Cambria" w:eastAsia="Times New Roman" w:hAnsi="Cambria" w:cstheme="minorHAnsi"/>
                                <w:i/>
                                <w:color w:val="000000" w:themeColor="text1"/>
                                <w:sz w:val="20"/>
                                <w:szCs w:val="20"/>
                                <w:lang w:eastAsia="tr-TR"/>
                              </w:rPr>
                              <w:t>01.07.2022 tarihinde başlayacak olan programda katılımcı olarak belirlenen A kişisinin hanesinde ulaşılabilen en yakın döneme ait gelirlerin toplamı net asgari ücretin 1,5 katını geçmemektedir. Ancak A kişisinin programa başladıktan sonra hane gelirinin (TYP geliri dışında) toplamı net asgari ücretin 1,5 katını aştığı tespit edilse dahi hane gelir şartı kontrolü bir defa yapılacağından hane gelir şartını sağladığı kabul edilir.</w:t>
                            </w:r>
                          </w:p>
                          <w:p w14:paraId="2BCDC992" w14:textId="77777777" w:rsidR="00C37CE4" w:rsidRPr="00DD5A7D" w:rsidRDefault="00C37CE4" w:rsidP="00C24CFF">
                            <w:pPr>
                              <w:tabs>
                                <w:tab w:val="left" w:pos="993"/>
                              </w:tabs>
                              <w:ind w:left="993" w:hanging="993"/>
                              <w:jc w:val="both"/>
                              <w:rPr>
                                <w:rFonts w:ascii="Cambria" w:eastAsia="Times New Roman" w:hAnsi="Cambria"/>
                                <w:i/>
                                <w:color w:val="000000"/>
                                <w:sz w:val="20"/>
                                <w:szCs w:val="20"/>
                                <w:lang w:eastAsia="tr-TR"/>
                              </w:rPr>
                            </w:pPr>
                          </w:p>
                          <w:p w14:paraId="10BAC367" w14:textId="77777777" w:rsidR="00C37CE4" w:rsidRPr="009C591B" w:rsidRDefault="00C37CE4" w:rsidP="00C24CFF">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681510" id="_x0000_s1045" type="#_x0000_t202" style="position:absolute;left:0;text-align:left;margin-left:391.25pt;margin-top:5.1pt;width:442.45pt;height:177.65pt;z-index:-2516357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" fillcolor="#bfbfbf" strokecolor="#a6a6a6">
                <v:shadow on="t" color="black" opacity="22937f" origin=",.5" offset="0,.63889mm"/>
                <v:textbox>
                  <w:txbxContent>
                    <w:p w14:paraId="45D931D9" w14:textId="77777777" w:rsidR="00C37CE4" w:rsidRDefault="00C37CE4" w:rsidP="005C527F">
                      <w:pPr>
                        <w:jc w:val="both"/>
                        <w:rPr>
                          <w:rFonts w:ascii="Cambria" w:eastAsia="Times New Roman" w:hAnsi="Cambria"/>
                          <w:b/>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Örnek 20</w:t>
                      </w:r>
                      <w:r w:rsidRPr="005C527F">
                        <w:rPr>
                          <w:rFonts w:ascii="Cambria" w:eastAsia="Times New Roman" w:hAnsi="Cambria"/>
                          <w:b/>
                          <w:i/>
                          <w:color w:val="000000" w:themeColor="text1"/>
                          <w:sz w:val="20"/>
                          <w:szCs w:val="20"/>
                          <w:lang w:eastAsia="tr-TR"/>
                        </w:rPr>
                        <w:t xml:space="preserve">. </w:t>
                      </w:r>
                    </w:p>
                    <w:p w14:paraId="2D63676E" w14:textId="1F1A0FB4"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a)</w:t>
                      </w:r>
                      <w:r w:rsidRPr="005C527F">
                        <w:rPr>
                          <w:rFonts w:ascii="Cambria" w:eastAsia="Times New Roman" w:hAnsi="Cambria" w:cstheme="minorHAnsi"/>
                          <w:i/>
                          <w:color w:val="000000" w:themeColor="text1"/>
                          <w:sz w:val="20"/>
                          <w:szCs w:val="20"/>
                          <w:lang w:eastAsia="tr-TR"/>
                        </w:rPr>
                        <w:t xml:space="preserve"> 20.06.2022- 24.06.2022 tarihleri arasında başvuruları alınan programa A kişisi 21.06.2022 tarihinde başvuru yapmıştır. Söz konusu kişi katılım şartlarını başvuru anında sağlamaktadır. Ancak 01.07.2022 tarihinde başlayacak olan programdan önce kişinin 30.06.2022 tarihinde sigorta girişi tespit edilmiştir. Bu durumda kişi katılım şartlarını program başlangıç anında sağlamadığından programdan yararlanamaz. </w:t>
                      </w:r>
                    </w:p>
                    <w:p w14:paraId="5983AE97" w14:textId="62ACED57"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 xml:space="preserve">b) </w:t>
                      </w:r>
                      <w:r w:rsidRPr="005C527F">
                        <w:rPr>
                          <w:rFonts w:ascii="Cambria" w:eastAsia="Times New Roman" w:hAnsi="Cambria" w:cstheme="minorHAnsi"/>
                          <w:i/>
                          <w:color w:val="000000" w:themeColor="text1"/>
                          <w:sz w:val="20"/>
                          <w:szCs w:val="20"/>
                          <w:lang w:eastAsia="tr-TR"/>
                        </w:rPr>
                        <w:t>01.07.2022 tarihinde başlayacak olan programda katılımcı olarak belirlenen A kişisinin hanesinde ulaşılabilen en yakın döneme ait gelirlerin toplamı net asgari ücretin 1,5 katını geçmemektedir. Ancak A kişisinin programa başladıktan sonra hane gelirinin (TYP geliri dışında) toplamı net asgari ücretin 1,5 katını aştığı tespit edilse dahi hane gelir şartı kontrolü bir defa yapılacağından hane gelir şartını sağladığı kabul edilir.</w:t>
                      </w:r>
                    </w:p>
                    <w:p w14:paraId="2BCDC992" w14:textId="77777777" w:rsidR="00C37CE4" w:rsidRPr="00DD5A7D" w:rsidRDefault="00C37CE4" w:rsidP="00C24CFF">
                      <w:pPr>
                        <w:tabs>
                          <w:tab w:val="left" w:pos="993"/>
                        </w:tabs>
                        <w:ind w:left="993" w:hanging="993"/>
                        <w:jc w:val="both"/>
                        <w:rPr>
                          <w:rFonts w:ascii="Cambria" w:eastAsia="Times New Roman" w:hAnsi="Cambria"/>
                          <w:i/>
                          <w:color w:val="000000"/>
                          <w:sz w:val="20"/>
                          <w:szCs w:val="20"/>
                          <w:lang w:eastAsia="tr-TR"/>
                        </w:rPr>
                      </w:pPr>
                    </w:p>
                    <w:p w14:paraId="10BAC367" w14:textId="77777777" w:rsidR="00C37CE4" w:rsidRPr="009C591B" w:rsidRDefault="00C37CE4" w:rsidP="00C24CFF">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v:textbox>
                <w10:wrap type="tight" anchorx="margin"/>
              </v:shape>
            </w:pict>
          </mc:Fallback>
        </mc:AlternateContent>
      </w:r>
    </w:p>
    <w:p w14:paraId="39EC588E" w14:textId="77777777" w:rsidR="00BD0E2E" w:rsidRDefault="00BD0E2E">
      <w:pPr>
        <w:pStyle w:val="Balk1"/>
        <w:ind w:firstLine="709"/>
      </w:pPr>
      <w:r w:rsidRPr="004C4C5A">
        <w:t xml:space="preserve">Yüklenicinin </w:t>
      </w:r>
      <w:r w:rsidR="00547BEB">
        <w:t>s</w:t>
      </w:r>
      <w:r w:rsidRPr="004C4C5A">
        <w:t>orumlulukları</w:t>
      </w:r>
    </w:p>
    <w:p w14:paraId="3B0E1D8C" w14:textId="77777777" w:rsidR="004C4C5A" w:rsidRPr="005F19F9" w:rsidRDefault="005F19F9" w:rsidP="005F19F9">
      <w:pPr>
        <w:pStyle w:val="Balk2"/>
        <w:ind w:firstLine="709"/>
        <w:jc w:val="both"/>
        <w:rPr>
          <w:rFonts w:eastAsiaTheme="minorHAnsi"/>
          <w:b w:val="0"/>
          <w:szCs w:val="24"/>
        </w:rPr>
      </w:pPr>
      <w:r>
        <w:t>Madde 19</w:t>
      </w:r>
      <w:r w:rsidR="00BD0E2E">
        <w:t xml:space="preserve">- </w:t>
      </w:r>
      <w:r w:rsidR="004C4C5A" w:rsidRPr="004C4C5A">
        <w:rPr>
          <w:rFonts w:eastAsiaTheme="minorHAnsi" w:cs="Times New Roman"/>
          <w:b w:val="0"/>
          <w:szCs w:val="24"/>
        </w:rPr>
        <w:t xml:space="preserve">(1) </w:t>
      </w:r>
      <w:r w:rsidR="004C4C5A" w:rsidRPr="005F19F9">
        <w:rPr>
          <w:rFonts w:eastAsiaTheme="minorHAnsi"/>
          <w:b w:val="0"/>
          <w:szCs w:val="24"/>
        </w:rPr>
        <w:t xml:space="preserve">Yüklenici ile </w:t>
      </w:r>
      <w:r w:rsidR="00547BEB" w:rsidRPr="005F19F9">
        <w:rPr>
          <w:rFonts w:eastAsiaTheme="minorHAnsi"/>
          <w:b w:val="0"/>
          <w:szCs w:val="24"/>
        </w:rPr>
        <w:t>i</w:t>
      </w:r>
      <w:r w:rsidR="004C4C5A" w:rsidRPr="005F19F9">
        <w:rPr>
          <w:rFonts w:eastAsiaTheme="minorHAnsi"/>
          <w:b w:val="0"/>
          <w:szCs w:val="24"/>
        </w:rPr>
        <w:t xml:space="preserve">l </w:t>
      </w:r>
      <w:r w:rsidR="00547BEB" w:rsidRPr="005F19F9">
        <w:rPr>
          <w:rFonts w:eastAsiaTheme="minorHAnsi"/>
          <w:b w:val="0"/>
          <w:szCs w:val="24"/>
        </w:rPr>
        <w:t>m</w:t>
      </w:r>
      <w:r w:rsidR="004C4C5A" w:rsidRPr="005F19F9">
        <w:rPr>
          <w:rFonts w:eastAsiaTheme="minorHAnsi"/>
          <w:b w:val="0"/>
          <w:szCs w:val="24"/>
        </w:rPr>
        <w:t xml:space="preserve">üdürlüğü arasında, TYP’nin niteliğini ve karşılıklı hak ve yükümlülüklerini gösteren sözleşme </w:t>
      </w:r>
      <w:r w:rsidR="002A0CE0" w:rsidRPr="005F19F9">
        <w:rPr>
          <w:rFonts w:eastAsiaTheme="minorHAnsi"/>
          <w:b w:val="0"/>
          <w:szCs w:val="24"/>
        </w:rPr>
        <w:t>(</w:t>
      </w:r>
      <w:r w:rsidR="00547BEB" w:rsidRPr="005F19F9">
        <w:rPr>
          <w:rFonts w:eastAsiaTheme="minorHAnsi"/>
          <w:b w:val="0"/>
          <w:szCs w:val="24"/>
        </w:rPr>
        <w:t>E</w:t>
      </w:r>
      <w:r w:rsidR="00E13B73" w:rsidRPr="005F19F9">
        <w:rPr>
          <w:rFonts w:eastAsiaTheme="minorHAnsi"/>
          <w:b w:val="0"/>
          <w:szCs w:val="24"/>
        </w:rPr>
        <w:t>k</w:t>
      </w:r>
      <w:r w:rsidR="002A0CE0" w:rsidRPr="005F19F9">
        <w:rPr>
          <w:rFonts w:eastAsiaTheme="minorHAnsi"/>
          <w:b w:val="0"/>
          <w:szCs w:val="24"/>
        </w:rPr>
        <w:t>-2</w:t>
      </w:r>
      <w:r w:rsidR="004C4C5A" w:rsidRPr="005F19F9">
        <w:rPr>
          <w:rFonts w:eastAsiaTheme="minorHAnsi"/>
          <w:b w:val="0"/>
          <w:szCs w:val="24"/>
        </w:rPr>
        <w:t>) imzalanır. Sözleşmenin noter aracılığı ile imzalanması zorunluluğu yoktur. Sözleşmenin imzalanmasına ve katılımcı seçiminde noter kurası yöntemi kullanılması hâlinde seçime ilişkin tüm masraflar yüklenici tarafından karşılanacaktır.</w:t>
      </w:r>
    </w:p>
    <w:p w14:paraId="27905529" w14:textId="77777777" w:rsidR="00BD0E2E" w:rsidRDefault="004C4C5A" w:rsidP="00C70D85">
      <w:pPr>
        <w:spacing w:after="0"/>
        <w:ind w:firstLine="709"/>
        <w:jc w:val="both"/>
        <w:rPr>
          <w:rFonts w:ascii="Times New Roman" w:eastAsiaTheme="minorHAnsi" w:hAnsi="Times New Roman"/>
          <w:sz w:val="24"/>
          <w:szCs w:val="24"/>
        </w:rPr>
      </w:pPr>
      <w:r w:rsidRPr="004C4C5A">
        <w:rPr>
          <w:rFonts w:ascii="Times New Roman" w:eastAsiaTheme="minorHAnsi" w:hAnsi="Times New Roman"/>
          <w:sz w:val="24"/>
          <w:szCs w:val="24"/>
        </w:rPr>
        <w:t xml:space="preserve"> </w:t>
      </w:r>
      <w:r w:rsidR="005F19F9">
        <w:rPr>
          <w:rFonts w:ascii="Times New Roman" w:eastAsiaTheme="minorHAnsi" w:hAnsi="Times New Roman"/>
          <w:sz w:val="24"/>
          <w:szCs w:val="24"/>
        </w:rPr>
        <w:t xml:space="preserve">(2) </w:t>
      </w:r>
      <w:r w:rsidRPr="004C4C5A">
        <w:rPr>
          <w:rFonts w:ascii="Times New Roman" w:eastAsiaTheme="minorHAnsi" w:hAnsi="Times New Roman"/>
          <w:sz w:val="24"/>
          <w:szCs w:val="24"/>
        </w:rPr>
        <w:t xml:space="preserve">Katılımcıların Kurumla ilgili iş ve işlemleri dışındaki, vergi ve sosyal güvenlik gibi tüm resmi iş ve işlemleri yükleniciler tarafından yerine getirilir. Bu yükümlülüğün yerine getirilmemesi durumunda katılımcılar ile ilgili makam ve merciler karşısında sorumluluk yükleniciye aittir, Kuruma herhangi bir sorumluluk yüklenemez. </w:t>
      </w:r>
    </w:p>
    <w:p w14:paraId="671FBC71" w14:textId="77777777" w:rsidR="004C4C5A" w:rsidRPr="004C4C5A" w:rsidRDefault="005F19F9" w:rsidP="00FA7400">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C4C5A" w:rsidRPr="004C4C5A">
        <w:rPr>
          <w:rFonts w:ascii="Times New Roman" w:eastAsiaTheme="minorHAnsi" w:hAnsi="Times New Roman"/>
          <w:sz w:val="24"/>
          <w:szCs w:val="24"/>
        </w:rPr>
        <w:t>Katılımcılara ait adli sicile ilişkin yazılı beyan, sağlıkla ilgili olarak çalışmaya engel bir durum olmadığına dair yazılı beyan ve işin niteliğine uygun diğer belgelerin istenmesinden ve kontrolünden yüklenici sorumludur. Söz konusu beyanlarda belirtilen veya beyanlarda belirtilmemesine rağmen sonradan tespit edilen ve kişinin TYP’nin niteliğiyle uyuşmayan bir suçtan sabıkalı olması ya da TYP’ye devam etmesi durumunda, diğer katılımcılar ve hizmet alan kişiler açısından sakıncalı olabilecek sağlık sorunları tespit edilenler ile ahlak ve iyi niyet kurallarına aykırı davranışlarda bulunarak TYP’nin aksamasına veya başarısız olmasına sebep olanlar ve katılım şartlarını taşımadığı halde muvazaalı işlem tesis ederek programa katıldığı tespit edilenlerin yüklenici tarafınd</w:t>
      </w:r>
      <w:r>
        <w:rPr>
          <w:rFonts w:ascii="Times New Roman" w:eastAsiaTheme="minorHAnsi" w:hAnsi="Times New Roman"/>
          <w:sz w:val="24"/>
          <w:szCs w:val="24"/>
        </w:rPr>
        <w:t>an programla ilişiği kesilerek il m</w:t>
      </w:r>
      <w:r w:rsidR="004C4C5A" w:rsidRPr="004C4C5A">
        <w:rPr>
          <w:rFonts w:ascii="Times New Roman" w:eastAsiaTheme="minorHAnsi" w:hAnsi="Times New Roman"/>
          <w:sz w:val="24"/>
          <w:szCs w:val="24"/>
        </w:rPr>
        <w:t>üdürlüğüne bildirilir. Bu şekilde ilişiği kesilenler, kendi kusuru nedeniyle ilişiği kesilen statüsünde değerlendirilerek</w:t>
      </w:r>
      <w:r w:rsidR="007307AA">
        <w:rPr>
          <w:rFonts w:ascii="Times New Roman" w:eastAsiaTheme="minorHAnsi" w:hAnsi="Times New Roman"/>
          <w:sz w:val="24"/>
          <w:szCs w:val="24"/>
        </w:rPr>
        <w:t xml:space="preserve"> haklarında</w:t>
      </w:r>
      <w:r w:rsidR="004C4C5A" w:rsidRPr="004C4C5A">
        <w:rPr>
          <w:rFonts w:ascii="Times New Roman" w:eastAsiaTheme="minorHAnsi" w:hAnsi="Times New Roman"/>
          <w:sz w:val="24"/>
          <w:szCs w:val="24"/>
        </w:rPr>
        <w:t xml:space="preserve"> Yönetmeliğin 17 nci maddesinin beşinci fıkrasına göre işlem yapılır.</w:t>
      </w:r>
    </w:p>
    <w:p w14:paraId="478D1DE2" w14:textId="77777777" w:rsidR="004C4C5A" w:rsidRPr="004C4C5A" w:rsidRDefault="004C4C5A" w:rsidP="00FA7400">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5F19F9">
        <w:rPr>
          <w:rFonts w:eastAsiaTheme="minorHAnsi" w:cs="Times New Roman"/>
          <w:b w:val="0"/>
          <w:color w:val="auto"/>
          <w:spacing w:val="0"/>
          <w:kern w:val="0"/>
          <w:szCs w:val="24"/>
        </w:rPr>
        <w:t xml:space="preserve">(4) </w:t>
      </w:r>
      <w:r w:rsidRPr="004C4C5A">
        <w:rPr>
          <w:rFonts w:eastAsiaTheme="minorHAnsi" w:cs="Times New Roman"/>
          <w:b w:val="0"/>
          <w:color w:val="auto"/>
          <w:spacing w:val="0"/>
          <w:kern w:val="0"/>
          <w:szCs w:val="24"/>
        </w:rPr>
        <w:t>Katılımcıların uygun nitelikte olmamalarından kaynaklanacak sonuçlardan ya da görevli oldukları alanlara ve üçüncü kişilere verecekleri zararlardan yüklenici sorumludur.</w:t>
      </w:r>
    </w:p>
    <w:p w14:paraId="0BC030FC" w14:textId="77777777" w:rsidR="004C4C5A" w:rsidRPr="004C4C5A" w:rsidRDefault="005F19F9"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Katılımcılara devam ettikleri her gün için Devam Çizelgesini </w:t>
      </w:r>
      <w:r w:rsidR="007307AA">
        <w:rPr>
          <w:rFonts w:eastAsiaTheme="minorHAnsi" w:cs="Times New Roman"/>
          <w:b w:val="0"/>
          <w:color w:val="auto"/>
          <w:spacing w:val="0"/>
          <w:kern w:val="0"/>
          <w:szCs w:val="24"/>
        </w:rPr>
        <w:t>(</w:t>
      </w:r>
      <w:r>
        <w:rPr>
          <w:rFonts w:eastAsiaTheme="minorHAnsi" w:cs="Times New Roman"/>
          <w:b w:val="0"/>
          <w:color w:val="auto"/>
          <w:spacing w:val="0"/>
          <w:kern w:val="0"/>
          <w:szCs w:val="24"/>
        </w:rPr>
        <w:t>E</w:t>
      </w:r>
      <w:r w:rsidR="007307AA">
        <w:rPr>
          <w:rFonts w:eastAsiaTheme="minorHAnsi" w:cs="Times New Roman"/>
          <w:b w:val="0"/>
          <w:color w:val="auto"/>
          <w:spacing w:val="0"/>
          <w:kern w:val="0"/>
          <w:szCs w:val="24"/>
        </w:rPr>
        <w:t>k</w:t>
      </w:r>
      <w:r w:rsidR="00E42868">
        <w:rPr>
          <w:rFonts w:eastAsiaTheme="minorHAnsi" w:cs="Times New Roman"/>
          <w:b w:val="0"/>
          <w:color w:val="auto"/>
          <w:spacing w:val="0"/>
          <w:kern w:val="0"/>
          <w:szCs w:val="24"/>
        </w:rPr>
        <w:t>-5</w:t>
      </w:r>
      <w:r w:rsidR="004C4C5A" w:rsidRPr="002A0CE0">
        <w:rPr>
          <w:rFonts w:eastAsiaTheme="minorHAnsi" w:cs="Times New Roman"/>
          <w:b w:val="0"/>
          <w:color w:val="auto"/>
          <w:spacing w:val="0"/>
          <w:kern w:val="0"/>
          <w:szCs w:val="24"/>
        </w:rPr>
        <w:t>)</w:t>
      </w:r>
      <w:r w:rsidR="004C4C5A" w:rsidRPr="004C4C5A">
        <w:rPr>
          <w:rFonts w:eastAsiaTheme="minorHAnsi" w:cs="Times New Roman"/>
          <w:b w:val="0"/>
          <w:color w:val="auto"/>
          <w:spacing w:val="0"/>
          <w:kern w:val="0"/>
          <w:szCs w:val="24"/>
        </w:rPr>
        <w:t xml:space="preserve"> imzalatmak, muhafaza etmek ve ihtiyaç halinde yetkili kişi ve </w:t>
      </w:r>
      <w:r w:rsidR="007307AA">
        <w:rPr>
          <w:rFonts w:eastAsiaTheme="minorHAnsi" w:cs="Times New Roman"/>
          <w:b w:val="0"/>
          <w:color w:val="auto"/>
          <w:spacing w:val="0"/>
          <w:kern w:val="0"/>
          <w:szCs w:val="24"/>
        </w:rPr>
        <w:t>makamlara ibraz etmek yüklenici</w:t>
      </w:r>
      <w:r w:rsidR="004C4C5A" w:rsidRPr="004C4C5A">
        <w:rPr>
          <w:rFonts w:eastAsiaTheme="minorHAnsi" w:cs="Times New Roman"/>
          <w:b w:val="0"/>
          <w:color w:val="auto"/>
          <w:spacing w:val="0"/>
          <w:kern w:val="0"/>
          <w:szCs w:val="24"/>
        </w:rPr>
        <w:t xml:space="preserve"> sorumluluğundadır.</w:t>
      </w:r>
    </w:p>
    <w:p w14:paraId="6723EAC4" w14:textId="77777777" w:rsidR="00BD0E2E"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5F19F9">
        <w:rPr>
          <w:rFonts w:eastAsiaTheme="minorHAnsi" w:cs="Times New Roman"/>
          <w:b w:val="0"/>
          <w:color w:val="auto"/>
          <w:spacing w:val="0"/>
          <w:kern w:val="0"/>
          <w:szCs w:val="24"/>
        </w:rPr>
        <w:t xml:space="preserve">(6) </w:t>
      </w:r>
      <w:r w:rsidRPr="004C4C5A">
        <w:rPr>
          <w:rFonts w:eastAsiaTheme="minorHAnsi" w:cs="Times New Roman"/>
          <w:b w:val="0"/>
          <w:color w:val="auto"/>
          <w:spacing w:val="0"/>
          <w:kern w:val="0"/>
          <w:szCs w:val="24"/>
        </w:rPr>
        <w:t xml:space="preserve">Katılımcıların devamsızlık sınırlarını aşmaları, </w:t>
      </w:r>
      <w:r w:rsidR="005F19F9">
        <w:rPr>
          <w:rFonts w:eastAsiaTheme="minorHAnsi" w:cs="Times New Roman"/>
          <w:b w:val="0"/>
          <w:color w:val="auto"/>
          <w:spacing w:val="0"/>
          <w:kern w:val="0"/>
          <w:szCs w:val="24"/>
        </w:rPr>
        <w:t xml:space="preserve">14 </w:t>
      </w:r>
      <w:r w:rsidR="007626F8">
        <w:rPr>
          <w:rFonts w:eastAsiaTheme="minorHAnsi" w:cs="Times New Roman"/>
          <w:b w:val="0"/>
          <w:color w:val="auto"/>
          <w:spacing w:val="0"/>
          <w:kern w:val="0"/>
          <w:szCs w:val="24"/>
        </w:rPr>
        <w:t>üncü</w:t>
      </w:r>
      <w:r w:rsidR="002A0CE0">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maddenin </w:t>
      </w:r>
      <w:r w:rsidR="005F19F9">
        <w:rPr>
          <w:rFonts w:eastAsiaTheme="minorHAnsi" w:cs="Times New Roman"/>
          <w:b w:val="0"/>
          <w:color w:val="auto"/>
          <w:spacing w:val="0"/>
          <w:kern w:val="0"/>
          <w:szCs w:val="24"/>
        </w:rPr>
        <w:t xml:space="preserve">altıncı </w:t>
      </w:r>
      <w:r w:rsidRPr="004C4C5A">
        <w:rPr>
          <w:rFonts w:eastAsiaTheme="minorHAnsi" w:cs="Times New Roman"/>
          <w:b w:val="0"/>
          <w:color w:val="auto"/>
          <w:spacing w:val="0"/>
          <w:kern w:val="0"/>
          <w:szCs w:val="24"/>
        </w:rPr>
        <w:t xml:space="preserve">fıkrasında yer alan azami süreden fazla </w:t>
      </w:r>
      <w:r w:rsidR="001C450A">
        <w:rPr>
          <w:rFonts w:eastAsiaTheme="minorHAnsi" w:cs="Times New Roman"/>
          <w:b w:val="0"/>
          <w:color w:val="auto"/>
          <w:spacing w:val="0"/>
          <w:kern w:val="0"/>
          <w:szCs w:val="24"/>
        </w:rPr>
        <w:t>faydalanmaları</w:t>
      </w:r>
      <w:r w:rsidR="001C450A"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ya da yüklenicinin herhangi bir sorumluluğunu yerine getirmemesi nedenleriyle katılımcıya yapılan fazla ödemelerden yüklenici sorumludur. Katılımcının ilişiğinin kesilmesi gereken tarihten sonra yüklenici tarafından </w:t>
      </w:r>
      <w:r w:rsidR="007307AA">
        <w:rPr>
          <w:rFonts w:eastAsiaTheme="minorHAnsi" w:cs="Times New Roman"/>
          <w:b w:val="0"/>
          <w:color w:val="auto"/>
          <w:spacing w:val="0"/>
          <w:kern w:val="0"/>
          <w:szCs w:val="24"/>
        </w:rPr>
        <w:t xml:space="preserve">çalıştırılmaya devam edilmesi </w:t>
      </w:r>
      <w:r w:rsidRPr="004C4C5A">
        <w:rPr>
          <w:rFonts w:eastAsiaTheme="minorHAnsi" w:cs="Times New Roman"/>
          <w:b w:val="0"/>
          <w:color w:val="auto"/>
          <w:spacing w:val="0"/>
          <w:kern w:val="0"/>
          <w:szCs w:val="24"/>
        </w:rPr>
        <w:t xml:space="preserve">halinde, </w:t>
      </w:r>
      <w:r w:rsidR="007307AA">
        <w:rPr>
          <w:rFonts w:eastAsiaTheme="minorHAnsi" w:cs="Times New Roman"/>
          <w:b w:val="0"/>
          <w:color w:val="auto"/>
          <w:spacing w:val="0"/>
          <w:kern w:val="0"/>
          <w:szCs w:val="24"/>
        </w:rPr>
        <w:t xml:space="preserve">fazla çalışılan </w:t>
      </w:r>
      <w:r w:rsidR="002A0CE0">
        <w:rPr>
          <w:rFonts w:eastAsiaTheme="minorHAnsi" w:cs="Times New Roman"/>
          <w:b w:val="0"/>
          <w:color w:val="auto"/>
          <w:spacing w:val="0"/>
          <w:kern w:val="0"/>
          <w:szCs w:val="24"/>
        </w:rPr>
        <w:t>süre kapsamında</w:t>
      </w:r>
      <w:r w:rsidR="001C450A"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katılımcı</w:t>
      </w:r>
      <w:r w:rsidR="001C450A">
        <w:rPr>
          <w:rFonts w:eastAsiaTheme="minorHAnsi" w:cs="Times New Roman"/>
          <w:b w:val="0"/>
          <w:color w:val="auto"/>
          <w:spacing w:val="0"/>
          <w:kern w:val="0"/>
          <w:szCs w:val="24"/>
        </w:rPr>
        <w:t xml:space="preserve"> için</w:t>
      </w:r>
      <w:r w:rsidRPr="004C4C5A">
        <w:rPr>
          <w:rFonts w:eastAsiaTheme="minorHAnsi" w:cs="Times New Roman"/>
          <w:b w:val="0"/>
          <w:color w:val="auto"/>
          <w:spacing w:val="0"/>
          <w:kern w:val="0"/>
          <w:szCs w:val="24"/>
        </w:rPr>
        <w:t xml:space="preserve"> ödenen giderl</w:t>
      </w:r>
      <w:r w:rsidR="007307AA">
        <w:rPr>
          <w:rFonts w:eastAsiaTheme="minorHAnsi" w:cs="Times New Roman"/>
          <w:b w:val="0"/>
          <w:color w:val="auto"/>
          <w:spacing w:val="0"/>
          <w:kern w:val="0"/>
          <w:szCs w:val="24"/>
        </w:rPr>
        <w:t xml:space="preserve">er </w:t>
      </w:r>
      <w:r w:rsidR="005867E1" w:rsidRPr="009364DA">
        <w:rPr>
          <w:b w:val="0"/>
        </w:rPr>
        <w:t xml:space="preserve">yükleniciden ödeme tarihinden </w:t>
      </w:r>
      <w:r w:rsidR="009364DA" w:rsidRPr="009364DA">
        <w:rPr>
          <w:b w:val="0"/>
        </w:rPr>
        <w:t>itibaren</w:t>
      </w:r>
      <w:r w:rsidR="009364DA" w:rsidDel="005867E1">
        <w:rPr>
          <w:rFonts w:eastAsiaTheme="minorHAnsi" w:cs="Times New Roman"/>
          <w:b w:val="0"/>
          <w:color w:val="auto"/>
          <w:spacing w:val="0"/>
          <w:kern w:val="0"/>
          <w:szCs w:val="24"/>
        </w:rPr>
        <w:t xml:space="preserve"> </w:t>
      </w:r>
      <w:r w:rsidR="009364DA">
        <w:rPr>
          <w:rFonts w:eastAsiaTheme="minorHAnsi" w:cs="Times New Roman"/>
          <w:b w:val="0"/>
          <w:color w:val="auto"/>
          <w:spacing w:val="0"/>
          <w:kern w:val="0"/>
          <w:szCs w:val="24"/>
        </w:rPr>
        <w:t>hesaplanacak</w:t>
      </w:r>
      <w:r w:rsidR="007307AA">
        <w:rPr>
          <w:rFonts w:eastAsiaTheme="minorHAnsi" w:cs="Times New Roman"/>
          <w:b w:val="0"/>
          <w:color w:val="auto"/>
          <w:spacing w:val="0"/>
          <w:kern w:val="0"/>
          <w:szCs w:val="24"/>
        </w:rPr>
        <w:t xml:space="preserve"> yasal faizi ile birlikte tahsil edilir. </w:t>
      </w:r>
      <w:r w:rsidR="00E30335">
        <w:rPr>
          <w:rFonts w:eastAsiaTheme="minorHAnsi" w:cs="Times New Roman"/>
          <w:b w:val="0"/>
          <w:color w:val="auto"/>
          <w:spacing w:val="0"/>
          <w:kern w:val="0"/>
          <w:szCs w:val="24"/>
        </w:rPr>
        <w:t>İ</w:t>
      </w:r>
      <w:r w:rsidR="007307AA">
        <w:rPr>
          <w:rFonts w:eastAsiaTheme="minorHAnsi" w:cs="Times New Roman"/>
          <w:b w:val="0"/>
          <w:color w:val="auto"/>
          <w:spacing w:val="0"/>
          <w:kern w:val="0"/>
          <w:szCs w:val="24"/>
        </w:rPr>
        <w:t xml:space="preserve">l </w:t>
      </w:r>
      <w:r w:rsidR="00414F77">
        <w:rPr>
          <w:rFonts w:eastAsiaTheme="minorHAnsi" w:cs="Times New Roman"/>
          <w:b w:val="0"/>
          <w:color w:val="auto"/>
          <w:spacing w:val="0"/>
          <w:kern w:val="0"/>
          <w:szCs w:val="24"/>
        </w:rPr>
        <w:t>m</w:t>
      </w:r>
      <w:r w:rsidR="007307AA">
        <w:rPr>
          <w:rFonts w:eastAsiaTheme="minorHAnsi" w:cs="Times New Roman"/>
          <w:b w:val="0"/>
          <w:color w:val="auto"/>
          <w:spacing w:val="0"/>
          <w:kern w:val="0"/>
          <w:szCs w:val="24"/>
        </w:rPr>
        <w:t xml:space="preserve">üdürlüğü </w:t>
      </w:r>
      <w:r w:rsidRPr="004C4C5A">
        <w:rPr>
          <w:rFonts w:eastAsiaTheme="minorHAnsi" w:cs="Times New Roman"/>
          <w:b w:val="0"/>
          <w:color w:val="auto"/>
          <w:spacing w:val="0"/>
          <w:kern w:val="0"/>
          <w:szCs w:val="24"/>
        </w:rPr>
        <w:t>yapılan</w:t>
      </w:r>
      <w:r w:rsidR="007307AA">
        <w:rPr>
          <w:rFonts w:eastAsiaTheme="minorHAnsi" w:cs="Times New Roman"/>
          <w:b w:val="0"/>
          <w:color w:val="auto"/>
          <w:spacing w:val="0"/>
          <w:kern w:val="0"/>
          <w:szCs w:val="24"/>
        </w:rPr>
        <w:t xml:space="preserve"> </w:t>
      </w:r>
      <w:r w:rsidR="007307AA" w:rsidRPr="004C4C5A">
        <w:rPr>
          <w:rFonts w:eastAsiaTheme="minorHAnsi" w:cs="Times New Roman"/>
          <w:b w:val="0"/>
          <w:color w:val="auto"/>
          <w:spacing w:val="0"/>
          <w:kern w:val="0"/>
          <w:szCs w:val="24"/>
        </w:rPr>
        <w:t>fazla</w:t>
      </w:r>
      <w:r w:rsidRPr="004C4C5A">
        <w:rPr>
          <w:rFonts w:eastAsiaTheme="minorHAnsi" w:cs="Times New Roman"/>
          <w:b w:val="0"/>
          <w:color w:val="auto"/>
          <w:spacing w:val="0"/>
          <w:kern w:val="0"/>
          <w:szCs w:val="24"/>
        </w:rPr>
        <w:t xml:space="preserve"> ödemelerin</w:t>
      </w:r>
      <w:r w:rsidR="007307A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yükleniciden</w:t>
      </w:r>
      <w:r w:rsidR="007307A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tahsil </w:t>
      </w:r>
      <w:r w:rsidR="007307AA">
        <w:rPr>
          <w:rFonts w:eastAsiaTheme="minorHAnsi" w:cs="Times New Roman"/>
          <w:b w:val="0"/>
          <w:color w:val="auto"/>
          <w:spacing w:val="0"/>
          <w:kern w:val="0"/>
          <w:szCs w:val="24"/>
        </w:rPr>
        <w:t>edilmesi amacıyla gerekli işlemleri yapmaktan</w:t>
      </w:r>
      <w:r w:rsidRPr="004C4C5A">
        <w:rPr>
          <w:rFonts w:eastAsiaTheme="minorHAnsi" w:cs="Times New Roman"/>
          <w:b w:val="0"/>
          <w:color w:val="auto"/>
          <w:spacing w:val="0"/>
          <w:kern w:val="0"/>
          <w:szCs w:val="24"/>
        </w:rPr>
        <w:t xml:space="preserve"> sorumludur.</w:t>
      </w:r>
    </w:p>
    <w:p w14:paraId="67F25C62" w14:textId="77777777" w:rsidR="004C4C5A" w:rsidRPr="00BD0E2E" w:rsidRDefault="00E30335" w:rsidP="00713C2C">
      <w:pPr>
        <w:spacing w:after="0"/>
        <w:ind w:firstLine="709"/>
        <w:jc w:val="both"/>
        <w:rPr>
          <w:rFonts w:ascii="Times New Roman" w:hAnsi="Times New Roman"/>
          <w:sz w:val="24"/>
          <w:szCs w:val="24"/>
        </w:rPr>
      </w:pPr>
      <w:r>
        <w:rPr>
          <w:rFonts w:ascii="Times New Roman" w:hAnsi="Times New Roman"/>
          <w:sz w:val="24"/>
          <w:szCs w:val="24"/>
        </w:rPr>
        <w:lastRenderedPageBreak/>
        <w:t xml:space="preserve">(7) </w:t>
      </w:r>
      <w:r w:rsidR="004C4C5A" w:rsidRPr="00BD0E2E">
        <w:rPr>
          <w:rFonts w:ascii="Times New Roman" w:hAnsi="Times New Roman"/>
          <w:sz w:val="24"/>
          <w:szCs w:val="24"/>
        </w:rPr>
        <w:t xml:space="preserve">TYP katılımcısı olmaya hak kazananlar, sözleşme daha önce imzalanmış olsa dahi, TYP başlama tarihinden önce programdan yararlandırılamazlar. Bu tür durumlarda katılımcının </w:t>
      </w:r>
      <w:r w:rsidR="007B13C8">
        <w:rPr>
          <w:rFonts w:ascii="Times New Roman" w:hAnsi="Times New Roman"/>
          <w:sz w:val="24"/>
          <w:szCs w:val="24"/>
        </w:rPr>
        <w:t>yersiz faydalandığı</w:t>
      </w:r>
      <w:r w:rsidR="004C4C5A" w:rsidRPr="00BD0E2E">
        <w:rPr>
          <w:rFonts w:ascii="Times New Roman" w:hAnsi="Times New Roman"/>
          <w:sz w:val="24"/>
          <w:szCs w:val="24"/>
        </w:rPr>
        <w:t xml:space="preserve"> sürelere ilişkin her türlü giderin ödenmesinden yüklenici sorumludur. Kuruma herhangi bir sorumluluk yüklenemez. </w:t>
      </w:r>
    </w:p>
    <w:p w14:paraId="57CF0D1E" w14:textId="77777777" w:rsidR="004C4C5A" w:rsidRPr="004C4C5A"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(8) </w:t>
      </w:r>
      <w:r w:rsidRPr="004C4C5A">
        <w:rPr>
          <w:rFonts w:eastAsiaTheme="minorHAnsi" w:cs="Times New Roman"/>
          <w:b w:val="0"/>
          <w:color w:val="auto"/>
          <w:spacing w:val="0"/>
          <w:kern w:val="0"/>
          <w:szCs w:val="24"/>
        </w:rPr>
        <w:t xml:space="preserve">Yüklenici TYP katılımcılarını, TYP kapsamında yaptırmış oldukları işler de dahil olmak üzere mevcut çalışanlarını ikame etmek amacıyla </w:t>
      </w:r>
      <w:r w:rsidR="007307AA">
        <w:rPr>
          <w:rFonts w:eastAsiaTheme="minorHAnsi" w:cs="Times New Roman"/>
          <w:b w:val="0"/>
          <w:color w:val="auto"/>
          <w:spacing w:val="0"/>
          <w:kern w:val="0"/>
          <w:szCs w:val="24"/>
        </w:rPr>
        <w:t>görevlendiremez</w:t>
      </w:r>
      <w:r w:rsidRPr="004C4C5A">
        <w:rPr>
          <w:rFonts w:eastAsiaTheme="minorHAnsi" w:cs="Times New Roman"/>
          <w:b w:val="0"/>
          <w:color w:val="auto"/>
          <w:spacing w:val="0"/>
          <w:kern w:val="0"/>
          <w:szCs w:val="24"/>
        </w:rPr>
        <w:t xml:space="preserve">.  </w:t>
      </w:r>
    </w:p>
    <w:p w14:paraId="3D3718DB" w14:textId="77777777" w:rsidR="004C41BF" w:rsidRPr="00C70D85" w:rsidRDefault="004C4C5A" w:rsidP="00C70D85">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(9) </w:t>
      </w:r>
      <w:r w:rsidR="004C41BF">
        <w:rPr>
          <w:rFonts w:eastAsiaTheme="minorHAnsi" w:cs="Times New Roman"/>
          <w:b w:val="0"/>
          <w:color w:val="auto"/>
          <w:spacing w:val="0"/>
          <w:kern w:val="0"/>
          <w:szCs w:val="24"/>
        </w:rPr>
        <w:t>TYP</w:t>
      </w:r>
      <w:r w:rsidR="004C41BF" w:rsidRPr="00CF6900">
        <w:rPr>
          <w:rFonts w:eastAsiaTheme="minorHAnsi" w:cs="Times New Roman"/>
          <w:b w:val="0"/>
          <w:color w:val="auto"/>
          <w:spacing w:val="0"/>
          <w:kern w:val="0"/>
          <w:szCs w:val="24"/>
        </w:rPr>
        <w:t xml:space="preserve"> talep tarihinden önceki bir yıl içerisinde ve programın fiilen başlayacağı tarihe kadar yüklenicinin veya bağlı ve yan kuruluşlarının çalışanı olan kişiler programdan yararlanamazlar. Bu süreler esas olmak üzere; verilen hizmetin türü ne olursa olsun böyle bir durumun tespit edilmesi halinde, ilgili her bir katılımcı için yapılan tüm ödemeler, </w:t>
      </w:r>
      <w:r w:rsidR="00161D10">
        <w:rPr>
          <w:rFonts w:eastAsiaTheme="minorHAnsi" w:cs="Times New Roman"/>
          <w:b w:val="0"/>
          <w:color w:val="auto"/>
          <w:spacing w:val="0"/>
          <w:kern w:val="0"/>
          <w:szCs w:val="24"/>
        </w:rPr>
        <w:t>y</w:t>
      </w:r>
      <w:r w:rsidR="00161D10" w:rsidRPr="00161D10">
        <w:rPr>
          <w:rFonts w:eastAsiaTheme="minorHAnsi" w:cs="Times New Roman"/>
          <w:b w:val="0"/>
          <w:color w:val="auto"/>
          <w:spacing w:val="0"/>
          <w:kern w:val="0"/>
          <w:szCs w:val="24"/>
        </w:rPr>
        <w:t>ükleniciye yapılan ödeme tarihinden itibaren hesaplanacak yasal faiz ile birlikte yükleniciden tahsil edilir.</w:t>
      </w:r>
    </w:p>
    <w:p w14:paraId="05C1650D" w14:textId="1BF3A1DA" w:rsidR="004C4C5A" w:rsidRPr="004C4C5A"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(10) </w:t>
      </w:r>
      <w:r w:rsidRPr="004C4C5A">
        <w:rPr>
          <w:rFonts w:eastAsiaTheme="minorHAnsi" w:cs="Times New Roman"/>
          <w:b w:val="0"/>
          <w:color w:val="auto"/>
          <w:spacing w:val="0"/>
          <w:kern w:val="0"/>
          <w:szCs w:val="24"/>
        </w:rPr>
        <w:t xml:space="preserve">Yüklenicinin, kendi işyerleri ile bağlı ve yan kuruluşlarına ait işyeri Sosyal Güvenlik Kurumu sicil numaralarını </w:t>
      </w:r>
      <w:r w:rsidR="00414F77">
        <w:rPr>
          <w:rFonts w:eastAsiaTheme="minorHAnsi" w:cs="Times New Roman"/>
          <w:b w:val="0"/>
          <w:color w:val="auto"/>
          <w:spacing w:val="0"/>
          <w:kern w:val="0"/>
          <w:szCs w:val="24"/>
        </w:rPr>
        <w:t>i</w:t>
      </w:r>
      <w:r w:rsidRPr="004C4C5A">
        <w:rPr>
          <w:rFonts w:eastAsiaTheme="minorHAnsi" w:cs="Times New Roman"/>
          <w:b w:val="0"/>
          <w:color w:val="auto"/>
          <w:spacing w:val="0"/>
          <w:kern w:val="0"/>
          <w:szCs w:val="24"/>
        </w:rPr>
        <w:t xml:space="preserve">l </w:t>
      </w:r>
      <w:r w:rsidR="00414F77">
        <w:rPr>
          <w:rFonts w:eastAsiaTheme="minorHAnsi" w:cs="Times New Roman"/>
          <w:b w:val="0"/>
          <w:color w:val="auto"/>
          <w:spacing w:val="0"/>
          <w:kern w:val="0"/>
          <w:szCs w:val="24"/>
        </w:rPr>
        <w:t>m</w:t>
      </w:r>
      <w:r w:rsidRPr="004C4C5A">
        <w:rPr>
          <w:rFonts w:eastAsiaTheme="minorHAnsi" w:cs="Times New Roman"/>
          <w:b w:val="0"/>
          <w:color w:val="auto"/>
          <w:spacing w:val="0"/>
          <w:kern w:val="0"/>
          <w:szCs w:val="24"/>
        </w:rPr>
        <w:t xml:space="preserve">üdürlüğüne TYP başlamadan önce teslim etmesi gerekir. İl </w:t>
      </w:r>
      <w:r w:rsidR="00414F77">
        <w:rPr>
          <w:rFonts w:eastAsiaTheme="minorHAnsi" w:cs="Times New Roman"/>
          <w:b w:val="0"/>
          <w:color w:val="auto"/>
          <w:spacing w:val="0"/>
          <w:kern w:val="0"/>
          <w:szCs w:val="24"/>
        </w:rPr>
        <w:t>m</w:t>
      </w:r>
      <w:r w:rsidRPr="004C4C5A">
        <w:rPr>
          <w:rFonts w:eastAsiaTheme="minorHAnsi" w:cs="Times New Roman"/>
          <w:b w:val="0"/>
          <w:color w:val="auto"/>
          <w:spacing w:val="0"/>
          <w:kern w:val="0"/>
          <w:szCs w:val="24"/>
        </w:rPr>
        <w:t xml:space="preserve">üdürlüğünce </w:t>
      </w:r>
      <w:r w:rsidR="0042637C" w:rsidRPr="00B75895">
        <w:rPr>
          <w:rFonts w:eastAsiaTheme="minorHAnsi" w:cs="Times New Roman"/>
          <w:b w:val="0"/>
          <w:color w:val="auto"/>
          <w:spacing w:val="0"/>
          <w:kern w:val="0"/>
          <w:szCs w:val="24"/>
        </w:rPr>
        <w:t>dokuzuncu</w:t>
      </w:r>
      <w:r w:rsidR="0042637C"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fıkrada belirtilen hususların kontrolü yapılır.</w:t>
      </w:r>
    </w:p>
    <w:p w14:paraId="674E4EE1" w14:textId="77777777" w:rsidR="004C4C5A" w:rsidRPr="004C4C5A" w:rsidRDefault="00E30335" w:rsidP="00C70D85">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004C4C5A" w:rsidRPr="004C4C5A">
        <w:rPr>
          <w:rFonts w:ascii="Times New Roman" w:eastAsiaTheme="minorHAnsi" w:hAnsi="Times New Roman"/>
          <w:sz w:val="24"/>
          <w:szCs w:val="24"/>
        </w:rPr>
        <w:t>TYP başlamadan önce yüklenici, tüm katılımcılara ait sözleşme tarihinden önceki bir yıllık süreyi</w:t>
      </w:r>
      <w:r>
        <w:rPr>
          <w:rFonts w:ascii="Times New Roman" w:eastAsiaTheme="minorHAnsi" w:hAnsi="Times New Roman"/>
          <w:sz w:val="24"/>
          <w:szCs w:val="24"/>
        </w:rPr>
        <w:t xml:space="preserve"> içeren Sosyal Güvenlik Kurumu il m</w:t>
      </w:r>
      <w:r w:rsidR="004C4C5A" w:rsidRPr="004C4C5A">
        <w:rPr>
          <w:rFonts w:ascii="Times New Roman" w:eastAsiaTheme="minorHAnsi" w:hAnsi="Times New Roman"/>
          <w:sz w:val="24"/>
          <w:szCs w:val="24"/>
        </w:rPr>
        <w:t xml:space="preserve">üdürlükleri veya </w:t>
      </w:r>
      <w:r>
        <w:rPr>
          <w:rFonts w:ascii="Times New Roman" w:eastAsiaTheme="minorHAnsi" w:hAnsi="Times New Roman"/>
          <w:sz w:val="24"/>
          <w:szCs w:val="24"/>
        </w:rPr>
        <w:t>hizmet m</w:t>
      </w:r>
      <w:r w:rsidR="004C4C5A" w:rsidRPr="004C4C5A">
        <w:rPr>
          <w:rFonts w:ascii="Times New Roman" w:eastAsiaTheme="minorHAnsi" w:hAnsi="Times New Roman"/>
          <w:sz w:val="24"/>
          <w:szCs w:val="24"/>
        </w:rPr>
        <w:t xml:space="preserve">erkezlerinden onaylı hizmet dökümlerini </w:t>
      </w:r>
      <w:r w:rsidR="00414F77">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004C4C5A" w:rsidRPr="004C4C5A">
        <w:rPr>
          <w:rFonts w:ascii="Times New Roman" w:eastAsiaTheme="minorHAnsi" w:hAnsi="Times New Roman"/>
          <w:sz w:val="24"/>
          <w:szCs w:val="24"/>
        </w:rPr>
        <w:t>üdürlüğüne teslim eder. Asılların yerine başlayan yedekler için bu belge, başlamalarından itibaren yedi iş günü içinde verilir. Ancak katılım</w:t>
      </w:r>
      <w:r>
        <w:rPr>
          <w:rFonts w:ascii="Times New Roman" w:eastAsiaTheme="minorHAnsi" w:hAnsi="Times New Roman"/>
          <w:sz w:val="24"/>
          <w:szCs w:val="24"/>
        </w:rPr>
        <w:t>cılara ait hizmet dökümlerinin il m</w:t>
      </w:r>
      <w:r w:rsidR="004C4C5A" w:rsidRPr="004C4C5A">
        <w:rPr>
          <w:rFonts w:ascii="Times New Roman" w:eastAsiaTheme="minorHAnsi" w:hAnsi="Times New Roman"/>
          <w:sz w:val="24"/>
          <w:szCs w:val="24"/>
        </w:rPr>
        <w:t>üdürlüğünce elektronik olarak sorgulanması halinde yüklenicinin hizmet dökümlerini teslim etmesine gerek yoktur.</w:t>
      </w:r>
    </w:p>
    <w:p w14:paraId="4234FF8E" w14:textId="77777777" w:rsidR="004C4C5A" w:rsidRPr="004C4C5A" w:rsidRDefault="00E30335" w:rsidP="00C70D85">
      <w:pPr>
        <w:spacing w:after="0"/>
        <w:ind w:firstLine="709"/>
        <w:jc w:val="both"/>
        <w:rPr>
          <w:rFonts w:ascii="Times New Roman" w:eastAsia="Times New Roman" w:hAnsi="Times New Roman"/>
          <w:sz w:val="24"/>
          <w:szCs w:val="24"/>
          <w:lang w:eastAsia="tr-TR"/>
        </w:rPr>
      </w:pPr>
      <w:r>
        <w:rPr>
          <w:rFonts w:ascii="Times New Roman" w:eastAsiaTheme="minorHAnsi" w:hAnsi="Times New Roman"/>
          <w:sz w:val="24"/>
          <w:szCs w:val="24"/>
        </w:rPr>
        <w:t xml:space="preserve">(12) </w:t>
      </w:r>
      <w:r w:rsidR="004C4C5A" w:rsidRPr="004C4C5A">
        <w:rPr>
          <w:rFonts w:ascii="Times New Roman" w:eastAsiaTheme="minorHAnsi" w:hAnsi="Times New Roman"/>
          <w:sz w:val="24"/>
          <w:szCs w:val="24"/>
        </w:rPr>
        <w:t xml:space="preserve">Yüklenicinin, hakedişlere ilişkin belgeleri izleyen ayın yedinci gününe kadar </w:t>
      </w:r>
      <w:r w:rsidR="00414F77">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004C4C5A" w:rsidRPr="004C4C5A">
        <w:rPr>
          <w:rFonts w:ascii="Times New Roman" w:eastAsiaTheme="minorHAnsi" w:hAnsi="Times New Roman"/>
          <w:sz w:val="24"/>
          <w:szCs w:val="24"/>
        </w:rPr>
        <w:t xml:space="preserve">üdürlüğüne teslim etmesi gerekir. </w:t>
      </w:r>
      <w:r w:rsidR="007307AA">
        <w:rPr>
          <w:rFonts w:ascii="Times New Roman" w:eastAsia="Times New Roman" w:hAnsi="Times New Roman"/>
          <w:color w:val="000000"/>
          <w:sz w:val="24"/>
          <w:szCs w:val="24"/>
          <w:lang w:eastAsia="tr-TR"/>
        </w:rPr>
        <w:t>Hak</w:t>
      </w:r>
      <w:r w:rsidR="004C4C5A" w:rsidRPr="004C4C5A">
        <w:rPr>
          <w:rFonts w:ascii="Times New Roman" w:eastAsia="Times New Roman" w:hAnsi="Times New Roman"/>
          <w:color w:val="000000"/>
          <w:sz w:val="24"/>
          <w:szCs w:val="24"/>
          <w:lang w:eastAsia="tr-TR"/>
        </w:rPr>
        <w:t xml:space="preserve">ediş belgeleri ile birlikte her bir katılımcı için devamsızlık durumlarını gösteren Devamsızlık Formu da </w:t>
      </w:r>
      <w:r w:rsidR="00DE7BBA" w:rsidRPr="00DE7BBA">
        <w:rPr>
          <w:rFonts w:ascii="Times New Roman" w:eastAsia="Times New Roman" w:hAnsi="Times New Roman"/>
          <w:b/>
          <w:color w:val="000000"/>
          <w:sz w:val="24"/>
          <w:szCs w:val="24"/>
          <w:lang w:eastAsia="tr-TR"/>
        </w:rPr>
        <w:t>(</w:t>
      </w:r>
      <w:r>
        <w:rPr>
          <w:rFonts w:ascii="Times New Roman" w:eastAsia="Times New Roman" w:hAnsi="Times New Roman"/>
          <w:color w:val="000000"/>
          <w:sz w:val="24"/>
          <w:szCs w:val="24"/>
          <w:lang w:eastAsia="tr-TR"/>
        </w:rPr>
        <w:t>E</w:t>
      </w:r>
      <w:r w:rsidR="007307AA">
        <w:rPr>
          <w:rFonts w:ascii="Times New Roman" w:eastAsia="Times New Roman" w:hAnsi="Times New Roman"/>
          <w:color w:val="000000"/>
          <w:sz w:val="24"/>
          <w:szCs w:val="24"/>
          <w:lang w:eastAsia="tr-TR"/>
        </w:rPr>
        <w:t>k</w:t>
      </w:r>
      <w:r w:rsidR="00E42868">
        <w:rPr>
          <w:rFonts w:ascii="Times New Roman" w:eastAsia="Times New Roman" w:hAnsi="Times New Roman"/>
          <w:color w:val="000000"/>
          <w:sz w:val="24"/>
          <w:szCs w:val="24"/>
          <w:lang w:eastAsia="tr-TR"/>
        </w:rPr>
        <w:t>-4</w:t>
      </w:r>
      <w:r w:rsidR="004C4C5A" w:rsidRPr="00DE7BBA">
        <w:rPr>
          <w:rFonts w:ascii="Times New Roman" w:eastAsia="Times New Roman" w:hAnsi="Times New Roman"/>
          <w:b/>
          <w:color w:val="000000"/>
          <w:sz w:val="24"/>
          <w:szCs w:val="24"/>
          <w:lang w:eastAsia="tr-TR"/>
        </w:rPr>
        <w:t>)</w:t>
      </w:r>
      <w:r w:rsidR="004C4C5A" w:rsidRPr="004C4C5A">
        <w:rPr>
          <w:rFonts w:ascii="Times New Roman" w:eastAsia="Times New Roman" w:hAnsi="Times New Roman"/>
          <w:color w:val="000000"/>
          <w:sz w:val="24"/>
          <w:szCs w:val="24"/>
          <w:lang w:eastAsia="tr-TR"/>
        </w:rPr>
        <w:t xml:space="preserve"> yüklenici tarafından </w:t>
      </w:r>
      <w:r w:rsidR="00414F77">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414F77">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üdürlüğüne teslim edilir. </w:t>
      </w:r>
      <w:r w:rsidR="004C4C5A" w:rsidRPr="004C4C5A">
        <w:rPr>
          <w:rFonts w:ascii="Times New Roman" w:eastAsia="Times New Roman" w:hAnsi="Times New Roman"/>
          <w:sz w:val="24"/>
          <w:szCs w:val="24"/>
          <w:lang w:eastAsia="tr-TR"/>
        </w:rPr>
        <w:t xml:space="preserve">Sözleşmede belirtilmesi durumunda, devam durumlarının yükleniciler tarafından sisteme girilmesi de mümkündür. Bu şekilde devam durumlarının, her ayı takip eden yedinci günün sonuna kadar sisteme girilmesi hâlinde Devamsızlık Formunun </w:t>
      </w:r>
      <w:r w:rsidR="00414F77">
        <w:rPr>
          <w:rFonts w:ascii="Times New Roman" w:eastAsia="Times New Roman" w:hAnsi="Times New Roman"/>
          <w:sz w:val="24"/>
          <w:szCs w:val="24"/>
          <w:lang w:eastAsia="tr-TR"/>
        </w:rPr>
        <w:t>i</w:t>
      </w:r>
      <w:r w:rsidR="004C4C5A" w:rsidRPr="004C4C5A">
        <w:rPr>
          <w:rFonts w:ascii="Times New Roman" w:eastAsia="Times New Roman" w:hAnsi="Times New Roman"/>
          <w:sz w:val="24"/>
          <w:szCs w:val="24"/>
          <w:lang w:eastAsia="tr-TR"/>
        </w:rPr>
        <w:t xml:space="preserve">l </w:t>
      </w:r>
      <w:r w:rsidR="00414F77">
        <w:rPr>
          <w:rFonts w:ascii="Times New Roman" w:eastAsia="Times New Roman" w:hAnsi="Times New Roman"/>
          <w:sz w:val="24"/>
          <w:szCs w:val="24"/>
          <w:lang w:eastAsia="tr-TR"/>
        </w:rPr>
        <w:t>m</w:t>
      </w:r>
      <w:r w:rsidR="004C4C5A" w:rsidRPr="004C4C5A">
        <w:rPr>
          <w:rFonts w:ascii="Times New Roman" w:eastAsia="Times New Roman" w:hAnsi="Times New Roman"/>
          <w:sz w:val="24"/>
          <w:szCs w:val="24"/>
          <w:lang w:eastAsia="tr-TR"/>
        </w:rPr>
        <w:t>üdürlüğüne teslimi zorunlu değildir. Devamsızlık Formunda ya da devam durumlarının yüklenici tarafından sisteme girilmesi hâlinde ortaya çıkabilecek hatalarda sorumluluk yükleniciye aittir.</w:t>
      </w:r>
    </w:p>
    <w:p w14:paraId="063CC10F" w14:textId="77777777" w:rsidR="004C4C5A" w:rsidRPr="004C4C5A" w:rsidRDefault="004C4C5A" w:rsidP="00FA7400">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(13) </w:t>
      </w:r>
      <w:r w:rsidRPr="004C4C5A">
        <w:rPr>
          <w:rFonts w:eastAsiaTheme="minorHAnsi" w:cs="Times New Roman"/>
          <w:b w:val="0"/>
          <w:color w:val="auto"/>
          <w:spacing w:val="0"/>
          <w:kern w:val="0"/>
          <w:szCs w:val="24"/>
        </w:rPr>
        <w:t xml:space="preserve">Genelge ile eklerinde yer alan uyulmakla yükümlü olunan hususları taşımadığı/ihlal ettiği belirlenen katılımcıların tespit tarihinden itibaren TYP ile ilişiği kesilerek, Yönetmeliğin 17 nci maddesinin beşinci fıkrasına göre ilgili hakkında işlem yapılır. </w:t>
      </w:r>
      <w:r w:rsidR="00E30335">
        <w:rPr>
          <w:rFonts w:eastAsiaTheme="minorHAnsi" w:cs="Times New Roman"/>
          <w:b w:val="0"/>
          <w:color w:val="auto"/>
          <w:spacing w:val="0"/>
          <w:kern w:val="0"/>
          <w:szCs w:val="24"/>
        </w:rPr>
        <w:t>11</w:t>
      </w:r>
      <w:r w:rsidRPr="004C4C5A">
        <w:rPr>
          <w:rFonts w:eastAsiaTheme="minorHAnsi" w:cs="Times New Roman"/>
          <w:b w:val="0"/>
          <w:color w:val="auto"/>
          <w:spacing w:val="0"/>
          <w:kern w:val="0"/>
          <w:szCs w:val="24"/>
        </w:rPr>
        <w:t xml:space="preserve"> </w:t>
      </w:r>
      <w:r w:rsidR="00E30335">
        <w:rPr>
          <w:rFonts w:eastAsiaTheme="minorHAnsi" w:cs="Times New Roman"/>
          <w:b w:val="0"/>
          <w:color w:val="auto"/>
          <w:spacing w:val="0"/>
          <w:kern w:val="0"/>
          <w:szCs w:val="24"/>
        </w:rPr>
        <w:t xml:space="preserve">inci </w:t>
      </w:r>
      <w:r w:rsidRPr="004C4C5A">
        <w:rPr>
          <w:rFonts w:eastAsiaTheme="minorHAnsi" w:cs="Times New Roman"/>
          <w:b w:val="0"/>
          <w:color w:val="auto"/>
          <w:spacing w:val="0"/>
          <w:kern w:val="0"/>
          <w:szCs w:val="24"/>
        </w:rPr>
        <w:t xml:space="preserve">maddenin </w:t>
      </w:r>
      <w:r w:rsidR="00E30335">
        <w:rPr>
          <w:rFonts w:eastAsiaTheme="minorHAnsi" w:cs="Times New Roman"/>
          <w:b w:val="0"/>
          <w:color w:val="auto"/>
          <w:spacing w:val="0"/>
          <w:kern w:val="0"/>
          <w:szCs w:val="24"/>
        </w:rPr>
        <w:t xml:space="preserve">sekizinci </w:t>
      </w:r>
      <w:r w:rsidRPr="004C4C5A">
        <w:rPr>
          <w:rFonts w:eastAsiaTheme="minorHAnsi" w:cs="Times New Roman"/>
          <w:b w:val="0"/>
          <w:color w:val="auto"/>
          <w:spacing w:val="0"/>
          <w:kern w:val="0"/>
          <w:szCs w:val="24"/>
        </w:rPr>
        <w:t xml:space="preserve">fıkrasında belirtilen durumlar hariç olmak üzere Yönetmeliğin </w:t>
      </w:r>
      <w:r w:rsidRPr="00A5719F">
        <w:rPr>
          <w:rFonts w:eastAsiaTheme="minorHAnsi" w:cs="Times New Roman"/>
          <w:b w:val="0"/>
          <w:color w:val="auto"/>
          <w:spacing w:val="0"/>
          <w:kern w:val="0"/>
          <w:szCs w:val="24"/>
        </w:rPr>
        <w:t>8 inci maddesinde</w:t>
      </w:r>
      <w:r w:rsidRPr="004C4C5A">
        <w:rPr>
          <w:rFonts w:eastAsiaTheme="minorHAnsi" w:cs="Times New Roman"/>
          <w:b w:val="0"/>
          <w:color w:val="auto"/>
          <w:spacing w:val="0"/>
          <w:kern w:val="0"/>
          <w:szCs w:val="24"/>
        </w:rPr>
        <w:t xml:space="preserve"> ve Genelgenin ilgili maddelerinde yer alan katılım şartları ve eklerinde belirlenen diğer tüm şartlara ilişkin bilgi ve belge kontrolünden yüklenici sorumludur. Yüklenicinin bu sorumluluğunu yerine getirmemesinden dolayı oluşabilecek her türlü</w:t>
      </w:r>
      <w:r w:rsidRPr="004C4C5A">
        <w:rPr>
          <w:rFonts w:eastAsiaTheme="minorHAnsi" w:cs="Times New Roman"/>
          <w:b w:val="0"/>
          <w:color w:val="FF0000"/>
          <w:spacing w:val="0"/>
          <w:kern w:val="0"/>
          <w:szCs w:val="24"/>
        </w:rPr>
        <w:t xml:space="preserve"> </w:t>
      </w:r>
      <w:r w:rsidRPr="004C4C5A">
        <w:rPr>
          <w:rFonts w:eastAsiaTheme="minorHAnsi" w:cs="Times New Roman"/>
          <w:b w:val="0"/>
          <w:color w:val="auto"/>
          <w:spacing w:val="0"/>
          <w:kern w:val="0"/>
          <w:szCs w:val="24"/>
        </w:rPr>
        <w:t>fazla veya yersiz ödeme yükleniciden</w:t>
      </w:r>
      <w:r w:rsidR="00161D10">
        <w:rPr>
          <w:rFonts w:eastAsiaTheme="minorHAnsi" w:cs="Times New Roman"/>
          <w:b w:val="0"/>
          <w:color w:val="auto"/>
          <w:spacing w:val="0"/>
          <w:kern w:val="0"/>
          <w:szCs w:val="24"/>
        </w:rPr>
        <w:t xml:space="preserve"> ödeme tarihinden </w:t>
      </w:r>
      <w:r w:rsidRPr="004C4C5A">
        <w:rPr>
          <w:rFonts w:eastAsiaTheme="minorHAnsi" w:cs="Times New Roman"/>
          <w:b w:val="0"/>
          <w:color w:val="auto"/>
          <w:spacing w:val="0"/>
          <w:kern w:val="0"/>
          <w:szCs w:val="24"/>
        </w:rPr>
        <w:t>itibaren hesaplanacak yasal faizi ile birlikte tahsil edilir.</w:t>
      </w:r>
    </w:p>
    <w:p w14:paraId="63C70116" w14:textId="77777777" w:rsidR="004C4C5A" w:rsidRPr="004C4C5A" w:rsidRDefault="004C4C5A" w:rsidP="00713C2C">
      <w:pPr>
        <w:spacing w:after="0"/>
        <w:jc w:val="both"/>
        <w:rPr>
          <w:rFonts w:ascii="Times New Roman" w:eastAsiaTheme="minorHAnsi" w:hAnsi="Times New Roman"/>
          <w:sz w:val="24"/>
          <w:szCs w:val="24"/>
        </w:rPr>
      </w:pPr>
      <w:r w:rsidRPr="004C4C5A">
        <w:rPr>
          <w:rFonts w:ascii="Times New Roman" w:hAnsi="Times New Roman"/>
          <w:sz w:val="24"/>
          <w:szCs w:val="24"/>
        </w:rPr>
        <w:tab/>
      </w:r>
      <w:r w:rsidR="00E30335">
        <w:rPr>
          <w:rFonts w:ascii="Times New Roman" w:eastAsiaTheme="minorHAnsi" w:hAnsi="Times New Roman"/>
          <w:sz w:val="24"/>
          <w:szCs w:val="24"/>
        </w:rPr>
        <w:t xml:space="preserve">(14) </w:t>
      </w:r>
      <w:r w:rsidRPr="004C4C5A">
        <w:rPr>
          <w:rFonts w:ascii="Times New Roman" w:eastAsiaTheme="minorHAnsi" w:hAnsi="Times New Roman"/>
          <w:sz w:val="24"/>
          <w:szCs w:val="24"/>
        </w:rPr>
        <w:t xml:space="preserve">TYP’lerin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w:t>
      </w:r>
      <w:r w:rsidR="00414F77">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üdürlüğüne bildirmekle yükümlüdür. </w:t>
      </w:r>
    </w:p>
    <w:p w14:paraId="6481A260" w14:textId="77777777" w:rsidR="004C4C5A" w:rsidRPr="004C4C5A"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(15) </w:t>
      </w:r>
      <w:r w:rsidRPr="004C4C5A">
        <w:rPr>
          <w:rFonts w:eastAsiaTheme="minorHAnsi" w:cs="Times New Roman"/>
          <w:b w:val="0"/>
          <w:color w:val="auto"/>
          <w:spacing w:val="0"/>
          <w:kern w:val="0"/>
          <w:szCs w:val="24"/>
        </w:rPr>
        <w:t>Engellilerin, programlara katılımını sağlamak üzere program uygulanacak alanların ulaşılabilirliğinde gerekli önlemleri almak yüklenicinin sorumluluğundadır.</w:t>
      </w:r>
    </w:p>
    <w:p w14:paraId="5C3F209A" w14:textId="77777777" w:rsidR="00BD0E2E" w:rsidRDefault="004C4C5A" w:rsidP="00123DB4">
      <w:pPr>
        <w:spacing w:after="0"/>
        <w:jc w:val="both"/>
        <w:rPr>
          <w:rFonts w:ascii="Times New Roman" w:hAnsi="Times New Roman"/>
          <w:sz w:val="24"/>
          <w:szCs w:val="24"/>
        </w:rPr>
      </w:pPr>
      <w:r w:rsidRPr="004C4C5A">
        <w:rPr>
          <w:rFonts w:ascii="Times New Roman" w:hAnsi="Times New Roman"/>
          <w:sz w:val="24"/>
          <w:szCs w:val="24"/>
        </w:rPr>
        <w:tab/>
      </w:r>
      <w:r w:rsidR="00E30335">
        <w:rPr>
          <w:rFonts w:ascii="Times New Roman" w:hAnsi="Times New Roman"/>
          <w:sz w:val="24"/>
          <w:szCs w:val="24"/>
        </w:rPr>
        <w:t xml:space="preserve">(16) </w:t>
      </w:r>
      <w:r w:rsidRPr="00123DB4">
        <w:rPr>
          <w:rFonts w:ascii="Times New Roman" w:hAnsi="Times New Roman"/>
          <w:sz w:val="24"/>
          <w:szCs w:val="24"/>
        </w:rPr>
        <w:t>Kurum tarafından katılımcılar adına</w:t>
      </w:r>
      <w:r w:rsidR="00417752" w:rsidRPr="00123DB4">
        <w:rPr>
          <w:rFonts w:ascii="Times New Roman" w:hAnsi="Times New Roman"/>
          <w:sz w:val="24"/>
          <w:szCs w:val="24"/>
        </w:rPr>
        <w:t xml:space="preserve"> yüklenici kurumlara</w:t>
      </w:r>
      <w:r w:rsidRPr="00123DB4">
        <w:rPr>
          <w:rFonts w:ascii="Times New Roman" w:hAnsi="Times New Roman"/>
          <w:sz w:val="24"/>
          <w:szCs w:val="24"/>
        </w:rPr>
        <w:t xml:space="preserve"> gönderilen ödemeler, gönderildiği tarihi takip eden 3 iş günü içerisinde katılımcılara ödenir.</w:t>
      </w:r>
      <w:r w:rsidRPr="004C4C5A">
        <w:rPr>
          <w:rFonts w:ascii="Times New Roman" w:hAnsi="Times New Roman"/>
          <w:sz w:val="24"/>
          <w:szCs w:val="24"/>
        </w:rPr>
        <w:t xml:space="preserve"> </w:t>
      </w:r>
    </w:p>
    <w:p w14:paraId="7CD2AB14" w14:textId="77777777" w:rsidR="004C4C5A" w:rsidRPr="00BD0E2E" w:rsidRDefault="00E30335">
      <w:pPr>
        <w:spacing w:after="0"/>
        <w:ind w:firstLine="709"/>
        <w:jc w:val="both"/>
        <w:rPr>
          <w:rFonts w:ascii="Times New Roman" w:hAnsi="Times New Roman"/>
          <w:sz w:val="24"/>
          <w:szCs w:val="24"/>
        </w:rPr>
      </w:pPr>
      <w:r>
        <w:rPr>
          <w:rFonts w:ascii="Times New Roman" w:eastAsia="Times New Roman" w:hAnsi="Times New Roman"/>
          <w:sz w:val="24"/>
          <w:szCs w:val="24"/>
          <w:lang w:eastAsia="tr-TR"/>
        </w:rPr>
        <w:lastRenderedPageBreak/>
        <w:t xml:space="preserve">(17) </w:t>
      </w:r>
      <w:r w:rsidR="004C4C5A" w:rsidRPr="004C4C5A">
        <w:rPr>
          <w:rFonts w:ascii="Times New Roman" w:eastAsia="Times New Roman" w:hAnsi="Times New Roman"/>
          <w:sz w:val="24"/>
          <w:szCs w:val="24"/>
          <w:lang w:eastAsia="tr-TR"/>
        </w:rPr>
        <w:t>Düzenlenen TYP’lerde, TYP’nin yürütülmesine ilişkin gerekli makine, donanım, araç, gereç vb. sağlanmasından yüklenici sorumludur.</w:t>
      </w:r>
    </w:p>
    <w:p w14:paraId="38FA1720" w14:textId="77777777" w:rsidR="004C4C5A" w:rsidRPr="004C4C5A" w:rsidRDefault="004C4C5A">
      <w:pPr>
        <w:spacing w:after="0"/>
        <w:rPr>
          <w:rFonts w:ascii="Times New Roman" w:hAnsi="Times New Roman"/>
          <w:b/>
          <w:sz w:val="24"/>
          <w:szCs w:val="24"/>
        </w:rPr>
      </w:pPr>
    </w:p>
    <w:p w14:paraId="6D560003" w14:textId="77777777" w:rsidR="00217879" w:rsidRDefault="00217879" w:rsidP="00C70D85">
      <w:pPr>
        <w:pStyle w:val="Balk1"/>
        <w:spacing w:before="0"/>
        <w:ind w:firstLine="709"/>
      </w:pPr>
      <w:r w:rsidRPr="004C4C5A">
        <w:t xml:space="preserve">Kontrol ve </w:t>
      </w:r>
      <w:r w:rsidR="00414F77">
        <w:t>d</w:t>
      </w:r>
      <w:r w:rsidRPr="004C4C5A">
        <w:t>enetim</w:t>
      </w:r>
    </w:p>
    <w:p w14:paraId="174B67AE" w14:textId="77777777" w:rsidR="004C4C5A" w:rsidRPr="00E30335" w:rsidRDefault="00BB0466" w:rsidP="00E30335">
      <w:pPr>
        <w:pStyle w:val="Balk2"/>
        <w:ind w:firstLine="709"/>
        <w:jc w:val="both"/>
        <w:rPr>
          <w:b w:val="0"/>
        </w:rPr>
      </w:pPr>
      <w:r>
        <w:t>Madde 20</w:t>
      </w:r>
      <w:r w:rsidR="00217879">
        <w:t xml:space="preserve">- </w:t>
      </w:r>
      <w:r w:rsidR="004C4C5A" w:rsidRPr="00217879">
        <w:rPr>
          <w:rFonts w:cs="Times New Roman"/>
          <w:b w:val="0"/>
          <w:szCs w:val="24"/>
        </w:rPr>
        <w:t xml:space="preserve">(1) </w:t>
      </w:r>
      <w:r w:rsidR="004C4C5A" w:rsidRPr="00E30335">
        <w:rPr>
          <w:b w:val="0"/>
          <w:szCs w:val="24"/>
        </w:rPr>
        <w:t xml:space="preserve">Kurumun genel denetim yetkisi ile 4 sayılı Cumhurbaşkanlığı Kararnamesinin 625 inci maddesinin altıncı fıkrası uyarınca oluşturulan Denetim Kurulunca denetim yetkisi saklı kalmak kaydıyla TYP denetiminden yüklenici sorumludur. </w:t>
      </w:r>
      <w:r w:rsidR="004C4C5A" w:rsidRPr="00E30335">
        <w:rPr>
          <w:rFonts w:eastAsia="Times New Roman"/>
          <w:b w:val="0"/>
          <w:color w:val="000000"/>
          <w:szCs w:val="24"/>
          <w:lang w:eastAsia="tr-TR"/>
        </w:rPr>
        <w:t xml:space="preserve">Bu nedenle denetim ve kontrol eksikliklerinden kaynaklanan fazla çalıştırma, çalıştırmama, eksik ya da fazla ödeme ya da TYP’nin gereği gibi uygulanmamasına ilişkin her türlü eksiklik ve aksaklıktan dolayı yüklenici sorumlu olacaktır. </w:t>
      </w:r>
    </w:p>
    <w:p w14:paraId="42D549F7" w14:textId="77777777" w:rsidR="004C4C5A" w:rsidRPr="004C4C5A" w:rsidRDefault="004C4C5A">
      <w:pPr>
        <w:spacing w:after="0"/>
        <w:jc w:val="both"/>
        <w:rPr>
          <w:rFonts w:ascii="Times New Roman" w:hAnsi="Times New Roman"/>
          <w:sz w:val="24"/>
          <w:szCs w:val="24"/>
        </w:rPr>
      </w:pPr>
      <w:r w:rsidRPr="004C4C5A">
        <w:rPr>
          <w:rFonts w:ascii="Times New Roman" w:hAnsi="Times New Roman"/>
          <w:sz w:val="24"/>
          <w:szCs w:val="24"/>
        </w:rPr>
        <w:tab/>
      </w:r>
      <w:r w:rsidR="00E30335">
        <w:rPr>
          <w:rFonts w:ascii="Times New Roman" w:hAnsi="Times New Roman"/>
          <w:sz w:val="24"/>
          <w:szCs w:val="24"/>
        </w:rPr>
        <w:t xml:space="preserve">(2) </w:t>
      </w:r>
      <w:r w:rsidRPr="004C4C5A">
        <w:rPr>
          <w:rFonts w:ascii="Times New Roman" w:hAnsi="Times New Roman"/>
          <w:sz w:val="24"/>
          <w:szCs w:val="24"/>
        </w:rPr>
        <w:t>Denetim Kurulunca yapılan denetimler ya da iş ve meslek danışmanlığı hizmetleri çerçevesinde gerçekleştirilecek ziyaretler sırasında yükleniciler gerekli kolaylığı sağlamakla yükümlüdür.</w:t>
      </w:r>
    </w:p>
    <w:p w14:paraId="0B8354B6" w14:textId="77777777" w:rsidR="00217879" w:rsidRDefault="00E30335">
      <w:pPr>
        <w:spacing w:after="0"/>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(3) </w:t>
      </w:r>
      <w:r w:rsidR="004C4C5A" w:rsidRPr="004C4C5A">
        <w:rPr>
          <w:rFonts w:ascii="Times New Roman" w:eastAsia="Times New Roman" w:hAnsi="Times New Roman"/>
          <w:color w:val="000000"/>
          <w:sz w:val="24"/>
          <w:szCs w:val="24"/>
          <w:lang w:eastAsia="tr-TR"/>
        </w:rPr>
        <w:t xml:space="preserve">Kurumun genel denetim yetkisi ile </w:t>
      </w:r>
      <w:r w:rsidR="004C4C5A" w:rsidRPr="004C4C5A">
        <w:rPr>
          <w:rFonts w:ascii="Times New Roman" w:hAnsi="Times New Roman"/>
          <w:sz w:val="24"/>
          <w:szCs w:val="24"/>
        </w:rPr>
        <w:t xml:space="preserve">4 sayılı Cumhurbaşkanlığı Kararnamesinin 625 inci maddesinin altıncı fıkrası uyarınca </w:t>
      </w:r>
      <w:r w:rsidR="004C4C5A" w:rsidRPr="004C4C5A">
        <w:rPr>
          <w:rFonts w:ascii="Times New Roman" w:eastAsia="Times New Roman" w:hAnsi="Times New Roman"/>
          <w:color w:val="000000"/>
          <w:sz w:val="24"/>
          <w:szCs w:val="24"/>
          <w:lang w:eastAsia="tr-TR"/>
        </w:rPr>
        <w:t>oluşturulan Denetim Kurulunca yapılan denetim dışı</w:t>
      </w:r>
      <w:r w:rsidR="00BB0466">
        <w:rPr>
          <w:rFonts w:ascii="Times New Roman" w:eastAsia="Times New Roman" w:hAnsi="Times New Roman"/>
          <w:color w:val="000000"/>
          <w:sz w:val="24"/>
          <w:szCs w:val="24"/>
          <w:lang w:eastAsia="tr-TR"/>
        </w:rPr>
        <w:t>nda; Genel Müdürlük personeli, il müdürlüğü veya hizmet m</w:t>
      </w:r>
      <w:r w:rsidR="004C4C5A" w:rsidRPr="004C4C5A">
        <w:rPr>
          <w:rFonts w:ascii="Times New Roman" w:eastAsia="Times New Roman" w:hAnsi="Times New Roman"/>
          <w:color w:val="000000"/>
          <w:sz w:val="24"/>
          <w:szCs w:val="24"/>
          <w:lang w:eastAsia="tr-TR"/>
        </w:rPr>
        <w:t>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14:paraId="485584A3" w14:textId="77777777" w:rsidR="004C4C5A" w:rsidRPr="004C4C5A" w:rsidRDefault="00BB0466">
      <w:pPr>
        <w:spacing w:after="0"/>
        <w:ind w:firstLine="709"/>
        <w:jc w:val="both"/>
        <w:rPr>
          <w:rFonts w:ascii="Times New Roman" w:eastAsia="Times New Roman" w:hAnsi="Times New Roman"/>
          <w:color w:val="000000"/>
          <w:sz w:val="24"/>
          <w:szCs w:val="24"/>
          <w:lang w:eastAsia="tr-TR"/>
        </w:rPr>
      </w:pPr>
      <w:r>
        <w:rPr>
          <w:rFonts w:ascii="Times New Roman" w:hAnsi="Times New Roman"/>
          <w:sz w:val="24"/>
          <w:szCs w:val="24"/>
        </w:rPr>
        <w:t xml:space="preserve">(4) </w:t>
      </w:r>
      <w:r w:rsidR="004C4C5A" w:rsidRPr="004C4C5A">
        <w:rPr>
          <w:rFonts w:ascii="Times New Roman" w:hAnsi="Times New Roman"/>
          <w:sz w:val="24"/>
          <w:szCs w:val="24"/>
        </w:rPr>
        <w:t xml:space="preserve">4 sayılı Cumhurbaşkanlığı Kararnamesinin 625 inci maddesinin altıncı fıkrası uyarınca oluşturulan Denetim Kurulunca </w:t>
      </w:r>
      <w:r w:rsidR="004C4C5A" w:rsidRPr="004C4C5A">
        <w:rPr>
          <w:rFonts w:ascii="Times New Roman" w:eastAsia="Times New Roman" w:hAnsi="Times New Roman"/>
          <w:color w:val="000000"/>
          <w:sz w:val="24"/>
          <w:szCs w:val="24"/>
          <w:lang w:eastAsia="tr-TR"/>
        </w:rPr>
        <w:t xml:space="preserve">oluşturulan Denetim Kurulu marifetiyle yapılacak denetimlerin planlanması </w:t>
      </w:r>
      <w:r w:rsidR="00414F77">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414F77">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üdürlüğünce yapılacaktır. Denetim Kurulunca İl İstihdam ve Mesleki Eğitim Kurulları Çalışma Usul ve Esasları Hakkında Yönetmelik’in 13 üncü maddesinin </w:t>
      </w:r>
      <w:r w:rsidR="00414F77">
        <w:rPr>
          <w:rFonts w:ascii="Times New Roman" w:eastAsia="Times New Roman" w:hAnsi="Times New Roman"/>
          <w:color w:val="000000"/>
          <w:sz w:val="24"/>
          <w:szCs w:val="24"/>
          <w:lang w:eastAsia="tr-TR"/>
        </w:rPr>
        <w:t>dörd</w:t>
      </w:r>
      <w:r w:rsidR="004C4C5A" w:rsidRPr="004C4C5A">
        <w:rPr>
          <w:rFonts w:ascii="Times New Roman" w:eastAsia="Times New Roman" w:hAnsi="Times New Roman"/>
          <w:color w:val="000000"/>
          <w:sz w:val="24"/>
          <w:szCs w:val="24"/>
          <w:lang w:eastAsia="tr-TR"/>
        </w:rPr>
        <w:t>üncü fıkrasına istinaden her bir TYP, faaliyeti süresince en az bir kere denetlenir.</w:t>
      </w:r>
    </w:p>
    <w:p w14:paraId="13CE35BD" w14:textId="77777777" w:rsidR="004C4C5A" w:rsidRDefault="00BB0466">
      <w:pPr>
        <w:spacing w:after="100" w:afterAutospacing="1"/>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(5) </w:t>
      </w:r>
      <w:r w:rsidR="004C4C5A" w:rsidRPr="004C4C5A">
        <w:rPr>
          <w:rFonts w:ascii="Times New Roman" w:eastAsia="Times New Roman" w:hAnsi="Times New Roman"/>
          <w:color w:val="000000"/>
          <w:sz w:val="24"/>
          <w:szCs w:val="24"/>
          <w:lang w:eastAsia="tr-TR"/>
        </w:rPr>
        <w:t xml:space="preserve">Denetim ücretlerine ilişkin hesaplamalar, </w:t>
      </w:r>
      <w:r w:rsidR="004C4C5A" w:rsidRPr="004C4C5A">
        <w:rPr>
          <w:rFonts w:ascii="Times New Roman" w:hAnsi="Times New Roman"/>
          <w:sz w:val="24"/>
          <w:szCs w:val="24"/>
        </w:rPr>
        <w:t xml:space="preserve">4 sayılı Cumhurbaşkanlığı Kararnamesinin 625 inci maddesinin altıncı fıkrası uyarınca </w:t>
      </w:r>
      <w:r w:rsidR="004C4C5A" w:rsidRPr="004C4C5A">
        <w:rPr>
          <w:rFonts w:ascii="Times New Roman" w:eastAsia="Times New Roman" w:hAnsi="Times New Roman"/>
          <w:color w:val="000000"/>
          <w:sz w:val="24"/>
          <w:szCs w:val="24"/>
          <w:lang w:eastAsia="tr-TR"/>
        </w:rPr>
        <w:t>çıkarılan mevzuata tabidir.</w:t>
      </w:r>
    </w:p>
    <w:p w14:paraId="68F042F0" w14:textId="77777777" w:rsidR="00217879" w:rsidRPr="004C4C5A" w:rsidRDefault="00217879">
      <w:pPr>
        <w:pStyle w:val="Balk1"/>
        <w:ind w:firstLine="709"/>
        <w:rPr>
          <w:rFonts w:eastAsia="Times New Roman"/>
          <w:color w:val="000000"/>
          <w:lang w:eastAsia="tr-TR"/>
        </w:rPr>
      </w:pPr>
      <w:r w:rsidRPr="004C4C5A">
        <w:t>Yaptırım</w:t>
      </w:r>
    </w:p>
    <w:p w14:paraId="6444E2A1" w14:textId="77777777" w:rsidR="004C4C5A" w:rsidRPr="00BB0466" w:rsidRDefault="00BB0466" w:rsidP="00BB0466">
      <w:pPr>
        <w:pStyle w:val="Balk2"/>
        <w:ind w:firstLine="709"/>
        <w:jc w:val="both"/>
      </w:pPr>
      <w:r>
        <w:t>Madde 21</w:t>
      </w:r>
      <w:r w:rsidR="00217879">
        <w:t>-</w:t>
      </w:r>
      <w:r w:rsidR="004C4C5A" w:rsidRPr="004C4C5A">
        <w:tab/>
      </w:r>
      <w:r w:rsidR="004C4C5A" w:rsidRPr="004C4C5A">
        <w:rPr>
          <w:rFonts w:eastAsiaTheme="minorHAnsi" w:cs="Times New Roman"/>
          <w:b w:val="0"/>
          <w:szCs w:val="24"/>
        </w:rPr>
        <w:t>(1) Yönetmelik, Genelge ve sözleşme veya protokol kapsamında yer alan yükümlülüklerin yerine getirilmemesi halinde katılımcıla</w:t>
      </w:r>
      <w:r>
        <w:rPr>
          <w:rFonts w:eastAsiaTheme="minorHAnsi" w:cs="Times New Roman"/>
          <w:b w:val="0"/>
          <w:szCs w:val="24"/>
        </w:rPr>
        <w:t>r ile yükleniciler için ilgili il m</w:t>
      </w:r>
      <w:r w:rsidR="004C4C5A" w:rsidRPr="004C4C5A">
        <w:rPr>
          <w:rFonts w:eastAsiaTheme="minorHAnsi" w:cs="Times New Roman"/>
          <w:b w:val="0"/>
          <w:szCs w:val="24"/>
        </w:rPr>
        <w:t xml:space="preserve">üdürlüğünce </w:t>
      </w:r>
      <w:r w:rsidR="004C4C5A" w:rsidRPr="00A5719F">
        <w:rPr>
          <w:rFonts w:eastAsiaTheme="minorHAnsi" w:cs="Times New Roman"/>
          <w:b w:val="0"/>
          <w:szCs w:val="24"/>
        </w:rPr>
        <w:t>ilgili mevzuatlarda belirtilen yaptırımlar</w:t>
      </w:r>
      <w:r w:rsidR="004C4C5A" w:rsidRPr="004C4C5A">
        <w:rPr>
          <w:rFonts w:eastAsiaTheme="minorHAnsi" w:cs="Times New Roman"/>
          <w:b w:val="0"/>
          <w:szCs w:val="24"/>
        </w:rPr>
        <w:t xml:space="preserve"> uygulanır, yaptırımlar sisteme kaydedilir ve bu işlem, muhatap kişi veya kuruma yazılı olarak da bildirilir. </w:t>
      </w:r>
    </w:p>
    <w:p w14:paraId="41B7147A" w14:textId="77777777" w:rsidR="004C4C5A" w:rsidRPr="004C4C5A"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BB0466">
        <w:rPr>
          <w:rFonts w:eastAsiaTheme="minorHAnsi" w:cs="Times New Roman"/>
          <w:b w:val="0"/>
          <w:color w:val="auto"/>
          <w:spacing w:val="0"/>
          <w:kern w:val="0"/>
          <w:szCs w:val="24"/>
        </w:rPr>
        <w:t xml:space="preserve">(2) </w:t>
      </w:r>
      <w:r w:rsidRPr="004C4C5A">
        <w:rPr>
          <w:rFonts w:eastAsiaTheme="minorHAnsi" w:cs="Times New Roman"/>
          <w:b w:val="0"/>
          <w:color w:val="auto"/>
          <w:spacing w:val="0"/>
          <w:kern w:val="0"/>
          <w:szCs w:val="24"/>
        </w:rPr>
        <w:t>Genel Müdürlükçe gerek görülen hallerde yaptırım uygulananların bilgileri Kurumun internet sayfasında da ilan edilebilir.</w:t>
      </w:r>
    </w:p>
    <w:p w14:paraId="27996BEE" w14:textId="2976BADA" w:rsidR="00217879" w:rsidRPr="00751407"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BB0466">
        <w:rPr>
          <w:rFonts w:eastAsiaTheme="minorHAnsi" w:cs="Times New Roman"/>
          <w:b w:val="0"/>
          <w:color w:val="auto"/>
          <w:spacing w:val="0"/>
          <w:kern w:val="0"/>
          <w:szCs w:val="24"/>
        </w:rPr>
        <w:t xml:space="preserve">(3) </w:t>
      </w:r>
      <w:r w:rsidRPr="004C4C5A">
        <w:rPr>
          <w:rFonts w:eastAsiaTheme="minorHAnsi" w:cs="Times New Roman"/>
          <w:b w:val="0"/>
          <w:color w:val="auto"/>
          <w:spacing w:val="0"/>
          <w:kern w:val="0"/>
          <w:szCs w:val="24"/>
        </w:rPr>
        <w:t>Düzenlenen TYP’lerde, yüklenici kurumun katılımcılar için vergi ve sosyal güvenliğe ilişkin ödemeleri ilgili kurumlara yapmaması durumunda yükleniciye 15 gün süreli yazılı ihtarda bulunulur</w:t>
      </w:r>
      <w:r w:rsidRPr="00A9316D">
        <w:rPr>
          <w:rFonts w:eastAsiaTheme="minorHAnsi" w:cs="Times New Roman"/>
          <w:b w:val="0"/>
          <w:color w:val="auto"/>
          <w:spacing w:val="0"/>
          <w:kern w:val="0"/>
          <w:szCs w:val="24"/>
        </w:rPr>
        <w:t xml:space="preserve">. Verilen süre içerisinde ilgili ödemelerin yapılmaması durumunda yüklenici kurum ile </w:t>
      </w:r>
      <w:r w:rsidR="008115D7" w:rsidRPr="00A9316D">
        <w:rPr>
          <w:rFonts w:eastAsiaTheme="minorHAnsi" w:cs="Times New Roman"/>
          <w:b w:val="0"/>
          <w:color w:val="auto"/>
          <w:spacing w:val="0"/>
          <w:kern w:val="0"/>
          <w:szCs w:val="24"/>
        </w:rPr>
        <w:t xml:space="preserve">devam eden </w:t>
      </w:r>
      <w:r w:rsidRPr="00A9316D">
        <w:rPr>
          <w:rFonts w:eastAsiaTheme="minorHAnsi" w:cs="Times New Roman"/>
          <w:b w:val="0"/>
          <w:color w:val="auto"/>
          <w:spacing w:val="0"/>
          <w:kern w:val="0"/>
          <w:szCs w:val="24"/>
        </w:rPr>
        <w:t>tüm TYP’ler sonlandırıl</w:t>
      </w:r>
      <w:r w:rsidR="008115D7" w:rsidRPr="00A9316D">
        <w:rPr>
          <w:rFonts w:eastAsiaTheme="minorHAnsi" w:cs="Times New Roman"/>
          <w:b w:val="0"/>
          <w:color w:val="auto"/>
          <w:spacing w:val="0"/>
          <w:kern w:val="0"/>
          <w:szCs w:val="24"/>
        </w:rPr>
        <w:t>ır ve</w:t>
      </w:r>
      <w:r w:rsidRPr="00A9316D">
        <w:rPr>
          <w:rFonts w:eastAsiaTheme="minorHAnsi" w:cs="Times New Roman"/>
          <w:b w:val="0"/>
          <w:color w:val="auto"/>
          <w:spacing w:val="0"/>
          <w:kern w:val="0"/>
          <w:szCs w:val="24"/>
        </w:rPr>
        <w:t xml:space="preserve"> yüklenici ile yirmi dört ay süreyle program düzenlenmez. </w:t>
      </w:r>
      <w:r w:rsidR="008115D7" w:rsidRPr="00A9316D">
        <w:rPr>
          <w:rFonts w:eastAsiaTheme="minorHAnsi" w:cs="Times New Roman"/>
          <w:b w:val="0"/>
          <w:color w:val="auto"/>
          <w:spacing w:val="0"/>
          <w:kern w:val="0"/>
          <w:szCs w:val="24"/>
        </w:rPr>
        <w:t xml:space="preserve">Yirmi dört aylık süre, 15 günlük </w:t>
      </w:r>
      <w:r w:rsidR="00C37CE4" w:rsidRPr="00A9316D">
        <w:rPr>
          <w:rFonts w:eastAsiaTheme="minorHAnsi" w:cs="Times New Roman"/>
          <w:b w:val="0"/>
          <w:color w:val="auto"/>
          <w:spacing w:val="0"/>
          <w:kern w:val="0"/>
          <w:szCs w:val="24"/>
        </w:rPr>
        <w:t xml:space="preserve">ihtar süresinin bitiminden sonraki </w:t>
      </w:r>
      <w:r w:rsidR="008115D7" w:rsidRPr="00A9316D">
        <w:rPr>
          <w:rFonts w:eastAsiaTheme="minorHAnsi" w:cs="Times New Roman"/>
          <w:b w:val="0"/>
          <w:color w:val="auto"/>
          <w:spacing w:val="0"/>
          <w:kern w:val="0"/>
          <w:szCs w:val="24"/>
        </w:rPr>
        <w:t>gün başlar.</w:t>
      </w:r>
    </w:p>
    <w:p w14:paraId="43CE5A9C" w14:textId="77777777" w:rsidR="004C4C5A" w:rsidRPr="004C4C5A" w:rsidRDefault="00BB0466">
      <w:pPr>
        <w:tabs>
          <w:tab w:val="left" w:pos="709"/>
        </w:tabs>
        <w:spacing w:after="0"/>
        <w:ind w:firstLine="709"/>
        <w:rPr>
          <w:rFonts w:ascii="Times New Roman" w:hAnsi="Times New Roman"/>
          <w:sz w:val="24"/>
          <w:szCs w:val="24"/>
        </w:rPr>
      </w:pPr>
      <w:r>
        <w:rPr>
          <w:rFonts w:ascii="Times New Roman" w:eastAsiaTheme="majorEastAsia" w:hAnsi="Times New Roman"/>
          <w:color w:val="000000" w:themeColor="text1"/>
          <w:spacing w:val="-10"/>
          <w:kern w:val="28"/>
          <w:sz w:val="24"/>
          <w:szCs w:val="24"/>
        </w:rPr>
        <w:t xml:space="preserve">(4) </w:t>
      </w:r>
      <w:r w:rsidR="004C4C5A" w:rsidRPr="004C4C5A">
        <w:rPr>
          <w:rFonts w:ascii="Times New Roman" w:hAnsi="Times New Roman"/>
          <w:sz w:val="24"/>
          <w:szCs w:val="24"/>
        </w:rPr>
        <w:t xml:space="preserve">Yüklenici kurum ve kuruluşlardan; </w:t>
      </w:r>
    </w:p>
    <w:p w14:paraId="5E76E1A5"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 xml:space="preserve">Yönetmelik kapsamındaki faaliyetlerde </w:t>
      </w:r>
      <w:r w:rsidR="002153D1" w:rsidRPr="00BB0466">
        <w:rPr>
          <w:rFonts w:cs="Times New Roman"/>
          <w:b w:val="0"/>
          <w:color w:val="000000"/>
          <w:spacing w:val="0"/>
          <w:kern w:val="0"/>
          <w:szCs w:val="24"/>
        </w:rPr>
        <w:t>iş birliği</w:t>
      </w:r>
      <w:r w:rsidRPr="00BB0466">
        <w:rPr>
          <w:rFonts w:cs="Times New Roman"/>
          <w:b w:val="0"/>
          <w:color w:val="000000"/>
          <w:spacing w:val="0"/>
          <w:kern w:val="0"/>
          <w:szCs w:val="24"/>
        </w:rPr>
        <w:t xml:space="preserve"> veya hizmet alımı yapılan ve yükümlülüğünü yerine getirmediği Kurum tarafından tespit edilen,</w:t>
      </w:r>
    </w:p>
    <w:p w14:paraId="11BB6204"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 xml:space="preserve">Yüklenicisi olduğu TYP kapsamında; hile, çıkar sağlama, irtikâp, rüşvet, sahte belge/teminat düzenlemek veya bunlara teşebbüs etmek gibi fiil ve davranışlarda bulunduğu tespit edilen, </w:t>
      </w:r>
    </w:p>
    <w:p w14:paraId="5CABFC95"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lastRenderedPageBreak/>
        <w:t>Tanınırlık ve görünürlük kuralları da dâhil olmak üzere, TYP kapsamındaki yükümlülüklerini yerine getirmeyen ve Kurum tarafından verilen on beş gün süreli ihtara rağmen zamanında gerekli düzeltmeleri yapmayan,</w:t>
      </w:r>
    </w:p>
    <w:p w14:paraId="4D05C4C2"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İhtilafların yargıya intikal etmesi durumunda yargı kararı aleyhine sonuçlanan,</w:t>
      </w:r>
    </w:p>
    <w:p w14:paraId="715A1E24"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Kurum tarafından katılımcılar adına gönderilen ödemeleri, gönderildiği tarihi takip eden 3 iş günü içerisinde katılımcılara ödemeyen,</w:t>
      </w:r>
    </w:p>
    <w:p w14:paraId="294338DA"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Sözleşme imzaladığı halde mazeretsiz bir şekilde süresi içinde hizmetleri başlatmayan</w:t>
      </w:r>
      <w:r w:rsidR="00414F77" w:rsidRPr="00BB0466">
        <w:rPr>
          <w:rFonts w:cs="Times New Roman"/>
          <w:b w:val="0"/>
          <w:color w:val="000000"/>
          <w:spacing w:val="0"/>
          <w:kern w:val="0"/>
          <w:szCs w:val="24"/>
        </w:rPr>
        <w:t>,</w:t>
      </w:r>
    </w:p>
    <w:p w14:paraId="12E8BAB8" w14:textId="77777777" w:rsidR="004C4C5A" w:rsidRPr="004C4C5A" w:rsidRDefault="004C4C5A" w:rsidP="00BB0466">
      <w:pPr>
        <w:spacing w:after="0"/>
        <w:jc w:val="both"/>
        <w:rPr>
          <w:rFonts w:ascii="Times New Roman" w:hAnsi="Times New Roman"/>
          <w:sz w:val="24"/>
          <w:szCs w:val="24"/>
        </w:rPr>
      </w:pPr>
      <w:r w:rsidRPr="004C4C5A">
        <w:rPr>
          <w:rFonts w:ascii="Times New Roman" w:hAnsi="Times New Roman"/>
          <w:sz w:val="24"/>
          <w:szCs w:val="24"/>
        </w:rPr>
        <w:t xml:space="preserve">yüklenici ile devam eden tüm TYP’ler </w:t>
      </w:r>
      <w:r w:rsidR="002B6A95">
        <w:rPr>
          <w:rFonts w:ascii="Times New Roman" w:hAnsi="Times New Roman"/>
          <w:sz w:val="24"/>
          <w:szCs w:val="24"/>
        </w:rPr>
        <w:t>i</w:t>
      </w:r>
      <w:r w:rsidRPr="004C4C5A">
        <w:rPr>
          <w:rFonts w:ascii="Times New Roman" w:hAnsi="Times New Roman"/>
          <w:sz w:val="24"/>
          <w:szCs w:val="24"/>
        </w:rPr>
        <w:t xml:space="preserve">l </w:t>
      </w:r>
      <w:r w:rsidR="002B6A95">
        <w:rPr>
          <w:rFonts w:ascii="Times New Roman" w:hAnsi="Times New Roman"/>
          <w:sz w:val="24"/>
          <w:szCs w:val="24"/>
        </w:rPr>
        <w:t>m</w:t>
      </w:r>
      <w:r w:rsidRPr="004C4C5A">
        <w:rPr>
          <w:rFonts w:ascii="Times New Roman" w:hAnsi="Times New Roman"/>
          <w:sz w:val="24"/>
          <w:szCs w:val="24"/>
        </w:rPr>
        <w:t>üdürlüğü tarafından iptal edilir. Ayrıca yirmi dört ay geçmeden yüklenicinin yeni teklifleri değerlendirmeye alınmaz.</w:t>
      </w:r>
    </w:p>
    <w:p w14:paraId="054FEF2D" w14:textId="77777777" w:rsidR="004C4C5A" w:rsidRPr="004C4C5A" w:rsidRDefault="00BB0466" w:rsidP="00A5719F">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(5) </w:t>
      </w:r>
      <w:r w:rsidR="004C4C5A" w:rsidRPr="004C4C5A">
        <w:rPr>
          <w:rFonts w:ascii="Times New Roman" w:hAnsi="Times New Roman"/>
          <w:sz w:val="24"/>
          <w:szCs w:val="24"/>
        </w:rPr>
        <w:t>Yirmi dört aylık sürenin başlangıcı; (a) ve (b) bentlerinde tespit tarihi, (c) bendinde 15 günlük ihtar süresinin bitiminden sonraki gün, (ç) bendinde yargı kararının Kuruma tebliğ edildiği tarih, (d) bendinde 3 günlük sürenin bitiminden sonraki gün, (e) bendinde ise sözleşmede belirtilen TYP başlangıç tarihidir.</w:t>
      </w:r>
    </w:p>
    <w:p w14:paraId="66974C04" w14:textId="77777777" w:rsidR="004C4C5A" w:rsidRPr="009364DA" w:rsidRDefault="004C4C5A" w:rsidP="009364D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BB0466">
        <w:rPr>
          <w:rFonts w:eastAsiaTheme="minorHAnsi" w:cs="Times New Roman"/>
          <w:b w:val="0"/>
          <w:color w:val="auto"/>
          <w:spacing w:val="0"/>
          <w:kern w:val="0"/>
          <w:szCs w:val="24"/>
        </w:rPr>
        <w:t xml:space="preserve">(6) </w:t>
      </w:r>
      <w:r w:rsidRPr="00A5719F">
        <w:rPr>
          <w:rFonts w:eastAsiaTheme="minorHAnsi" w:cs="Times New Roman"/>
          <w:b w:val="0"/>
          <w:color w:val="auto"/>
          <w:spacing w:val="0"/>
          <w:kern w:val="0"/>
          <w:szCs w:val="24"/>
        </w:rPr>
        <w:t xml:space="preserve">Genelgenin </w:t>
      </w:r>
      <w:r w:rsidR="00BB0466">
        <w:rPr>
          <w:rFonts w:eastAsiaTheme="minorHAnsi" w:cs="Times New Roman"/>
          <w:b w:val="0"/>
          <w:color w:val="auto"/>
          <w:spacing w:val="0"/>
          <w:kern w:val="0"/>
          <w:szCs w:val="24"/>
        </w:rPr>
        <w:t xml:space="preserve">14 üncü </w:t>
      </w:r>
      <w:r w:rsidRPr="00A5719F">
        <w:rPr>
          <w:rFonts w:eastAsiaTheme="minorHAnsi" w:cs="Times New Roman"/>
          <w:b w:val="0"/>
          <w:color w:val="auto"/>
          <w:spacing w:val="0"/>
          <w:kern w:val="0"/>
          <w:szCs w:val="24"/>
        </w:rPr>
        <w:t xml:space="preserve">maddesinin </w:t>
      </w:r>
      <w:r w:rsidR="00BB0466">
        <w:rPr>
          <w:rFonts w:eastAsiaTheme="minorHAnsi" w:cs="Times New Roman"/>
          <w:b w:val="0"/>
          <w:color w:val="auto"/>
          <w:spacing w:val="0"/>
          <w:kern w:val="0"/>
          <w:szCs w:val="24"/>
        </w:rPr>
        <w:t xml:space="preserve">sekizinci </w:t>
      </w:r>
      <w:r w:rsidRPr="00A5719F">
        <w:rPr>
          <w:rFonts w:eastAsiaTheme="minorHAnsi" w:cs="Times New Roman"/>
          <w:b w:val="0"/>
          <w:color w:val="auto"/>
          <w:spacing w:val="0"/>
          <w:kern w:val="0"/>
          <w:szCs w:val="24"/>
        </w:rPr>
        <w:t>fıkrasında belirtilen haller dışında</w:t>
      </w:r>
      <w:r w:rsidRPr="004C4C5A">
        <w:rPr>
          <w:rFonts w:eastAsiaTheme="minorHAnsi" w:cs="Times New Roman"/>
          <w:b w:val="0"/>
          <w:color w:val="auto"/>
          <w:spacing w:val="0"/>
          <w:kern w:val="0"/>
          <w:szCs w:val="24"/>
        </w:rPr>
        <w:t xml:space="preserve">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Yönetmelik kapsamında düzenl</w:t>
      </w:r>
      <w:r w:rsidR="009364DA">
        <w:rPr>
          <w:rFonts w:eastAsiaTheme="minorHAnsi" w:cs="Times New Roman"/>
          <w:b w:val="0"/>
          <w:color w:val="auto"/>
          <w:spacing w:val="0"/>
          <w:kern w:val="0"/>
          <w:szCs w:val="24"/>
        </w:rPr>
        <w:t>enen programlara başvuramazlar.</w:t>
      </w:r>
    </w:p>
    <w:p w14:paraId="554C17E8" w14:textId="77777777" w:rsidR="00217879" w:rsidRDefault="00217879" w:rsidP="00713C2C">
      <w:pPr>
        <w:pStyle w:val="Balk1"/>
        <w:ind w:firstLine="709"/>
      </w:pPr>
      <w:r>
        <w:t>Tanınırlık v</w:t>
      </w:r>
      <w:r w:rsidRPr="004C4C5A">
        <w:t xml:space="preserve">e </w:t>
      </w:r>
      <w:r w:rsidR="0031207A">
        <w:t>g</w:t>
      </w:r>
      <w:r w:rsidRPr="004C4C5A">
        <w:t>örünürlük</w:t>
      </w:r>
    </w:p>
    <w:p w14:paraId="633E130B" w14:textId="77777777" w:rsidR="004C4C5A" w:rsidRPr="00BB0466" w:rsidRDefault="004C4C5A" w:rsidP="00BB0466">
      <w:pPr>
        <w:pStyle w:val="Balk2"/>
        <w:ind w:firstLine="709"/>
        <w:jc w:val="both"/>
        <w:rPr>
          <w:b w:val="0"/>
          <w:szCs w:val="24"/>
        </w:rPr>
      </w:pPr>
      <w:r w:rsidRPr="004C4C5A">
        <w:t>M</w:t>
      </w:r>
      <w:r w:rsidR="00BB0466">
        <w:t>adde 22</w:t>
      </w:r>
      <w:r w:rsidRPr="004C4C5A">
        <w:t>-</w:t>
      </w:r>
      <w:r w:rsidR="00217879">
        <w:t xml:space="preserve"> </w:t>
      </w:r>
      <w:r w:rsidR="000C7465" w:rsidRPr="004C4C5A">
        <w:rPr>
          <w:rFonts w:eastAsiaTheme="minorHAnsi" w:cs="Times New Roman"/>
          <w:b w:val="0"/>
          <w:szCs w:val="24"/>
        </w:rPr>
        <w:t xml:space="preserve">(1) </w:t>
      </w:r>
      <w:r w:rsidRPr="00BB0466">
        <w:rPr>
          <w:b w:val="0"/>
          <w:szCs w:val="24"/>
        </w:rPr>
        <w:t>TYP’ler için Kurumca yapılacak olan tanıtım giderleri, 4447 sayılı Kanunun 48 inci maddesinin yedinci fıkrası doğrultusunda, işsizlik sigortası fonundan aktif işgücü hizmetleri için ayrılan paydan karşılanabilir.</w:t>
      </w:r>
    </w:p>
    <w:p w14:paraId="5F6D7F2F" w14:textId="77777777" w:rsidR="004C4C5A" w:rsidRPr="004C4C5A" w:rsidRDefault="00217879">
      <w:pPr>
        <w:pStyle w:val="KonuBal"/>
        <w:spacing w:line="276" w:lineRule="auto"/>
        <w:ind w:firstLine="709"/>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 </w:t>
      </w:r>
      <w:r w:rsidR="00BB0466">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Tanınırlıkla ilgili materyaller ve uyulması gereken esaslar, hangi faaliyetlerde tanınırlık kurallarına uyulması gerektiği ve programlar dışında tanınırlıkla ilgili olarak yürütülecek diğer faaliyetler ile bu faaliyetlere ilişkin giderlerin ödenip ödenmemesi hususu Genel Müdürlükçe belirlenir.</w:t>
      </w:r>
    </w:p>
    <w:p w14:paraId="06B52763" w14:textId="77777777" w:rsidR="004C4C5A" w:rsidRPr="004C4C5A" w:rsidRDefault="00BB0466" w:rsidP="00C70D85">
      <w:pPr>
        <w:spacing w:after="0"/>
        <w:ind w:firstLine="737"/>
        <w:jc w:val="both"/>
        <w:rPr>
          <w:rFonts w:ascii="Times New Roman" w:eastAsia="Times New Roman" w:hAnsi="Times New Roman"/>
          <w:color w:val="000000"/>
          <w:sz w:val="24"/>
          <w:szCs w:val="24"/>
          <w:lang w:eastAsia="tr-TR"/>
        </w:rPr>
      </w:pPr>
      <w:r>
        <w:rPr>
          <w:rFonts w:ascii="Times New Roman" w:hAnsi="Times New Roman"/>
          <w:color w:val="000000"/>
          <w:sz w:val="24"/>
          <w:szCs w:val="24"/>
        </w:rPr>
        <w:t xml:space="preserve">(3) </w:t>
      </w:r>
      <w:r w:rsidR="004C4C5A" w:rsidRPr="004C4C5A">
        <w:rPr>
          <w:rFonts w:ascii="Times New Roman" w:eastAsia="Times New Roman" w:hAnsi="Times New Roman"/>
          <w:color w:val="000000"/>
          <w:sz w:val="24"/>
          <w:szCs w:val="24"/>
          <w:lang w:eastAsia="tr-TR"/>
        </w:rPr>
        <w:t xml:space="preserve">Yüklenici, TYP süresince yürütülen tüm faaliyetlerde TYP ve Kurumun tanınırlığına ve görünürlüğüne ilişkin önlemleri almak ve bu çerçevedeki iş/işlemleri yürütmek zorundadır. Yüklenici ve </w:t>
      </w:r>
      <w:r w:rsidR="004C4C5A" w:rsidRPr="004C4C5A">
        <w:rPr>
          <w:rFonts w:ascii="Times New Roman" w:hAnsi="Times New Roman"/>
          <w:color w:val="000000"/>
          <w:sz w:val="24"/>
          <w:szCs w:val="24"/>
        </w:rPr>
        <w:t>Kurum tarafından yapılacak denetimlerde, tanınırlık ve görünürlük konusunda yükümlülüğünün yerine getirilip getirilmediği kontrol edilecektir.</w:t>
      </w:r>
      <w:r w:rsidR="004C4C5A" w:rsidRPr="004C4C5A">
        <w:rPr>
          <w:rFonts w:ascii="Times New Roman" w:eastAsia="Times New Roman" w:hAnsi="Times New Roman"/>
          <w:color w:val="000000"/>
          <w:sz w:val="24"/>
          <w:szCs w:val="24"/>
          <w:lang w:eastAsia="tr-TR"/>
        </w:rPr>
        <w:t xml:space="preserve"> </w:t>
      </w:r>
      <w:r w:rsidR="004C4C5A" w:rsidRPr="004C4C5A">
        <w:rPr>
          <w:rFonts w:ascii="Times New Roman" w:hAnsi="Times New Roman"/>
          <w:color w:val="000000"/>
          <w:sz w:val="24"/>
          <w:szCs w:val="24"/>
        </w:rPr>
        <w:t xml:space="preserve">Bu hususlara ilave olarak TYP’ye ilişkin herhangi bir şekilde yazılı, görsel, işitsel, sanal ve benzeri yollarla haber, bildiri, duyuru, çağrı vb. yapılması durumunda programın finansmanının </w:t>
      </w:r>
      <w:r w:rsidR="002B6A95">
        <w:rPr>
          <w:rFonts w:ascii="Times New Roman" w:hAnsi="Times New Roman"/>
          <w:color w:val="000000"/>
          <w:sz w:val="24"/>
          <w:szCs w:val="24"/>
        </w:rPr>
        <w:t xml:space="preserve">Kurum tarafından </w:t>
      </w:r>
      <w:r w:rsidR="004C4C5A" w:rsidRPr="004C4C5A">
        <w:rPr>
          <w:rFonts w:ascii="Times New Roman" w:hAnsi="Times New Roman"/>
          <w:color w:val="000000"/>
          <w:sz w:val="24"/>
          <w:szCs w:val="24"/>
        </w:rPr>
        <w:t xml:space="preserve">sağlandığı hususuna görülür ve anlaşılabilir şekilde değinilecektir. </w:t>
      </w:r>
    </w:p>
    <w:p w14:paraId="6EB4B75C" w14:textId="43DBC445" w:rsidR="004C4C5A" w:rsidRPr="004C4C5A" w:rsidRDefault="00BB0466" w:rsidP="00C70D85">
      <w:pPr>
        <w:spacing w:after="0"/>
        <w:ind w:firstLine="737"/>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(4) </w:t>
      </w:r>
      <w:r w:rsidR="004C4C5A" w:rsidRPr="004C4C5A">
        <w:rPr>
          <w:rFonts w:ascii="Times New Roman" w:eastAsia="Times New Roman" w:hAnsi="Times New Roman"/>
          <w:color w:val="000000"/>
          <w:sz w:val="24"/>
          <w:szCs w:val="24"/>
          <w:lang w:eastAsia="tr-TR"/>
        </w:rPr>
        <w:t>TYP uygulanan alanlara yüklenici tarafından, İŞKUR l</w:t>
      </w:r>
      <w:r w:rsidR="00A85F40">
        <w:rPr>
          <w:rFonts w:ascii="Times New Roman" w:eastAsia="Times New Roman" w:hAnsi="Times New Roman"/>
          <w:color w:val="000000"/>
          <w:sz w:val="24"/>
          <w:szCs w:val="24"/>
          <w:lang w:eastAsia="tr-TR"/>
        </w:rPr>
        <w:t>ogosunun bulunduğu “</w:t>
      </w:r>
      <w:r w:rsidR="00C37CE4">
        <w:rPr>
          <w:rFonts w:ascii="Times New Roman" w:eastAsia="Times New Roman" w:hAnsi="Times New Roman"/>
          <w:color w:val="000000"/>
          <w:sz w:val="24"/>
          <w:szCs w:val="24"/>
          <w:lang w:eastAsia="tr-TR"/>
        </w:rPr>
        <w:t xml:space="preserve">BURADA DÜZENLENEN </w:t>
      </w:r>
      <w:r w:rsidR="004C4C5A" w:rsidRPr="004C4C5A">
        <w:rPr>
          <w:rFonts w:ascii="Times New Roman" w:eastAsia="Times New Roman" w:hAnsi="Times New Roman"/>
          <w:color w:val="000000"/>
          <w:sz w:val="24"/>
          <w:szCs w:val="24"/>
          <w:lang w:eastAsia="tr-TR"/>
        </w:rPr>
        <w:t xml:space="preserve">TOPLUM YARARINA PROGRAM (TYP) TÜRKİYE İŞ KURUMU TARAFINDAN FİNANSE </w:t>
      </w:r>
      <w:r w:rsidR="004C4C5A" w:rsidRPr="00A85F40">
        <w:rPr>
          <w:rFonts w:ascii="Times New Roman" w:eastAsia="Times New Roman" w:hAnsi="Times New Roman"/>
          <w:color w:val="000000"/>
          <w:sz w:val="24"/>
          <w:szCs w:val="24"/>
          <w:lang w:eastAsia="tr-TR"/>
        </w:rPr>
        <w:t>EDİLMEKTEDİR</w:t>
      </w:r>
      <w:r w:rsidR="004C4C5A" w:rsidRPr="004C4C5A">
        <w:rPr>
          <w:rFonts w:ascii="Times New Roman" w:eastAsia="Times New Roman" w:hAnsi="Times New Roman"/>
          <w:color w:val="000000"/>
          <w:sz w:val="24"/>
          <w:szCs w:val="24"/>
          <w:lang w:eastAsia="tr-TR"/>
        </w:rPr>
        <w:t xml:space="preserve">” ibaresinin yer aldığı levha asılacaktır. </w:t>
      </w:r>
    </w:p>
    <w:p w14:paraId="25EB3FAE" w14:textId="25AAC880" w:rsidR="00217879"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(5) </w:t>
      </w:r>
      <w:r w:rsidR="004C4C5A" w:rsidRPr="004C4C5A">
        <w:rPr>
          <w:rFonts w:ascii="Times New Roman" w:eastAsia="Times New Roman" w:hAnsi="Times New Roman"/>
          <w:color w:val="000000"/>
          <w:sz w:val="24"/>
          <w:szCs w:val="24"/>
          <w:lang w:eastAsia="tr-TR"/>
        </w:rPr>
        <w:t xml:space="preserve">Yüklenici, </w:t>
      </w:r>
      <w:r w:rsidR="002B6A95">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2B6A95">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üdürlüğünün izni ile </w:t>
      </w:r>
      <w:r w:rsidR="00A5719F" w:rsidRPr="00A5719F">
        <w:rPr>
          <w:rFonts w:ascii="Times New Roman" w:eastAsia="Times New Roman" w:hAnsi="Times New Roman"/>
          <w:color w:val="000000"/>
          <w:sz w:val="24"/>
          <w:szCs w:val="24"/>
          <w:lang w:eastAsia="tr-TR"/>
        </w:rPr>
        <w:t xml:space="preserve">Örnek </w:t>
      </w:r>
      <w:r w:rsidR="009364DA">
        <w:rPr>
          <w:rFonts w:ascii="Times New Roman" w:eastAsia="Times New Roman" w:hAnsi="Times New Roman"/>
          <w:color w:val="000000"/>
          <w:sz w:val="24"/>
          <w:szCs w:val="24"/>
          <w:lang w:eastAsia="tr-TR"/>
        </w:rPr>
        <w:t>21</w:t>
      </w:r>
      <w:r w:rsidR="00A5719F">
        <w:rPr>
          <w:rFonts w:ascii="Times New Roman" w:eastAsia="Times New Roman" w:hAnsi="Times New Roman"/>
          <w:color w:val="000000"/>
          <w:sz w:val="24"/>
          <w:szCs w:val="24"/>
          <w:lang w:eastAsia="tr-TR"/>
        </w:rPr>
        <w:t>’d</w:t>
      </w:r>
      <w:r w:rsidR="00536FF4">
        <w:rPr>
          <w:rFonts w:ascii="Times New Roman" w:eastAsia="Times New Roman" w:hAnsi="Times New Roman"/>
          <w:color w:val="000000"/>
          <w:sz w:val="24"/>
          <w:szCs w:val="24"/>
          <w:lang w:eastAsia="tr-TR"/>
        </w:rPr>
        <w:t>e</w:t>
      </w:r>
      <w:r w:rsidR="00A5719F">
        <w:rPr>
          <w:rFonts w:ascii="Times New Roman" w:eastAsia="Times New Roman" w:hAnsi="Times New Roman"/>
          <w:color w:val="000000"/>
          <w:sz w:val="24"/>
          <w:szCs w:val="24"/>
          <w:lang w:eastAsia="tr-TR"/>
        </w:rPr>
        <w:t xml:space="preserve"> </w:t>
      </w:r>
      <w:r w:rsidR="004C4C5A" w:rsidRPr="004C4C5A">
        <w:rPr>
          <w:rFonts w:ascii="Times New Roman" w:eastAsia="Times New Roman" w:hAnsi="Times New Roman"/>
          <w:color w:val="000000"/>
          <w:sz w:val="24"/>
          <w:szCs w:val="24"/>
          <w:lang w:eastAsia="tr-TR"/>
        </w:rPr>
        <w:t>belirtilen tanınırlık malzemesine ilave başka tanıtım materyali de kullanabilir.</w:t>
      </w:r>
    </w:p>
    <w:p w14:paraId="4CF6C868" w14:textId="41C128C3" w:rsidR="00217879"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(6) </w:t>
      </w:r>
      <w:r w:rsidR="004C4C5A" w:rsidRPr="004C4C5A">
        <w:rPr>
          <w:rFonts w:ascii="Times New Roman" w:eastAsia="Times New Roman" w:hAnsi="Times New Roman"/>
          <w:color w:val="000000"/>
          <w:sz w:val="24"/>
          <w:szCs w:val="24"/>
          <w:lang w:eastAsia="tr-TR"/>
        </w:rPr>
        <w:t xml:space="preserve">Yüklenicinin bu kuralları uygulamaması veya eksik uygulaması sonucu Kurumun maddi/manevi zarar görmesi veya zarar görme ihtimalinin doğması halinde Kurum, ilgili materyallerin toplatılması da dâhil bütün tedbirleri alır. </w:t>
      </w:r>
    </w:p>
    <w:p w14:paraId="32732196" w14:textId="2DD490D5" w:rsidR="004C4C5A" w:rsidRPr="004C4C5A"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(7) </w:t>
      </w:r>
      <w:r w:rsidR="004C4C5A" w:rsidRPr="004C4C5A">
        <w:rPr>
          <w:rFonts w:ascii="Times New Roman" w:eastAsia="Times New Roman" w:hAnsi="Times New Roman"/>
          <w:color w:val="000000"/>
          <w:sz w:val="24"/>
          <w:szCs w:val="24"/>
          <w:lang w:eastAsia="tr-TR"/>
        </w:rPr>
        <w:t>Tanınırlık işlemleri, Genel Müdürlük tarafından tanınırlık konusunda yayımlanan kılavuz ve benzeri belgelerdeki kurallara uygun olarak yürütülecektir.</w:t>
      </w:r>
    </w:p>
    <w:p w14:paraId="05DC4F3D" w14:textId="1A7D0360" w:rsidR="004C4C5A" w:rsidRPr="004C4C5A" w:rsidRDefault="00C76498"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(8) </w:t>
      </w:r>
      <w:r w:rsidR="004C4C5A" w:rsidRPr="004C4C5A">
        <w:rPr>
          <w:rFonts w:eastAsiaTheme="minorHAnsi" w:cs="Times New Roman"/>
          <w:b w:val="0"/>
          <w:color w:val="auto"/>
          <w:spacing w:val="0"/>
          <w:kern w:val="0"/>
          <w:szCs w:val="24"/>
        </w:rPr>
        <w:t xml:space="preserve">Bu Yönetmelik kapsamındaki hedef kitlenin </w:t>
      </w:r>
      <w:r w:rsidR="000C7465">
        <w:rPr>
          <w:rFonts w:eastAsiaTheme="minorHAnsi" w:cs="Times New Roman"/>
          <w:b w:val="0"/>
          <w:color w:val="auto"/>
          <w:spacing w:val="0"/>
          <w:kern w:val="0"/>
          <w:szCs w:val="24"/>
        </w:rPr>
        <w:t>TYP’ler</w:t>
      </w:r>
      <w:r w:rsidR="004C4C5A" w:rsidRPr="004C4C5A">
        <w:rPr>
          <w:rFonts w:eastAsiaTheme="minorHAnsi" w:cs="Times New Roman"/>
          <w:b w:val="0"/>
          <w:color w:val="auto"/>
          <w:spacing w:val="0"/>
          <w:kern w:val="0"/>
          <w:szCs w:val="24"/>
        </w:rPr>
        <w:t xml:space="preserve"> hakkında doğru bilgilerle aydınlatılmasına yönelik basılı, görsel, dijital materyallere uygun bilgi verici içerikleri hazırlamak, </w:t>
      </w:r>
      <w:r w:rsidR="004C4C5A" w:rsidRPr="004C4C5A">
        <w:rPr>
          <w:rFonts w:eastAsiaTheme="minorHAnsi" w:cs="Times New Roman"/>
          <w:b w:val="0"/>
          <w:color w:val="auto"/>
          <w:spacing w:val="0"/>
          <w:kern w:val="0"/>
          <w:szCs w:val="24"/>
        </w:rPr>
        <w:lastRenderedPageBreak/>
        <w:t xml:space="preserve">yayın ve tanıtım çalışmalarını planlamak ve yürütmekten Genel Müdürlük sorumludur. </w:t>
      </w:r>
      <w:r>
        <w:rPr>
          <w:rFonts w:eastAsiaTheme="minorHAnsi" w:cs="Times New Roman"/>
          <w:b w:val="0"/>
          <w:color w:val="auto"/>
          <w:spacing w:val="0"/>
          <w:kern w:val="0"/>
          <w:szCs w:val="24"/>
        </w:rPr>
        <w:t>İl</w:t>
      </w:r>
      <w:r w:rsidR="004C4C5A" w:rsidRPr="004C4C5A">
        <w:rPr>
          <w:rFonts w:eastAsiaTheme="minorHAnsi" w:cs="Times New Roman"/>
          <w:b w:val="0"/>
          <w:color w:val="auto"/>
          <w:spacing w:val="0"/>
          <w:kern w:val="0"/>
          <w:szCs w:val="24"/>
        </w:rPr>
        <w:t xml:space="preserve"> </w:t>
      </w:r>
      <w:r w:rsidR="002B6A95">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üdürlükleri de Genel Müdürlüğün hazırladığı içeriğe uygun olarak kamuoyun</w:t>
      </w:r>
      <w:r w:rsidR="000C7465">
        <w:rPr>
          <w:rFonts w:eastAsiaTheme="minorHAnsi" w:cs="Times New Roman"/>
          <w:b w:val="0"/>
          <w:color w:val="auto"/>
          <w:spacing w:val="0"/>
          <w:kern w:val="0"/>
          <w:szCs w:val="24"/>
        </w:rPr>
        <w:t>a</w:t>
      </w:r>
      <w:r w:rsidR="004C4C5A" w:rsidRPr="004C4C5A">
        <w:rPr>
          <w:rFonts w:eastAsiaTheme="minorHAnsi" w:cs="Times New Roman"/>
          <w:b w:val="0"/>
          <w:color w:val="auto"/>
          <w:spacing w:val="0"/>
          <w:kern w:val="0"/>
          <w:szCs w:val="24"/>
        </w:rPr>
        <w:t xml:space="preserve"> programlardan yararlanması hedeflenenlere bilgi verici basılı, görsel, dijital materyaller hazırlayarak tanıtım ve bilgilendirme çalışmaları yürütebilir.</w:t>
      </w:r>
    </w:p>
    <w:p w14:paraId="6FD87F2B" w14:textId="1E9AE9AC" w:rsidR="001A6E8D" w:rsidRDefault="00217879" w:rsidP="009364DA">
      <w:pPr>
        <w:spacing w:after="0"/>
        <w:jc w:val="both"/>
        <w:rPr>
          <w:rFonts w:ascii="Times New Roman" w:eastAsia="Times New Roman" w:hAnsi="Times New Roman"/>
          <w:color w:val="000000"/>
          <w:sz w:val="24"/>
          <w:szCs w:val="24"/>
          <w:highlight w:val="green"/>
          <w:lang w:eastAsia="tr-TR"/>
        </w:rPr>
      </w:pPr>
      <w:r>
        <w:rPr>
          <w:rFonts w:ascii="Times New Roman" w:hAnsi="Times New Roman"/>
          <w:sz w:val="24"/>
          <w:szCs w:val="24"/>
        </w:rPr>
        <w:tab/>
      </w:r>
      <w:r w:rsidR="00E31F4C">
        <w:rPr>
          <w:rFonts w:ascii="Times New Roman" w:hAnsi="Times New Roman"/>
          <w:sz w:val="24"/>
          <w:szCs w:val="24"/>
        </w:rPr>
        <w:t xml:space="preserve">(9) </w:t>
      </w:r>
      <w:r w:rsidR="004C4C5A" w:rsidRPr="004C4C5A">
        <w:rPr>
          <w:rFonts w:ascii="Times New Roman" w:hAnsi="Times New Roman"/>
          <w:sz w:val="24"/>
          <w:szCs w:val="24"/>
        </w:rPr>
        <w:t xml:space="preserve">TYP’lerin uygulanması sırasında Kurumun tanınırlığına ilişkin iş ve işlemleri yürütmekten yükleniciler sorumludur. </w:t>
      </w:r>
    </w:p>
    <w:p w14:paraId="3BBB74A9" w14:textId="2E72D874" w:rsidR="004C4C5A" w:rsidRDefault="004C4C5A" w:rsidP="005C527F">
      <w:pPr>
        <w:spacing w:before="100" w:beforeAutospacing="1" w:after="100" w:afterAutospacing="1"/>
        <w:ind w:firstLine="708"/>
        <w:jc w:val="both"/>
        <w:rPr>
          <w:rFonts w:ascii="Times New Roman" w:hAnsi="Times New Roman"/>
          <w:b/>
          <w:sz w:val="24"/>
          <w:szCs w:val="24"/>
        </w:rPr>
      </w:pPr>
      <w:r w:rsidRPr="00A9316D">
        <w:rPr>
          <w:rFonts w:ascii="Times New Roman" w:hAnsi="Times New Roman"/>
          <w:b/>
          <w:sz w:val="24"/>
          <w:szCs w:val="24"/>
        </w:rPr>
        <w:t>Örnek</w:t>
      </w:r>
      <w:r w:rsidRPr="004D7D5A">
        <w:rPr>
          <w:rFonts w:ascii="Times New Roman" w:hAnsi="Times New Roman"/>
          <w:b/>
          <w:sz w:val="24"/>
          <w:szCs w:val="24"/>
        </w:rPr>
        <w:t xml:space="preserve"> </w:t>
      </w:r>
      <w:r w:rsidR="008468BC">
        <w:rPr>
          <w:rFonts w:ascii="Times New Roman" w:hAnsi="Times New Roman"/>
          <w:b/>
          <w:sz w:val="24"/>
          <w:szCs w:val="24"/>
        </w:rPr>
        <w:t>2</w:t>
      </w:r>
      <w:r w:rsidR="009364DA">
        <w:rPr>
          <w:rFonts w:ascii="Times New Roman" w:hAnsi="Times New Roman"/>
          <w:b/>
          <w:sz w:val="24"/>
          <w:szCs w:val="24"/>
        </w:rPr>
        <w:t>1</w:t>
      </w:r>
    </w:p>
    <w:p w14:paraId="28335BFD" w14:textId="0C618311" w:rsidR="00A9316D" w:rsidRPr="005C527F" w:rsidRDefault="00A9316D" w:rsidP="005C527F">
      <w:pPr>
        <w:spacing w:before="100" w:beforeAutospacing="1" w:after="100" w:afterAutospacing="1"/>
        <w:ind w:firstLine="708"/>
        <w:jc w:val="both"/>
        <w:rPr>
          <w:rFonts w:ascii="Times New Roman" w:hAnsi="Times New Roman"/>
          <w:b/>
          <w:sz w:val="24"/>
          <w:szCs w:val="24"/>
        </w:rPr>
      </w:pPr>
      <w:r>
        <w:rPr>
          <w:noProof/>
          <w:lang w:eastAsia="tr-TR"/>
        </w:rPr>
        <w:drawing>
          <wp:inline distT="0" distB="0" distL="0" distR="0" wp14:anchorId="2553A371" wp14:editId="7E544837">
            <wp:extent cx="5616000" cy="2281275"/>
            <wp:effectExtent l="0" t="0" r="3810" b="5080"/>
            <wp:docPr id="3" name="Resim 3" descr="C:\Users\yusuf.acik\AppData\Local\Microsoft\Windows\INetCache\Content.Word\IMG-20220419-WA0009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f.acik\AppData\Local\Microsoft\Windows\INetCache\Content.Word\IMG-20220419-WA0009_edit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000" cy="2281275"/>
                    </a:xfrm>
                    <a:prstGeom prst="rect">
                      <a:avLst/>
                    </a:prstGeom>
                    <a:noFill/>
                    <a:ln>
                      <a:noFill/>
                    </a:ln>
                  </pic:spPr>
                </pic:pic>
              </a:graphicData>
            </a:graphic>
          </wp:inline>
        </w:drawing>
      </w:r>
    </w:p>
    <w:p w14:paraId="217739A2" w14:textId="292A739E" w:rsidR="00217879" w:rsidRDefault="00217879" w:rsidP="00713C2C">
      <w:pPr>
        <w:pStyle w:val="Balk1"/>
        <w:ind w:firstLine="709"/>
      </w:pPr>
      <w:r w:rsidRPr="004C4C5A">
        <w:t xml:space="preserve">Diğer </w:t>
      </w:r>
      <w:r w:rsidR="0031207A">
        <w:t>h</w:t>
      </w:r>
      <w:r w:rsidRPr="004C4C5A">
        <w:t>ususlar</w:t>
      </w:r>
    </w:p>
    <w:p w14:paraId="4A9C556D" w14:textId="1F13C0BE" w:rsidR="004C4C5A" w:rsidRPr="006669B2" w:rsidRDefault="004C4C5A" w:rsidP="006669B2">
      <w:pPr>
        <w:pStyle w:val="Balk2"/>
        <w:ind w:firstLine="709"/>
        <w:jc w:val="both"/>
        <w:rPr>
          <w:b w:val="0"/>
          <w:szCs w:val="24"/>
        </w:rPr>
      </w:pPr>
      <w:r w:rsidRPr="00A5719F">
        <w:rPr>
          <w:rFonts w:cs="Times New Roman"/>
        </w:rPr>
        <w:t>M</w:t>
      </w:r>
      <w:r w:rsidR="006669B2">
        <w:t>adde 23</w:t>
      </w:r>
      <w:r w:rsidR="00217879" w:rsidRPr="00A5719F">
        <w:t>-</w:t>
      </w:r>
      <w:r w:rsidR="00217879" w:rsidRPr="00A5719F">
        <w:rPr>
          <w:rFonts w:cs="Times New Roman"/>
        </w:rPr>
        <w:t xml:space="preserve"> </w:t>
      </w:r>
      <w:r w:rsidR="000C7465" w:rsidRPr="004C4C5A">
        <w:rPr>
          <w:rFonts w:eastAsiaTheme="minorHAnsi" w:cs="Times New Roman"/>
          <w:b w:val="0"/>
          <w:szCs w:val="24"/>
        </w:rPr>
        <w:t xml:space="preserve">(1) </w:t>
      </w:r>
      <w:r w:rsidRPr="006669B2">
        <w:rPr>
          <w:b w:val="0"/>
          <w:szCs w:val="24"/>
        </w:rPr>
        <w:t xml:space="preserve">TYP katılımcısı olmaya hak kazananlar, sözleşme daha önce imzalanmış olsa dahi, TYP başlama tarihinden önce programdan yararlandırılamazlar. Bu tür durumlarda katılımcının </w:t>
      </w:r>
      <w:r w:rsidR="00FA7400" w:rsidRPr="006669B2">
        <w:rPr>
          <w:b w:val="0"/>
          <w:szCs w:val="24"/>
        </w:rPr>
        <w:t xml:space="preserve">yersiz yararlandırıldığı </w:t>
      </w:r>
      <w:r w:rsidRPr="006669B2">
        <w:rPr>
          <w:b w:val="0"/>
          <w:szCs w:val="24"/>
        </w:rPr>
        <w:t>sürelere ilişkin her türlü giderin ödenmesinden yüklenici sorumludur. Kuruma herhangi bir sorumluluk yüklenemez.</w:t>
      </w:r>
    </w:p>
    <w:p w14:paraId="6A86020C" w14:textId="387CF51D" w:rsidR="004C4C5A" w:rsidRPr="004D7D5A" w:rsidRDefault="004C4C5A" w:rsidP="004D7D5A">
      <w:pPr>
        <w:spacing w:after="0"/>
        <w:jc w:val="both"/>
        <w:rPr>
          <w:rFonts w:ascii="Times New Roman" w:hAnsi="Times New Roman"/>
          <w:b/>
          <w:sz w:val="24"/>
          <w:szCs w:val="24"/>
        </w:rPr>
      </w:pPr>
      <w:r w:rsidRPr="00A5719F">
        <w:rPr>
          <w:rFonts w:ascii="Times New Roman" w:hAnsi="Times New Roman"/>
          <w:sz w:val="24"/>
          <w:szCs w:val="24"/>
        </w:rPr>
        <w:tab/>
      </w:r>
      <w:r w:rsidR="006669B2">
        <w:rPr>
          <w:rFonts w:ascii="Times New Roman" w:hAnsi="Times New Roman"/>
          <w:sz w:val="24"/>
          <w:szCs w:val="24"/>
        </w:rPr>
        <w:t xml:space="preserve">(2) </w:t>
      </w:r>
      <w:r w:rsidR="000C7465" w:rsidRPr="00123DB4">
        <w:rPr>
          <w:rFonts w:ascii="Times New Roman" w:hAnsi="Times New Roman"/>
          <w:sz w:val="24"/>
          <w:szCs w:val="24"/>
        </w:rPr>
        <w:t>25</w:t>
      </w:r>
      <w:r w:rsidR="00F67A73" w:rsidRPr="00123DB4">
        <w:rPr>
          <w:rFonts w:ascii="Times New Roman" w:hAnsi="Times New Roman"/>
          <w:sz w:val="24"/>
          <w:szCs w:val="24"/>
        </w:rPr>
        <w:t>/</w:t>
      </w:r>
      <w:r w:rsidR="000C7465" w:rsidRPr="00123DB4">
        <w:rPr>
          <w:rFonts w:ascii="Times New Roman" w:hAnsi="Times New Roman"/>
          <w:sz w:val="24"/>
          <w:szCs w:val="24"/>
        </w:rPr>
        <w:t>09</w:t>
      </w:r>
      <w:r w:rsidR="00F67A73" w:rsidRPr="00123DB4">
        <w:rPr>
          <w:rFonts w:ascii="Times New Roman" w:hAnsi="Times New Roman"/>
          <w:sz w:val="24"/>
          <w:szCs w:val="24"/>
        </w:rPr>
        <w:t>/</w:t>
      </w:r>
      <w:r w:rsidR="000C7465" w:rsidRPr="00123DB4">
        <w:rPr>
          <w:rFonts w:ascii="Times New Roman" w:hAnsi="Times New Roman"/>
          <w:sz w:val="24"/>
          <w:szCs w:val="24"/>
        </w:rPr>
        <w:t>1981 tarihli ve</w:t>
      </w:r>
      <w:r w:rsidRPr="00123DB4">
        <w:rPr>
          <w:rFonts w:ascii="Times New Roman" w:hAnsi="Times New Roman"/>
          <w:sz w:val="24"/>
          <w:szCs w:val="24"/>
        </w:rPr>
        <w:t xml:space="preserve"> 2527 sayılı Türk Soylu Yabancıların Türkiye'de Meslek ve Sanatlarını Serbestçe Yapabilmelerine, Kamu, Özel Kuruluş veya İşyerlerinde Çalıştırılabilmelerine İlişkin Kanun hükümleri kapsamında olanlar için </w:t>
      </w:r>
      <w:r w:rsidR="00FA7400" w:rsidRPr="00123DB4">
        <w:rPr>
          <w:rFonts w:ascii="Times New Roman" w:hAnsi="Times New Roman"/>
          <w:sz w:val="24"/>
          <w:szCs w:val="24"/>
        </w:rPr>
        <w:t>Y</w:t>
      </w:r>
      <w:r w:rsidRPr="00123DB4">
        <w:rPr>
          <w:rFonts w:ascii="Times New Roman" w:hAnsi="Times New Roman"/>
          <w:sz w:val="24"/>
          <w:szCs w:val="24"/>
        </w:rPr>
        <w:t>önetmeliğin 8 inci maddesinin birinci fıkrasının (a) bendi kapsamındaki şart aranmaz.</w:t>
      </w:r>
    </w:p>
    <w:p w14:paraId="32098331" w14:textId="3344737B" w:rsidR="001A6E8D" w:rsidRPr="001A6E8D" w:rsidRDefault="004C4C5A">
      <w:pPr>
        <w:pStyle w:val="Balk1"/>
        <w:ind w:firstLine="709"/>
      </w:pPr>
      <w:r w:rsidRPr="001A6E8D">
        <w:t xml:space="preserve">Elektronik </w:t>
      </w:r>
      <w:r w:rsidR="00126949">
        <w:t>o</w:t>
      </w:r>
      <w:r w:rsidRPr="001A6E8D">
        <w:t xml:space="preserve">rtamda </w:t>
      </w:r>
      <w:r w:rsidR="00126949">
        <w:t>b</w:t>
      </w:r>
      <w:r w:rsidRPr="001A6E8D">
        <w:t>ildirim</w:t>
      </w:r>
    </w:p>
    <w:p w14:paraId="7AB6E6DA" w14:textId="178D4FF9" w:rsidR="004C4C5A" w:rsidRPr="009364DA" w:rsidRDefault="004C4C5A" w:rsidP="009364DA">
      <w:pPr>
        <w:pStyle w:val="Balk2"/>
        <w:ind w:firstLine="709"/>
        <w:jc w:val="both"/>
        <w:rPr>
          <w:b w:val="0"/>
        </w:rPr>
      </w:pPr>
      <w:r w:rsidRPr="001A6E8D">
        <w:t>M</w:t>
      </w:r>
      <w:r w:rsidR="006669B2">
        <w:t>adde 24</w:t>
      </w:r>
      <w:r w:rsidR="00182269" w:rsidRPr="001A6E8D">
        <w:t>-</w:t>
      </w:r>
      <w:r w:rsidR="000C7465" w:rsidRPr="004C4C5A">
        <w:rPr>
          <w:rFonts w:eastAsiaTheme="minorHAnsi" w:cs="Times New Roman"/>
          <w:b w:val="0"/>
          <w:szCs w:val="24"/>
        </w:rPr>
        <w:t xml:space="preserve">(1) </w:t>
      </w:r>
      <w:r w:rsidRPr="001A6E8D">
        <w:rPr>
          <w:b w:val="0"/>
        </w:rPr>
        <w:t>Genel Müdürlük,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14:paraId="55C3434A" w14:textId="14AF60DB" w:rsidR="00751407" w:rsidRDefault="004C4C5A" w:rsidP="00713C2C">
      <w:pPr>
        <w:pStyle w:val="Balk1"/>
        <w:ind w:firstLine="709"/>
      </w:pPr>
      <w:r w:rsidRPr="004C4C5A">
        <w:t xml:space="preserve">Yetki ve </w:t>
      </w:r>
      <w:r w:rsidR="0031207A">
        <w:t>s</w:t>
      </w:r>
      <w:r w:rsidRPr="004C4C5A">
        <w:t>orumluluk</w:t>
      </w:r>
    </w:p>
    <w:p w14:paraId="7AE86565" w14:textId="25706176" w:rsidR="004C4C5A" w:rsidRPr="006669B2" w:rsidRDefault="004C4C5A" w:rsidP="006669B2">
      <w:pPr>
        <w:pStyle w:val="Balk2"/>
        <w:ind w:firstLine="709"/>
        <w:jc w:val="both"/>
        <w:rPr>
          <w:b w:val="0"/>
          <w:szCs w:val="24"/>
        </w:rPr>
      </w:pPr>
      <w:r w:rsidRPr="001A6E8D">
        <w:rPr>
          <w:rStyle w:val="Balk2Char"/>
          <w:b/>
        </w:rPr>
        <w:t>M</w:t>
      </w:r>
      <w:r w:rsidR="006669B2">
        <w:rPr>
          <w:rStyle w:val="Balk2Char"/>
          <w:b/>
        </w:rPr>
        <w:t>adde 25</w:t>
      </w:r>
      <w:r w:rsidR="00182269" w:rsidRPr="001A6E8D">
        <w:rPr>
          <w:rStyle w:val="Balk2Char"/>
          <w:b/>
        </w:rPr>
        <w:t>-</w:t>
      </w:r>
      <w:r w:rsidRPr="001A6E8D">
        <w:rPr>
          <w:szCs w:val="24"/>
        </w:rPr>
        <w:t xml:space="preserve"> </w:t>
      </w:r>
      <w:r w:rsidR="000C7465" w:rsidRPr="004C4C5A">
        <w:rPr>
          <w:rFonts w:eastAsiaTheme="minorHAnsi" w:cs="Times New Roman"/>
          <w:b w:val="0"/>
          <w:szCs w:val="24"/>
        </w:rPr>
        <w:t xml:space="preserve">(1) </w:t>
      </w:r>
      <w:r w:rsidRPr="006669B2">
        <w:rPr>
          <w:b w:val="0"/>
          <w:szCs w:val="24"/>
        </w:rPr>
        <w:t xml:space="preserve">TYP’lere ilişkin politikaların belirlenmesi, ilgili mevzuatın hazırlanması ve uygulanmasının koordinasyonundan Genel Müdürlük yetkili ve sorumludur. </w:t>
      </w:r>
    </w:p>
    <w:p w14:paraId="4086CF40" w14:textId="3AE27302" w:rsidR="004C4C5A" w:rsidRPr="004C4C5A" w:rsidRDefault="004C4C5A" w:rsidP="00713C2C">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(2) </w:t>
      </w:r>
      <w:r w:rsidRPr="004C4C5A">
        <w:rPr>
          <w:rFonts w:ascii="Times New Roman" w:hAnsi="Times New Roman"/>
          <w:sz w:val="24"/>
          <w:szCs w:val="24"/>
        </w:rPr>
        <w:t xml:space="preserve">TYP’ler için </w:t>
      </w:r>
      <w:r w:rsidR="002153D1">
        <w:rPr>
          <w:rFonts w:ascii="Times New Roman" w:hAnsi="Times New Roman"/>
          <w:sz w:val="24"/>
          <w:szCs w:val="24"/>
        </w:rPr>
        <w:t>iş birliği</w:t>
      </w:r>
      <w:r w:rsidRPr="004C4C5A">
        <w:rPr>
          <w:rFonts w:ascii="Times New Roman" w:hAnsi="Times New Roman"/>
          <w:sz w:val="24"/>
          <w:szCs w:val="24"/>
        </w:rPr>
        <w:t xml:space="preserve"> i</w:t>
      </w:r>
      <w:r w:rsidR="00C854B1">
        <w:rPr>
          <w:rFonts w:ascii="Times New Roman" w:hAnsi="Times New Roman"/>
          <w:sz w:val="24"/>
          <w:szCs w:val="24"/>
        </w:rPr>
        <w:t>le hizmetlerin yürütülmesinden il m</w:t>
      </w:r>
      <w:r w:rsidRPr="004C4C5A">
        <w:rPr>
          <w:rFonts w:ascii="Times New Roman" w:hAnsi="Times New Roman"/>
          <w:sz w:val="24"/>
          <w:szCs w:val="24"/>
        </w:rPr>
        <w:t>üdürlükleri yetkili ve sorumludur. Gerektiğinde</w:t>
      </w:r>
      <w:r w:rsidR="00C854B1">
        <w:rPr>
          <w:rFonts w:ascii="Times New Roman" w:hAnsi="Times New Roman"/>
          <w:sz w:val="24"/>
          <w:szCs w:val="24"/>
        </w:rPr>
        <w:t xml:space="preserve"> hizmet merkezleri, il m</w:t>
      </w:r>
      <w:r w:rsidRPr="004C4C5A">
        <w:rPr>
          <w:rFonts w:ascii="Times New Roman" w:hAnsi="Times New Roman"/>
          <w:sz w:val="24"/>
          <w:szCs w:val="24"/>
        </w:rPr>
        <w:t>üdürlükleri tarafından bu kapsamda yetkilendirilebilir.</w:t>
      </w:r>
    </w:p>
    <w:p w14:paraId="0EC991F6" w14:textId="6591BA70" w:rsidR="00182269" w:rsidRPr="009364DA" w:rsidRDefault="004C4C5A">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(3) </w:t>
      </w:r>
      <w:r w:rsidRPr="004C4C5A">
        <w:rPr>
          <w:rFonts w:ascii="Times New Roman" w:hAnsi="Times New Roman"/>
          <w:sz w:val="24"/>
          <w:szCs w:val="24"/>
        </w:rPr>
        <w:t>Kurum, bu Yönetmelik kapsamındaki iş ve işlemlerin yürürlükteki mevzuata uygun şekilde yapılmasını temin etme</w:t>
      </w:r>
      <w:r w:rsidR="009364DA">
        <w:rPr>
          <w:rFonts w:ascii="Times New Roman" w:hAnsi="Times New Roman"/>
          <w:sz w:val="24"/>
          <w:szCs w:val="24"/>
        </w:rPr>
        <w:t>k için gerekli tedbirleri alır.</w:t>
      </w:r>
    </w:p>
    <w:p w14:paraId="65F13752" w14:textId="22AA3BB9" w:rsidR="00751407" w:rsidRDefault="004C4C5A">
      <w:pPr>
        <w:pStyle w:val="Balk1"/>
        <w:ind w:firstLine="709"/>
      </w:pPr>
      <w:r w:rsidRPr="004C4C5A">
        <w:lastRenderedPageBreak/>
        <w:t xml:space="preserve">Ödeneklerin </w:t>
      </w:r>
      <w:r w:rsidR="0031207A">
        <w:t>b</w:t>
      </w:r>
      <w:r w:rsidRPr="004C4C5A">
        <w:t>elirlenmesi</w:t>
      </w:r>
    </w:p>
    <w:p w14:paraId="5D2096FA" w14:textId="0ED5B38A" w:rsidR="004C4C5A" w:rsidRPr="006669B2" w:rsidRDefault="00182269" w:rsidP="006669B2">
      <w:pPr>
        <w:pStyle w:val="Balk2"/>
        <w:ind w:firstLine="709"/>
        <w:jc w:val="both"/>
        <w:rPr>
          <w:rFonts w:cs="Times New Roman"/>
          <w:szCs w:val="24"/>
        </w:rPr>
      </w:pPr>
      <w:r w:rsidRPr="001A6E8D">
        <w:rPr>
          <w:rStyle w:val="Balk2Char"/>
          <w:b/>
        </w:rPr>
        <w:t>M</w:t>
      </w:r>
      <w:r w:rsidR="00751407" w:rsidRPr="001A6E8D">
        <w:rPr>
          <w:rStyle w:val="Balk2Char"/>
          <w:b/>
        </w:rPr>
        <w:t>adde</w:t>
      </w:r>
      <w:r w:rsidR="006669B2">
        <w:rPr>
          <w:rStyle w:val="Balk2Char"/>
          <w:b/>
        </w:rPr>
        <w:t xml:space="preserve"> 26</w:t>
      </w:r>
      <w:r w:rsidRPr="001A6E8D">
        <w:rPr>
          <w:rStyle w:val="Balk2Char"/>
          <w:b/>
        </w:rPr>
        <w:t>-</w:t>
      </w:r>
      <w:r w:rsidRPr="001A6E8D">
        <w:rPr>
          <w:rStyle w:val="Balk2Char"/>
        </w:rPr>
        <w:t xml:space="preserve"> </w:t>
      </w:r>
      <w:r w:rsidR="000C7465" w:rsidRPr="004C4C5A">
        <w:rPr>
          <w:rFonts w:eastAsiaTheme="minorHAnsi" w:cs="Times New Roman"/>
          <w:b w:val="0"/>
          <w:szCs w:val="24"/>
        </w:rPr>
        <w:t xml:space="preserve">(1) </w:t>
      </w:r>
      <w:r w:rsidR="004C4C5A" w:rsidRPr="006669B2">
        <w:rPr>
          <w:rStyle w:val="Balk2Char"/>
          <w:rFonts w:cs="Times New Roman"/>
          <w:szCs w:val="24"/>
        </w:rPr>
        <w:t xml:space="preserve">Bu Yönetmelik kapsamındaki iş ve işlemlerin yapılması için </w:t>
      </w:r>
      <w:r w:rsidR="00414F77" w:rsidRPr="006669B2">
        <w:rPr>
          <w:rStyle w:val="Balk2Char"/>
          <w:rFonts w:cs="Times New Roman"/>
          <w:szCs w:val="24"/>
        </w:rPr>
        <w:t>i</w:t>
      </w:r>
      <w:r w:rsidR="004C4C5A" w:rsidRPr="006669B2">
        <w:rPr>
          <w:rStyle w:val="Balk2Char"/>
          <w:rFonts w:cs="Times New Roman"/>
          <w:szCs w:val="24"/>
        </w:rPr>
        <w:t xml:space="preserve">l </w:t>
      </w:r>
      <w:r w:rsidR="00414F77" w:rsidRPr="006669B2">
        <w:rPr>
          <w:rStyle w:val="Balk2Char"/>
          <w:rFonts w:cs="Times New Roman"/>
          <w:szCs w:val="24"/>
        </w:rPr>
        <w:t>m</w:t>
      </w:r>
      <w:r w:rsidR="004C4C5A" w:rsidRPr="006669B2">
        <w:rPr>
          <w:rStyle w:val="Balk2Char"/>
          <w:rFonts w:cs="Times New Roman"/>
          <w:szCs w:val="24"/>
        </w:rPr>
        <w:t>üdürlüklerine tahsis edilecek ödenek miktarı Genel Müdürlükçe belirlenir</w:t>
      </w:r>
      <w:r w:rsidR="004C4C5A" w:rsidRPr="006669B2">
        <w:rPr>
          <w:szCs w:val="24"/>
        </w:rPr>
        <w:t xml:space="preserve">. </w:t>
      </w:r>
    </w:p>
    <w:p w14:paraId="464CEF54" w14:textId="786125F3" w:rsidR="004C4C5A" w:rsidRPr="004C4C5A" w:rsidRDefault="004C4C5A" w:rsidP="009364DA">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(2) </w:t>
      </w:r>
      <w:r w:rsidRPr="004C4C5A">
        <w:rPr>
          <w:rFonts w:ascii="Times New Roman" w:hAnsi="Times New Roman"/>
          <w:sz w:val="24"/>
          <w:szCs w:val="24"/>
        </w:rPr>
        <w:t xml:space="preserve">Genel Müdürlük, ortaya çıkan ihtiyaçlar doğrultusunda </w:t>
      </w:r>
      <w:r w:rsidR="00414F77">
        <w:rPr>
          <w:rFonts w:ascii="Times New Roman" w:hAnsi="Times New Roman"/>
          <w:sz w:val="24"/>
          <w:szCs w:val="24"/>
        </w:rPr>
        <w:t>i</w:t>
      </w:r>
      <w:r w:rsidRPr="004C4C5A">
        <w:rPr>
          <w:rFonts w:ascii="Times New Roman" w:hAnsi="Times New Roman"/>
          <w:sz w:val="24"/>
          <w:szCs w:val="24"/>
        </w:rPr>
        <w:t xml:space="preserve">l </w:t>
      </w:r>
      <w:r w:rsidR="00414F77">
        <w:rPr>
          <w:rFonts w:ascii="Times New Roman" w:hAnsi="Times New Roman"/>
          <w:sz w:val="24"/>
          <w:szCs w:val="24"/>
        </w:rPr>
        <w:t>m</w:t>
      </w:r>
      <w:r w:rsidRPr="004C4C5A">
        <w:rPr>
          <w:rFonts w:ascii="Times New Roman" w:hAnsi="Times New Roman"/>
          <w:sz w:val="24"/>
          <w:szCs w:val="24"/>
        </w:rPr>
        <w:t>üdürlüklerine tahsis edilen ödeneklerde değişiklik yapabilir, ödeneklerin bir kısmını veya tamamını merkezde tutabilir, yürütülen ve planlanan faaliyet ya da projeleri dikkate a</w:t>
      </w:r>
      <w:r w:rsidR="009364DA">
        <w:rPr>
          <w:rFonts w:ascii="Times New Roman" w:hAnsi="Times New Roman"/>
          <w:sz w:val="24"/>
          <w:szCs w:val="24"/>
        </w:rPr>
        <w:t>larak ödenek tahsisi yapabilir.</w:t>
      </w:r>
    </w:p>
    <w:p w14:paraId="108642AF" w14:textId="41F9C0A8" w:rsidR="00751407" w:rsidRDefault="004C4C5A">
      <w:pPr>
        <w:pStyle w:val="Balk1"/>
        <w:ind w:firstLine="709"/>
      </w:pPr>
      <w:r w:rsidRPr="004C4C5A">
        <w:t xml:space="preserve">Tereddütlerin </w:t>
      </w:r>
      <w:r w:rsidR="00520615">
        <w:t>g</w:t>
      </w:r>
      <w:r w:rsidRPr="004C4C5A">
        <w:t>iderilmesi</w:t>
      </w:r>
    </w:p>
    <w:p w14:paraId="09B8ECE6" w14:textId="60F0FD0B" w:rsidR="00182269" w:rsidRPr="009364DA" w:rsidRDefault="004C4C5A" w:rsidP="009364DA">
      <w:pPr>
        <w:pStyle w:val="Balk2"/>
        <w:ind w:firstLine="709"/>
        <w:jc w:val="both"/>
        <w:rPr>
          <w:b w:val="0"/>
        </w:rPr>
      </w:pPr>
      <w:r w:rsidRPr="001A6E8D">
        <w:rPr>
          <w:rStyle w:val="Balk2Char"/>
          <w:b/>
        </w:rPr>
        <w:t>M</w:t>
      </w:r>
      <w:r w:rsidR="00182269" w:rsidRPr="001A6E8D">
        <w:rPr>
          <w:rStyle w:val="Balk2Char"/>
          <w:b/>
        </w:rPr>
        <w:t>adde</w:t>
      </w:r>
      <w:r w:rsidRPr="001A6E8D">
        <w:rPr>
          <w:rStyle w:val="Balk2Char"/>
          <w:b/>
        </w:rPr>
        <w:t xml:space="preserve"> 2</w:t>
      </w:r>
      <w:r w:rsidR="006669B2">
        <w:rPr>
          <w:rStyle w:val="Balk2Char"/>
          <w:b/>
        </w:rPr>
        <w:t>7</w:t>
      </w:r>
      <w:r w:rsidRPr="001A6E8D">
        <w:rPr>
          <w:rStyle w:val="Balk2Char"/>
          <w:b/>
        </w:rPr>
        <w:t>-</w:t>
      </w:r>
      <w:r w:rsidR="009F2C18">
        <w:rPr>
          <w:b w:val="0"/>
          <w:szCs w:val="24"/>
        </w:rPr>
        <w:t xml:space="preserve"> </w:t>
      </w:r>
      <w:r w:rsidR="00452B29">
        <w:rPr>
          <w:b w:val="0"/>
          <w:szCs w:val="24"/>
        </w:rPr>
        <w:t xml:space="preserve">(1) </w:t>
      </w:r>
      <w:r w:rsidRPr="001A6E8D">
        <w:rPr>
          <w:b w:val="0"/>
        </w:rPr>
        <w:t>Bu Genelge hükümlerinden kaynaklanan tereddütlerin giderilmesi hususunda İstihdam Hizmetleri Dairesi Başkanlığı yetkilidir. Genelgede değişiklik gerektiren hususlar ya da yeni hükümler/uygulamalar Genel Müdürün onayına bağlıdır.</w:t>
      </w:r>
    </w:p>
    <w:p w14:paraId="1664E54F" w14:textId="3574361D" w:rsidR="004C4C5A" w:rsidRPr="004C4C5A" w:rsidRDefault="004C4C5A" w:rsidP="00713C2C">
      <w:pPr>
        <w:pStyle w:val="Balk1"/>
        <w:ind w:firstLine="709"/>
      </w:pPr>
      <w:r w:rsidRPr="004C4C5A">
        <w:t xml:space="preserve">Genelge </w:t>
      </w:r>
      <w:r w:rsidR="00520615">
        <w:t>e</w:t>
      </w:r>
      <w:r w:rsidRPr="004C4C5A">
        <w:t xml:space="preserve">klerinin </w:t>
      </w:r>
      <w:r w:rsidR="00520615">
        <w:t>k</w:t>
      </w:r>
      <w:r w:rsidRPr="004C4C5A">
        <w:t>ullanımı</w:t>
      </w:r>
    </w:p>
    <w:p w14:paraId="37BDD28E" w14:textId="3C7FED54" w:rsidR="00536FF4" w:rsidRPr="006669B2" w:rsidRDefault="00182269" w:rsidP="006669B2">
      <w:pPr>
        <w:pStyle w:val="Balk2"/>
        <w:ind w:firstLine="709"/>
        <w:jc w:val="both"/>
        <w:rPr>
          <w:rStyle w:val="Balk2Char"/>
        </w:rPr>
      </w:pPr>
      <w:r w:rsidRPr="006669B2">
        <w:rPr>
          <w:rStyle w:val="Balk2Char"/>
          <w:b/>
        </w:rPr>
        <w:t>Ma</w:t>
      </w:r>
      <w:r w:rsidR="006669B2" w:rsidRPr="006669B2">
        <w:rPr>
          <w:rStyle w:val="Balk2Char"/>
          <w:b/>
        </w:rPr>
        <w:t>dde 28</w:t>
      </w:r>
      <w:r w:rsidR="004C4C5A" w:rsidRPr="006669B2">
        <w:rPr>
          <w:rStyle w:val="Balk2Char"/>
          <w:b/>
        </w:rPr>
        <w:t>-</w:t>
      </w:r>
      <w:r w:rsidR="004C4C5A" w:rsidRPr="006669B2">
        <w:rPr>
          <w:rStyle w:val="Balk2Char"/>
        </w:rPr>
        <w:t xml:space="preserve"> </w:t>
      </w:r>
      <w:r w:rsidR="00452B29">
        <w:rPr>
          <w:rStyle w:val="Balk2Char"/>
        </w:rPr>
        <w:t xml:space="preserve">(1) </w:t>
      </w:r>
      <w:r w:rsidR="004C4C5A" w:rsidRPr="006669B2">
        <w:rPr>
          <w:rStyle w:val="Balk2Char"/>
        </w:rPr>
        <w:t>Bu Genelge</w:t>
      </w:r>
      <w:r w:rsidR="00713C2C" w:rsidRPr="006669B2">
        <w:rPr>
          <w:rStyle w:val="Balk2Char"/>
        </w:rPr>
        <w:t>nin</w:t>
      </w:r>
      <w:r w:rsidR="00C854B1">
        <w:rPr>
          <w:rStyle w:val="Balk2Char"/>
        </w:rPr>
        <w:t xml:space="preserve"> ekleri, il m</w:t>
      </w:r>
      <w:r w:rsidR="004C4C5A" w:rsidRPr="006669B2">
        <w:rPr>
          <w:rStyle w:val="Balk2Char"/>
        </w:rPr>
        <w:t xml:space="preserve">üdürlüklerinin Yönetmelik ve </w:t>
      </w:r>
      <w:r w:rsidR="00713C2C" w:rsidRPr="006669B2">
        <w:rPr>
          <w:rStyle w:val="Balk2Char"/>
        </w:rPr>
        <w:t>G</w:t>
      </w:r>
      <w:r w:rsidR="004C4C5A" w:rsidRPr="006669B2">
        <w:rPr>
          <w:rStyle w:val="Balk2Char"/>
        </w:rPr>
        <w:t xml:space="preserve">enelgeyi uygulamasına yardımcı olmak üzere hazırlanan </w:t>
      </w:r>
      <w:r w:rsidR="00364157" w:rsidRPr="006669B2">
        <w:rPr>
          <w:rStyle w:val="Balk2Char"/>
        </w:rPr>
        <w:t>şablon</w:t>
      </w:r>
      <w:r w:rsidR="004C4C5A" w:rsidRPr="006669B2">
        <w:rPr>
          <w:rStyle w:val="Balk2Char"/>
        </w:rPr>
        <w:t xml:space="preserve"> metinlerdir. Bu nedenle bu eklerde, Yönetmelik ve </w:t>
      </w:r>
      <w:r w:rsidR="00713C2C" w:rsidRPr="006669B2">
        <w:rPr>
          <w:rStyle w:val="Balk2Char"/>
        </w:rPr>
        <w:t>G</w:t>
      </w:r>
      <w:r w:rsidR="004C4C5A" w:rsidRPr="006669B2">
        <w:rPr>
          <w:rStyle w:val="Balk2Char"/>
        </w:rPr>
        <w:t>enelgede belirlenen amaç ve sınırları aşmamak şartı ile değişiklik, ekleme ve çıkarmalar yapılabilecektir. Uygulama birliği sağlamak ve iyi örneklerden faydalanmak amacı ile bu kapsamda yapılan değişikliklerin Genel Müdürlüğe iletilmesi gereklidir.</w:t>
      </w:r>
      <w:r w:rsidR="004C4C5A" w:rsidRPr="006669B2">
        <w:rPr>
          <w:rStyle w:val="Balk2Char"/>
        </w:rPr>
        <w:tab/>
      </w:r>
    </w:p>
    <w:p w14:paraId="084356AC" w14:textId="77777777" w:rsidR="00713C2C" w:rsidRPr="00713C2C" w:rsidRDefault="00713C2C" w:rsidP="009364DA">
      <w:pPr>
        <w:pStyle w:val="Balk1"/>
        <w:ind w:firstLine="708"/>
        <w:jc w:val="both"/>
        <w:rPr>
          <w:rFonts w:eastAsiaTheme="minorHAnsi"/>
        </w:rPr>
      </w:pPr>
      <w:r w:rsidRPr="00713C2C">
        <w:rPr>
          <w:rFonts w:eastAsiaTheme="minorHAnsi"/>
        </w:rPr>
        <w:t xml:space="preserve">Salgınla mücadele faaliyetlerine ilişkin Sağlık Bakanlığı ile </w:t>
      </w:r>
      <w:r w:rsidR="002153D1">
        <w:rPr>
          <w:rFonts w:eastAsiaTheme="minorHAnsi"/>
        </w:rPr>
        <w:t>iş birliği</w:t>
      </w:r>
      <w:r w:rsidRPr="00713C2C">
        <w:rPr>
          <w:rFonts w:eastAsiaTheme="minorHAnsi"/>
        </w:rPr>
        <w:t xml:space="preserve"> kapsamında düzenlenen mesleğe yönelik uygulanan programlar</w:t>
      </w:r>
    </w:p>
    <w:p w14:paraId="1A60CA18" w14:textId="109B8197" w:rsidR="00AE776F" w:rsidRPr="009364DA" w:rsidRDefault="00713C2C" w:rsidP="009364DA">
      <w:pPr>
        <w:pStyle w:val="Balk2"/>
        <w:jc w:val="both"/>
        <w:rPr>
          <w:rFonts w:eastAsiaTheme="minorHAnsi"/>
        </w:rPr>
      </w:pPr>
      <w:r w:rsidRPr="009364DA">
        <w:rPr>
          <w:b w:val="0"/>
          <w:color w:val="000000" w:themeColor="text1"/>
          <w:spacing w:val="-10"/>
          <w:kern w:val="28"/>
        </w:rPr>
        <w:tab/>
      </w:r>
      <w:r w:rsidRPr="00493770">
        <w:rPr>
          <w:color w:val="000000" w:themeColor="text1"/>
          <w:spacing w:val="-10"/>
          <w:kern w:val="28"/>
        </w:rPr>
        <w:t>Geçici Madde 1</w:t>
      </w:r>
      <w:r w:rsidRPr="009364DA">
        <w:rPr>
          <w:b w:val="0"/>
          <w:color w:val="000000" w:themeColor="text1"/>
          <w:spacing w:val="-10"/>
          <w:kern w:val="28"/>
        </w:rPr>
        <w:t xml:space="preserve"> –</w:t>
      </w:r>
      <w:r w:rsidR="009F2C18">
        <w:rPr>
          <w:b w:val="0"/>
          <w:color w:val="000000" w:themeColor="text1"/>
          <w:spacing w:val="-10"/>
          <w:kern w:val="28"/>
        </w:rPr>
        <w:t xml:space="preserve"> </w:t>
      </w:r>
      <w:r w:rsidR="00452B29">
        <w:rPr>
          <w:b w:val="0"/>
          <w:color w:val="000000" w:themeColor="text1"/>
          <w:spacing w:val="-10"/>
          <w:kern w:val="28"/>
        </w:rPr>
        <w:t xml:space="preserve">(1) </w:t>
      </w:r>
      <w:r w:rsidRPr="009364DA">
        <w:rPr>
          <w:rFonts w:eastAsiaTheme="minorHAnsi"/>
          <w:b w:val="0"/>
        </w:rPr>
        <w:t xml:space="preserve">Yeni koronavirüs (Covid-19) salgını süresince, Sağlık Bakanlığı ile bağlı ve ilgili kuruluşları ve bunların taşra teşkilatlarının salgınla mücadele faaliyetlerine ilişkin yürüttükleri kamu hizmetlerinin desteklenmesi amacıyla şoförlük mesleğine yönelik TYP düzenlenebilir. Bu şekilde düzenlenecek programlarda Yönetmeliğin 5 inci maddenin </w:t>
      </w:r>
      <w:r w:rsidR="00F75D16" w:rsidRPr="009364DA">
        <w:rPr>
          <w:rFonts w:eastAsiaTheme="minorHAnsi"/>
          <w:b w:val="0"/>
        </w:rPr>
        <w:t>ikinci</w:t>
      </w:r>
      <w:r w:rsidRPr="009364DA">
        <w:rPr>
          <w:rFonts w:eastAsiaTheme="minorHAnsi"/>
          <w:b w:val="0"/>
        </w:rPr>
        <w:t xml:space="preserve"> fıkrasında yer alan belirli bir mesleğe yönelik TYP’lerin değerlendirilmeye alınmayacağına yönelik hüküm uygulanmaz. </w:t>
      </w:r>
    </w:p>
    <w:p w14:paraId="0E35CABF" w14:textId="77777777" w:rsidR="00713C2C" w:rsidRPr="00713C2C" w:rsidRDefault="00713C2C" w:rsidP="009364DA">
      <w:pPr>
        <w:pStyle w:val="Balk1"/>
        <w:ind w:firstLine="708"/>
        <w:jc w:val="both"/>
        <w:rPr>
          <w:rFonts w:eastAsia="Times New Roman"/>
        </w:rPr>
      </w:pPr>
      <w:r w:rsidRPr="00713C2C">
        <w:t>Yürürlükten kaldırılan Yönetmeliğe tabi programlarda</w:t>
      </w:r>
      <w:r w:rsidRPr="00713C2C">
        <w:rPr>
          <w:rFonts w:eastAsia="Times New Roman"/>
        </w:rPr>
        <w:t xml:space="preserve"> katılımcıların azami faydalanma süreleri</w:t>
      </w:r>
    </w:p>
    <w:p w14:paraId="40AFB490" w14:textId="77777777" w:rsidR="004143C3" w:rsidRDefault="00713C2C" w:rsidP="004143C3">
      <w:pPr>
        <w:pStyle w:val="Balk2"/>
        <w:ind w:firstLine="709"/>
        <w:jc w:val="both"/>
        <w:rPr>
          <w:rFonts w:eastAsiaTheme="minorHAnsi" w:cs="Times New Roman"/>
          <w:b w:val="0"/>
          <w:szCs w:val="24"/>
        </w:rPr>
      </w:pPr>
      <w:r w:rsidRPr="004D7D5A">
        <w:rPr>
          <w:rFonts w:eastAsiaTheme="minorHAnsi" w:cs="Times New Roman"/>
          <w:szCs w:val="24"/>
        </w:rPr>
        <w:t xml:space="preserve">Geçici Madde 2– </w:t>
      </w:r>
      <w:r w:rsidR="00546DB3" w:rsidRPr="004D7D5A">
        <w:rPr>
          <w:rFonts w:eastAsiaTheme="minorHAnsi" w:cs="Times New Roman"/>
          <w:b w:val="0"/>
          <w:szCs w:val="24"/>
        </w:rPr>
        <w:t xml:space="preserve">(1) Yönetmeliğin yayımı tarihi itibarıyla 8/4/2022 tarihli ve 31803 sayılı Resmî Gazete’de yayımlanan Aktif İşgücü Hizmetlerinin Yürütülmesine İlişkin Usul ve Esaslar Hakkında Yönetmeliğin 63 üncü maddesiyle yürürlükten kaldırılan Aktif İşgücü Hizmetleri Yönetmeliği kapsamında uygulanan TYP’lerden 27/9/2017 tarihinden itibaren dokuz ay ve daha fazla süreyle yararlanmış olanlar için </w:t>
      </w:r>
      <w:r w:rsidR="00536FF4">
        <w:rPr>
          <w:rFonts w:eastAsiaTheme="minorHAnsi" w:cs="Times New Roman"/>
          <w:b w:val="0"/>
          <w:szCs w:val="24"/>
        </w:rPr>
        <w:t xml:space="preserve">Yönetmeliğin </w:t>
      </w:r>
      <w:r w:rsidR="00546DB3" w:rsidRPr="004D7D5A">
        <w:rPr>
          <w:rFonts w:eastAsiaTheme="minorHAnsi" w:cs="Times New Roman"/>
          <w:b w:val="0"/>
          <w:szCs w:val="24"/>
        </w:rPr>
        <w:t>10 uncu maddenin beşinci fıkrasındaki azami süre tamamlanmış sayılır. Yönetmeliğin yayımı tarihi itibarıyla TYP’ye devam eden katılımcılara, devam ettikleri programlarla sınırlı olmak üzere, anılan mülga Yönetmelik ve aynı Yönetmeliğe dayanılarak hazırlanan ilgili mevzuat uygulanır.</w:t>
      </w:r>
      <w:r w:rsidR="004143C3">
        <w:rPr>
          <w:rFonts w:eastAsiaTheme="minorHAnsi" w:cs="Times New Roman"/>
          <w:b w:val="0"/>
          <w:szCs w:val="24"/>
        </w:rPr>
        <w:t xml:space="preserve"> </w:t>
      </w:r>
    </w:p>
    <w:p w14:paraId="2FAED47A" w14:textId="1BE1A1C1" w:rsidR="00546DB3" w:rsidRPr="004143C3" w:rsidRDefault="004143C3" w:rsidP="004143C3">
      <w:pPr>
        <w:ind w:firstLine="708"/>
        <w:jc w:val="both"/>
        <w:rPr>
          <w:rFonts w:ascii="Times New Roman" w:eastAsiaTheme="minorHAnsi" w:hAnsi="Times New Roman"/>
          <w:sz w:val="24"/>
          <w:szCs w:val="24"/>
        </w:rPr>
      </w:pPr>
      <w:r>
        <w:rPr>
          <w:rFonts w:ascii="Times New Roman" w:hAnsi="Times New Roman"/>
          <w:sz w:val="24"/>
          <w:szCs w:val="24"/>
        </w:rPr>
        <w:t>(2)</w:t>
      </w:r>
      <w:r w:rsidR="00546DB3" w:rsidRPr="004143C3">
        <w:rPr>
          <w:rFonts w:ascii="Times New Roman" w:hAnsi="Times New Roman"/>
          <w:sz w:val="24"/>
          <w:szCs w:val="24"/>
        </w:rPr>
        <w:t>Birinci fıkrada belirti</w:t>
      </w:r>
      <w:r w:rsidR="009364DA" w:rsidRPr="004143C3">
        <w:rPr>
          <w:rFonts w:ascii="Times New Roman" w:hAnsi="Times New Roman"/>
          <w:sz w:val="24"/>
          <w:szCs w:val="24"/>
        </w:rPr>
        <w:t xml:space="preserve">len mülga Yönetmelik kapsamında </w:t>
      </w:r>
      <w:r w:rsidR="00546DB3" w:rsidRPr="004143C3">
        <w:rPr>
          <w:rFonts w:ascii="Times New Roman" w:hAnsi="Times New Roman"/>
          <w:sz w:val="24"/>
          <w:szCs w:val="24"/>
        </w:rPr>
        <w:t>uygulanan TYP’lerden 27/9/2017 tarihinden itibaren toplamda dokuz aydan az yararlanan kişiler bu Yönetmelik kapsamında düzenlenen TYP’lerden dokuz aydan kalan süreleri kadar yararlanabilir.</w:t>
      </w:r>
    </w:p>
    <w:p w14:paraId="611A0FD4" w14:textId="77777777" w:rsidR="00AE776F" w:rsidRPr="004143C3" w:rsidRDefault="00546DB3" w:rsidP="004143C3">
      <w:pPr>
        <w:ind w:firstLine="708"/>
        <w:jc w:val="both"/>
        <w:rPr>
          <w:b/>
          <w:szCs w:val="24"/>
        </w:rPr>
      </w:pPr>
      <w:r w:rsidRPr="009364DA">
        <w:rPr>
          <w:rFonts w:ascii="Times New Roman" w:hAnsi="Times New Roman"/>
          <w:sz w:val="24"/>
          <w:szCs w:val="24"/>
        </w:rPr>
        <w:t>(3) Birinci fıkrada belirtilen mülga Yönetmelik ve aynı Yönetmeliğe dayanılarak hazırlanan ilgili mevzuat kapsamında haklarında yasaklılık işlemi uygulananlar, yasaklılıkları tamamlanıncaya kadar Yönetmelik kapsamındaki programlardan yararlanamazlar.</w:t>
      </w:r>
    </w:p>
    <w:p w14:paraId="3FDE2B1B" w14:textId="77777777" w:rsidR="00713C2C" w:rsidRPr="004D7D5A" w:rsidRDefault="00713C2C" w:rsidP="009364DA">
      <w:pPr>
        <w:pStyle w:val="Balk1"/>
        <w:ind w:firstLine="708"/>
        <w:rPr>
          <w:rFonts w:eastAsiaTheme="minorHAnsi"/>
        </w:rPr>
      </w:pPr>
      <w:r w:rsidRPr="004D7D5A">
        <w:rPr>
          <w:rFonts w:eastAsiaTheme="minorHAnsi"/>
        </w:rPr>
        <w:lastRenderedPageBreak/>
        <w:t>Yürürlükten kaldırılan Yönetmelik kapsamındaki iş ve işlemler</w:t>
      </w:r>
    </w:p>
    <w:p w14:paraId="492884A6" w14:textId="0572570A" w:rsidR="004D7D5A" w:rsidRPr="004143C3" w:rsidRDefault="00713C2C" w:rsidP="004143C3">
      <w:pPr>
        <w:pStyle w:val="Balk2"/>
        <w:ind w:firstLine="709"/>
        <w:jc w:val="both"/>
        <w:rPr>
          <w:rFonts w:eastAsiaTheme="minorHAnsi" w:cs="Times New Roman"/>
          <w:b w:val="0"/>
          <w:szCs w:val="24"/>
        </w:rPr>
      </w:pPr>
      <w:r w:rsidRPr="004D7D5A">
        <w:rPr>
          <w:rFonts w:eastAsiaTheme="minorHAnsi" w:cs="Times New Roman"/>
          <w:szCs w:val="24"/>
        </w:rPr>
        <w:t xml:space="preserve">Geçici Madde 3- </w:t>
      </w:r>
      <w:r w:rsidR="00452B29" w:rsidRPr="00452B29">
        <w:rPr>
          <w:rFonts w:eastAsiaTheme="minorHAnsi" w:cs="Times New Roman"/>
          <w:b w:val="0"/>
          <w:szCs w:val="24"/>
        </w:rPr>
        <w:t>(1)</w:t>
      </w:r>
      <w:r w:rsidR="00452B29">
        <w:rPr>
          <w:rFonts w:eastAsiaTheme="minorHAnsi" w:cs="Times New Roman"/>
          <w:szCs w:val="24"/>
        </w:rPr>
        <w:t xml:space="preserve"> </w:t>
      </w:r>
      <w:r w:rsidR="00F3690D" w:rsidRPr="004D7D5A">
        <w:rPr>
          <w:rFonts w:eastAsiaTheme="minorHAnsi" w:cs="Times New Roman"/>
          <w:b w:val="0"/>
          <w:szCs w:val="24"/>
        </w:rPr>
        <w:t>Yönetmeliğin yayım tarihinden önce sözleşme ilişkisi kurulan TYP’ler ile başlatılan iş ve işlemler sonuçlanana kadar</w:t>
      </w:r>
      <w:r w:rsidR="00546DB3" w:rsidRPr="004D7D5A">
        <w:rPr>
          <w:rFonts w:eastAsiaTheme="minorHAnsi" w:cs="Times New Roman"/>
          <w:b w:val="0"/>
          <w:szCs w:val="24"/>
        </w:rPr>
        <w:t xml:space="preserve"> Aktif İşgücü Hizmetlerinin Yürütülmesine İlişkin Usul ve Esaslar Hakkında Yönetmeliğin 63 üncü maddesiyle yürürlükten kaldırılan</w:t>
      </w:r>
      <w:r w:rsidR="00F3690D" w:rsidRPr="004D7D5A">
        <w:rPr>
          <w:rFonts w:eastAsiaTheme="minorHAnsi" w:cs="Times New Roman"/>
          <w:b w:val="0"/>
          <w:szCs w:val="24"/>
        </w:rPr>
        <w:t xml:space="preserve"> Aktif İşgücü Hizmetleri Yönetmeliği ve aynı Yönetmeliğe dayanılarak hazırlanan ilgili mevzuat uygulanmaya devam olunur.</w:t>
      </w:r>
    </w:p>
    <w:p w14:paraId="3275A5FA" w14:textId="77777777" w:rsidR="004C4C5A" w:rsidRPr="004D7D5A" w:rsidRDefault="00546DB3" w:rsidP="009364DA">
      <w:pPr>
        <w:pStyle w:val="Balk1"/>
        <w:ind w:firstLine="708"/>
        <w:rPr>
          <w:rFonts w:eastAsiaTheme="minorHAnsi"/>
        </w:rPr>
      </w:pPr>
      <w:r w:rsidRPr="004D7D5A">
        <w:rPr>
          <w:rFonts w:eastAsiaTheme="minorHAnsi"/>
        </w:rPr>
        <w:t>Yürütme</w:t>
      </w:r>
    </w:p>
    <w:p w14:paraId="666D4135" w14:textId="3ADC0289" w:rsidR="004C4C5A" w:rsidRPr="004D7D5A" w:rsidRDefault="004C4C5A" w:rsidP="00713C2C">
      <w:pPr>
        <w:pStyle w:val="Balk2"/>
        <w:ind w:firstLine="709"/>
        <w:jc w:val="both"/>
        <w:rPr>
          <w:rFonts w:eastAsiaTheme="minorHAnsi" w:cs="Times New Roman"/>
          <w:b w:val="0"/>
          <w:szCs w:val="24"/>
        </w:rPr>
      </w:pPr>
      <w:r w:rsidRPr="004D7D5A">
        <w:rPr>
          <w:rFonts w:eastAsiaTheme="minorHAnsi" w:cs="Times New Roman"/>
          <w:szCs w:val="24"/>
        </w:rPr>
        <w:t>M</w:t>
      </w:r>
      <w:r w:rsidR="006669B2">
        <w:rPr>
          <w:rFonts w:eastAsiaTheme="minorHAnsi" w:cs="Times New Roman"/>
          <w:szCs w:val="24"/>
        </w:rPr>
        <w:t>adde 29</w:t>
      </w:r>
      <w:r w:rsidRPr="004D7D5A">
        <w:rPr>
          <w:rFonts w:eastAsiaTheme="minorHAnsi" w:cs="Times New Roman"/>
          <w:szCs w:val="24"/>
        </w:rPr>
        <w:t xml:space="preserve"> –</w:t>
      </w:r>
      <w:r w:rsidRPr="004D7D5A">
        <w:rPr>
          <w:rFonts w:eastAsiaTheme="minorHAnsi" w:cs="Times New Roman"/>
          <w:b w:val="0"/>
          <w:szCs w:val="24"/>
        </w:rPr>
        <w:t> </w:t>
      </w:r>
      <w:r w:rsidR="00452B29">
        <w:rPr>
          <w:rFonts w:eastAsiaTheme="minorHAnsi" w:cs="Times New Roman"/>
          <w:b w:val="0"/>
          <w:szCs w:val="24"/>
        </w:rPr>
        <w:t xml:space="preserve">(1) </w:t>
      </w:r>
      <w:r w:rsidRPr="004D7D5A">
        <w:rPr>
          <w:rFonts w:eastAsiaTheme="minorHAnsi" w:cs="Times New Roman"/>
          <w:b w:val="0"/>
          <w:szCs w:val="24"/>
        </w:rPr>
        <w:t>Bu Genelge hükümlerini Türkiye İş Kurumu Genel Müdürü yürütür.</w:t>
      </w:r>
    </w:p>
    <w:p w14:paraId="695074F3" w14:textId="77777777" w:rsidR="00693353" w:rsidRDefault="00693353">
      <w:pPr>
        <w:spacing w:after="160" w:line="259" w:lineRule="auto"/>
        <w:rPr>
          <w:rFonts w:ascii="Times New Roman" w:eastAsiaTheme="majorEastAsia" w:hAnsi="Times New Roman" w:cstheme="majorBidi"/>
          <w:b/>
          <w:sz w:val="24"/>
          <w:szCs w:val="32"/>
        </w:rPr>
      </w:pPr>
      <w:bookmarkStart w:id="2" w:name="_Toc494441645"/>
      <w:r>
        <w:br w:type="page"/>
      </w:r>
    </w:p>
    <w:p w14:paraId="47DDB2DE" w14:textId="4428B910" w:rsidR="00BC1DC5" w:rsidRPr="006F3F6E" w:rsidRDefault="00BC1DC5" w:rsidP="00F81ADD">
      <w:pPr>
        <w:pStyle w:val="Balk1"/>
        <w:numPr>
          <w:ilvl w:val="0"/>
          <w:numId w:val="34"/>
        </w:numPr>
        <w:spacing w:before="0" w:line="288" w:lineRule="auto"/>
        <w:ind w:left="0" w:firstLine="0"/>
      </w:pPr>
      <w:r w:rsidRPr="006F3F6E">
        <w:lastRenderedPageBreak/>
        <w:t>Toplum Yararına Program Katılımcı Taahhütnamesi</w:t>
      </w:r>
      <w:bookmarkEnd w:id="2"/>
    </w:p>
    <w:p w14:paraId="1F23D288" w14:textId="77777777" w:rsidR="00BC1DC5" w:rsidRPr="006F3F6E" w:rsidRDefault="00BC1DC5" w:rsidP="00F81ADD">
      <w:p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 xml:space="preserve">Katıldığınız bu program; Türkiye İş Kurumu Genel Müdürlüğü </w:t>
      </w:r>
      <w:r w:rsidRPr="006F3F6E">
        <w:rPr>
          <w:rFonts w:ascii="Times New Roman" w:hAnsi="Times New Roman"/>
          <w:bCs/>
          <w:sz w:val="24"/>
          <w:szCs w:val="24"/>
        </w:rPr>
        <w:t>………………….……………. Çalışma ve İş Kurumu İl Müdürlüğü</w:t>
      </w:r>
      <w:r w:rsidR="00816D2F" w:rsidRPr="006F3F6E">
        <w:rPr>
          <w:rFonts w:ascii="Times New Roman" w:hAnsi="Times New Roman"/>
          <w:bCs/>
          <w:sz w:val="24"/>
          <w:szCs w:val="24"/>
        </w:rPr>
        <w:t xml:space="preserve"> ve …(yüklenici)…….</w:t>
      </w:r>
      <w:r w:rsidRPr="006F3F6E">
        <w:rPr>
          <w:rFonts w:ascii="Times New Roman" w:hAnsi="Times New Roman"/>
          <w:snapToGrid w:val="0"/>
          <w:sz w:val="24"/>
          <w:szCs w:val="24"/>
        </w:rPr>
        <w:t xml:space="preserve"> </w:t>
      </w:r>
      <w:r w:rsidR="002153D1">
        <w:rPr>
          <w:rFonts w:ascii="Times New Roman" w:hAnsi="Times New Roman"/>
          <w:snapToGrid w:val="0"/>
          <w:sz w:val="24"/>
          <w:szCs w:val="24"/>
        </w:rPr>
        <w:t>iş birliği</w:t>
      </w:r>
      <w:r w:rsidR="00816D2F" w:rsidRPr="006F3F6E">
        <w:rPr>
          <w:rFonts w:ascii="Times New Roman" w:hAnsi="Times New Roman"/>
          <w:snapToGrid w:val="0"/>
          <w:sz w:val="24"/>
          <w:szCs w:val="24"/>
        </w:rPr>
        <w:t xml:space="preserve"> ile düzenlenmektedir</w:t>
      </w:r>
      <w:r w:rsidRPr="006F3F6E">
        <w:rPr>
          <w:rFonts w:ascii="Times New Roman" w:hAnsi="Times New Roman"/>
          <w:snapToGrid w:val="0"/>
          <w:sz w:val="24"/>
          <w:szCs w:val="24"/>
        </w:rPr>
        <w:t>. Programa katılabilmeniz ve programın başarıyla tamamlanıp amacına ulaşabilmesi için, aşağıdaki hususların tarafınızdan bilinmesi, kabul edilmesi ve bu taahhütnamenin imzalanması gerekmektedir.</w:t>
      </w:r>
    </w:p>
    <w:p w14:paraId="3C5063C1" w14:textId="77777777" w:rsidR="00BC1DC5" w:rsidRPr="006F3F6E" w:rsidRDefault="00BC1DC5" w:rsidP="00F81ADD">
      <w:pPr>
        <w:pStyle w:val="ListeParagraf"/>
        <w:numPr>
          <w:ilvl w:val="0"/>
          <w:numId w:val="13"/>
        </w:num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Toplum Yararına Program (TYP)</w:t>
      </w:r>
      <w:r w:rsidR="00816D2F" w:rsidRPr="006F3F6E">
        <w:rPr>
          <w:rFonts w:ascii="Times New Roman" w:hAnsi="Times New Roman"/>
          <w:snapToGrid w:val="0"/>
          <w:sz w:val="24"/>
          <w:szCs w:val="24"/>
        </w:rPr>
        <w:t>;</w:t>
      </w:r>
      <w:r w:rsidRPr="006F3F6E">
        <w:rPr>
          <w:rFonts w:ascii="Times New Roman" w:hAnsi="Times New Roman"/>
          <w:snapToGrid w:val="0"/>
          <w:sz w:val="24"/>
          <w:szCs w:val="24"/>
        </w:rPr>
        <w:t xml:space="preserve"> </w:t>
      </w:r>
      <w:r w:rsidR="00850913" w:rsidRPr="006F3F6E">
        <w:rPr>
          <w:rFonts w:ascii="Times New Roman" w:eastAsiaTheme="minorHAnsi" w:hAnsi="Times New Roman"/>
          <w:sz w:val="24"/>
          <w:szCs w:val="24"/>
        </w:rPr>
        <w:t>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w:t>
      </w:r>
      <w:r w:rsidR="00850913" w:rsidRPr="006F3F6E">
        <w:rPr>
          <w:rFonts w:ascii="Times New Roman" w:hAnsi="Times New Roman"/>
          <w:b/>
          <w:color w:val="000000"/>
          <w:sz w:val="24"/>
          <w:szCs w:val="24"/>
        </w:rPr>
        <w:t xml:space="preserve"> </w:t>
      </w:r>
      <w:r w:rsidRPr="006F3F6E">
        <w:rPr>
          <w:rFonts w:ascii="Times New Roman" w:hAnsi="Times New Roman"/>
          <w:snapToGrid w:val="0"/>
          <w:sz w:val="24"/>
          <w:szCs w:val="24"/>
        </w:rPr>
        <w:t xml:space="preserve">amacıyla </w:t>
      </w:r>
      <w:r w:rsidR="00816D2F" w:rsidRPr="006F3F6E">
        <w:rPr>
          <w:rFonts w:ascii="Times New Roman" w:hAnsi="Times New Roman"/>
          <w:snapToGrid w:val="0"/>
          <w:sz w:val="24"/>
          <w:szCs w:val="24"/>
        </w:rPr>
        <w:t>düzenlenen bir aktif işgücü programıdır</w:t>
      </w:r>
      <w:r w:rsidRPr="006F3F6E">
        <w:rPr>
          <w:rFonts w:ascii="Times New Roman" w:hAnsi="Times New Roman"/>
          <w:snapToGrid w:val="0"/>
          <w:sz w:val="24"/>
          <w:szCs w:val="24"/>
        </w:rPr>
        <w:t xml:space="preserve">. </w:t>
      </w:r>
    </w:p>
    <w:p w14:paraId="730FAD5D" w14:textId="77777777" w:rsidR="00BC1DC5" w:rsidRPr="006F3F6E" w:rsidRDefault="00BC1DC5" w:rsidP="00F81ADD">
      <w:pPr>
        <w:pStyle w:val="ListeParagraf"/>
        <w:numPr>
          <w:ilvl w:val="0"/>
          <w:numId w:val="13"/>
        </w:num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Türkiye İş Kurumu, TYP kapsamında işyeri ve işveren sayılmaz.</w:t>
      </w:r>
    </w:p>
    <w:p w14:paraId="3B7AC936" w14:textId="44221F54" w:rsidR="00BC1DC5" w:rsidRPr="006F3F6E" w:rsidRDefault="00BC1DC5" w:rsidP="00F81ADD">
      <w:pPr>
        <w:pStyle w:val="ListeParagraf"/>
        <w:numPr>
          <w:ilvl w:val="0"/>
          <w:numId w:val="13"/>
        </w:numPr>
        <w:spacing w:after="0" w:line="288" w:lineRule="auto"/>
        <w:jc w:val="both"/>
        <w:rPr>
          <w:rFonts w:ascii="Times New Roman" w:eastAsia="Times New Roman" w:hAnsi="Times New Roman"/>
          <w:sz w:val="24"/>
          <w:szCs w:val="24"/>
          <w:lang w:eastAsia="tr-TR"/>
        </w:rPr>
      </w:pPr>
      <w:r w:rsidRPr="006F3F6E">
        <w:rPr>
          <w:rFonts w:ascii="Times New Roman" w:eastAsia="Times New Roman" w:hAnsi="Times New Roman"/>
          <w:sz w:val="24"/>
          <w:szCs w:val="24"/>
          <w:lang w:eastAsia="tr-TR"/>
        </w:rPr>
        <w:t xml:space="preserve">TYP’ye katılım şartlarına </w:t>
      </w:r>
      <w:r w:rsidR="00016D03" w:rsidRPr="006F3F6E">
        <w:rPr>
          <w:rFonts w:ascii="Times New Roman" w:eastAsia="Times New Roman" w:hAnsi="Times New Roman"/>
          <w:sz w:val="24"/>
          <w:szCs w:val="24"/>
          <w:lang w:eastAsia="tr-TR"/>
        </w:rPr>
        <w:t>ilişkin hususlar Yönetmelik ve Genelge’nin</w:t>
      </w:r>
      <w:r w:rsidR="00E56C3E" w:rsidRPr="006F3F6E">
        <w:rPr>
          <w:rFonts w:ascii="Times New Roman" w:eastAsia="Times New Roman" w:hAnsi="Times New Roman"/>
          <w:sz w:val="24"/>
          <w:szCs w:val="24"/>
          <w:lang w:eastAsia="tr-TR"/>
        </w:rPr>
        <w:t xml:space="preserve"> </w:t>
      </w:r>
      <w:r w:rsidR="00016D03" w:rsidRPr="006F3F6E">
        <w:rPr>
          <w:rFonts w:ascii="Times New Roman" w:eastAsia="Times New Roman" w:hAnsi="Times New Roman"/>
          <w:sz w:val="24"/>
          <w:szCs w:val="24"/>
          <w:lang w:eastAsia="tr-TR"/>
        </w:rPr>
        <w:t>ilgili maddelerinde</w:t>
      </w:r>
      <w:r w:rsidRPr="006F3F6E">
        <w:rPr>
          <w:rFonts w:ascii="Times New Roman" w:eastAsia="Times New Roman" w:hAnsi="Times New Roman"/>
          <w:sz w:val="24"/>
          <w:szCs w:val="24"/>
          <w:lang w:eastAsia="tr-TR"/>
        </w:rPr>
        <w:t xml:space="preserve"> sayılmıştır. Bu hususlara ilişkin açıklamalar aşağıda yer almaktadır. Bu kapsamda söz konusu katılım şartlarının programa başvuru anında, programa başlama anında ve program süresince taşınması gerekmektedir.</w:t>
      </w:r>
      <w:r w:rsidR="004C41BF" w:rsidRPr="006F3F6E">
        <w:rPr>
          <w:rFonts w:ascii="Times New Roman" w:eastAsia="Times New Roman" w:hAnsi="Times New Roman"/>
          <w:sz w:val="24"/>
          <w:szCs w:val="24"/>
          <w:lang w:eastAsia="tr-TR"/>
        </w:rPr>
        <w:t xml:space="preserve">  Ancak </w:t>
      </w:r>
      <w:r w:rsidR="003517F7">
        <w:rPr>
          <w:rFonts w:ascii="Times New Roman" w:eastAsia="Times New Roman" w:hAnsi="Times New Roman"/>
          <w:sz w:val="24"/>
          <w:szCs w:val="24"/>
          <w:lang w:eastAsia="tr-TR"/>
        </w:rPr>
        <w:t xml:space="preserve">Genelgenin 13 üncü maddesinin birinci </w:t>
      </w:r>
      <w:r w:rsidR="004C41BF" w:rsidRPr="006F3F6E">
        <w:rPr>
          <w:rFonts w:ascii="Times New Roman" w:eastAsia="Times New Roman" w:hAnsi="Times New Roman"/>
          <w:sz w:val="24"/>
          <w:szCs w:val="24"/>
          <w:lang w:eastAsia="tr-TR"/>
        </w:rPr>
        <w:t>fıkrasında yer alan hane gelir şartının program başlangıcında sağlanması yeterlidir.</w:t>
      </w:r>
    </w:p>
    <w:p w14:paraId="70860357"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Türkiye Cumhuriyeti vatandaşı olmak</w:t>
      </w:r>
      <w:r w:rsidR="00816D2F" w:rsidRPr="006F3F6E">
        <w:rPr>
          <w:rFonts w:cs="Times New Roman"/>
          <w:b w:val="0"/>
          <w:color w:val="000000"/>
          <w:spacing w:val="0"/>
          <w:kern w:val="0"/>
          <w:szCs w:val="24"/>
        </w:rPr>
        <w:t>; TYP’ye başvurduğu tarihte Türkiye Cumhuriyeti Devletine vatandaşlık bağıyla bağlı olmayı ifade eder.</w:t>
      </w:r>
    </w:p>
    <w:p w14:paraId="603B21EE"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Kuruma kayıtlı olmak; TYP’ye başvurduğu tarihte kişinin Kuruma kayıtlı olmasını ifade eder.</w:t>
      </w:r>
    </w:p>
    <w:p w14:paraId="57919514"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18 yaşını tamamlamış olmak; TYP’ye başvurduğu tarihte kişinin 18 yaşını tamamlayarak 19 yaşından gün almış olmasını ifade eder.</w:t>
      </w:r>
    </w:p>
    <w:p w14:paraId="07111682" w14:textId="77777777" w:rsidR="00AB2DD6" w:rsidRPr="006F3F6E" w:rsidRDefault="00AB2DD6" w:rsidP="00C854B1">
      <w:pPr>
        <w:pStyle w:val="ListeParagraf"/>
        <w:numPr>
          <w:ilvl w:val="1"/>
          <w:numId w:val="13"/>
        </w:numPr>
        <w:tabs>
          <w:tab w:val="left" w:pos="1134"/>
        </w:tabs>
        <w:spacing w:after="0" w:line="288" w:lineRule="auto"/>
        <w:jc w:val="both"/>
        <w:rPr>
          <w:rFonts w:ascii="Times New Roman" w:eastAsia="Times New Roman" w:hAnsi="Times New Roman"/>
          <w:sz w:val="24"/>
          <w:szCs w:val="24"/>
          <w:lang w:eastAsia="tr-TR"/>
        </w:rPr>
      </w:pPr>
      <w:r w:rsidRPr="006F3F6E">
        <w:rPr>
          <w:rFonts w:ascii="Times New Roman" w:eastAsiaTheme="majorEastAsia" w:hAnsi="Times New Roman"/>
          <w:color w:val="000000"/>
          <w:sz w:val="24"/>
          <w:szCs w:val="24"/>
        </w:rPr>
        <w:t>Emekli ve malul aylığı almamak; Kişinin</w:t>
      </w:r>
      <w:r w:rsidRPr="006F3F6E">
        <w:rPr>
          <w:rFonts w:ascii="Times New Roman" w:eastAsia="Times New Roman" w:hAnsi="Times New Roman"/>
          <w:sz w:val="24"/>
          <w:szCs w:val="24"/>
          <w:lang w:eastAsia="tr-TR"/>
        </w:rPr>
        <w:t xml:space="preserve"> SGK sistemi üzerinden yapılacak sorgulamasında emekli ve malul aylığı almamasını ifade eder. </w:t>
      </w:r>
      <w:r w:rsidRPr="006F3F6E">
        <w:rPr>
          <w:rFonts w:ascii="Times New Roman" w:eastAsiaTheme="minorHAnsi" w:hAnsi="Times New Roman"/>
          <w:sz w:val="24"/>
          <w:szCs w:val="24"/>
        </w:rPr>
        <w:t xml:space="preserve">5510 sayılı Sosyal Sigortalar ve Genel Sağlık Sigortası Kanununun 19 uncu maddesinin birinci fıkrası kapsamında </w:t>
      </w:r>
      <w:r w:rsidRPr="006F3F6E">
        <w:rPr>
          <w:rFonts w:ascii="Times New Roman" w:eastAsia="Times New Roman" w:hAnsi="Times New Roman"/>
          <w:sz w:val="24"/>
          <w:szCs w:val="24"/>
          <w:lang w:eastAsia="tr-TR"/>
        </w:rPr>
        <w:t>sürekli iş göremezlik ödeneği alanlar TYP’ye katılabilir.</w:t>
      </w:r>
    </w:p>
    <w:p w14:paraId="35991E78" w14:textId="77777777" w:rsidR="00AB2DD6" w:rsidRPr="006F3F6E" w:rsidRDefault="00AB2DD6" w:rsidP="00C854B1">
      <w:pPr>
        <w:pStyle w:val="ListeParagraf"/>
        <w:numPr>
          <w:ilvl w:val="1"/>
          <w:numId w:val="13"/>
        </w:numPr>
        <w:tabs>
          <w:tab w:val="left" w:pos="1134"/>
        </w:tabs>
        <w:spacing w:after="0" w:line="288" w:lineRule="auto"/>
        <w:jc w:val="both"/>
        <w:rPr>
          <w:rFonts w:ascii="Times New Roman" w:eastAsia="Times New Roman" w:hAnsi="Times New Roman"/>
          <w:color w:val="000000"/>
          <w:sz w:val="24"/>
          <w:szCs w:val="24"/>
          <w:lang w:eastAsia="tr-TR"/>
        </w:rPr>
      </w:pPr>
      <w:r w:rsidRPr="006F3F6E">
        <w:rPr>
          <w:rFonts w:ascii="Times New Roman" w:eastAsiaTheme="minorHAnsi" w:hAnsi="Times New Roman"/>
          <w:sz w:val="24"/>
          <w:szCs w:val="24"/>
        </w:rPr>
        <w:t>Öğrenci olmamak (açık öğretim öğrencileri hariç)</w:t>
      </w:r>
      <w:r w:rsidRPr="006F3F6E">
        <w:rPr>
          <w:rFonts w:ascii="Times New Roman" w:eastAsia="Times New Roman" w:hAnsi="Times New Roman"/>
          <w:color w:val="000000"/>
          <w:sz w:val="24"/>
          <w:szCs w:val="24"/>
          <w:lang w:eastAsia="tr-TR"/>
        </w:rPr>
        <w:t>; Kişinin açık öğretim dışında herhangi bir resmi ya da özel eğitim kurumunda öğrenci olmamasını ifade eder.</w:t>
      </w:r>
      <w:r w:rsidRPr="006F3F6E">
        <w:rPr>
          <w:rFonts w:ascii="Times New Roman" w:eastAsia="Times New Roman" w:hAnsi="Times New Roman"/>
          <w:b/>
          <w:sz w:val="24"/>
          <w:szCs w:val="24"/>
          <w:lang w:eastAsia="tr-TR"/>
        </w:rPr>
        <w:t xml:space="preserve"> </w:t>
      </w:r>
      <w:r w:rsidRPr="006F3F6E">
        <w:rPr>
          <w:rFonts w:ascii="Times New Roman" w:eastAsia="Times New Roman" w:hAnsi="Times New Roman"/>
          <w:sz w:val="24"/>
          <w:szCs w:val="24"/>
          <w:lang w:eastAsia="tr-TR"/>
        </w:rPr>
        <w:t>Uzaktan eğitim alanlar TYP’ye katılamaz.</w:t>
      </w:r>
    </w:p>
    <w:p w14:paraId="4E329FA2" w14:textId="77777777" w:rsidR="00AB2DD6" w:rsidRPr="006F3F6E" w:rsidRDefault="00816D2F" w:rsidP="00C854B1">
      <w:pPr>
        <w:pStyle w:val="KonuBal"/>
        <w:numPr>
          <w:ilvl w:val="1"/>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31/05/2006 tarihli ve </w:t>
      </w:r>
      <w:r w:rsidR="00AB2DD6" w:rsidRPr="006F3F6E">
        <w:rPr>
          <w:rFonts w:eastAsiaTheme="minorHAnsi" w:cs="Times New Roman"/>
          <w:b w:val="0"/>
          <w:color w:val="auto"/>
          <w:spacing w:val="0"/>
          <w:kern w:val="0"/>
          <w:szCs w:val="24"/>
        </w:rPr>
        <w:t>5510 sayılı Sosyal Sigortalar ve Genel Sağlık Sigortası Kanununun 4 üncü maddesinin birinci fıkrasının (a) ve (c) bentleri kapsamında Sosy</w:t>
      </w:r>
      <w:r w:rsidR="00955F54">
        <w:rPr>
          <w:rFonts w:eastAsiaTheme="minorHAnsi" w:cs="Times New Roman"/>
          <w:b w:val="0"/>
          <w:color w:val="auto"/>
          <w:spacing w:val="0"/>
          <w:kern w:val="0"/>
          <w:szCs w:val="24"/>
        </w:rPr>
        <w:t>al Güvenlik Kurumuna bildirilmekte</w:t>
      </w:r>
      <w:r w:rsidR="00AB2DD6" w:rsidRPr="006F3F6E">
        <w:rPr>
          <w:rFonts w:eastAsiaTheme="minorHAnsi" w:cs="Times New Roman"/>
          <w:b w:val="0"/>
          <w:color w:val="auto"/>
          <w:spacing w:val="0"/>
          <w:kern w:val="0"/>
          <w:szCs w:val="24"/>
        </w:rPr>
        <w:t xml:space="preserve"> olan ve isteğe bağlı sigortalılık hariç aynı Kanunun 4 üncü maddesinin birinci fıkrasının (b) bendi kapsamında sigortalı olan veya belirtilen kapsamda sigortalı sayılan kişiler TYP’ye katılamaz.</w:t>
      </w:r>
    </w:p>
    <w:p w14:paraId="0722F2FB" w14:textId="77777777" w:rsidR="00AB2DD6" w:rsidRPr="006F3F6E" w:rsidRDefault="00AB2DD6"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5510 sayılı Sosyal Sigortalar ve Genel Sağlık Sigortası Kanunu kapsamında;</w:t>
      </w:r>
    </w:p>
    <w:p w14:paraId="62D03497" w14:textId="77840502" w:rsidR="00AB2DD6" w:rsidRPr="006F3F6E" w:rsidRDefault="00AB2DD6" w:rsidP="00C854B1">
      <w:pPr>
        <w:pStyle w:val="KonuBal"/>
        <w:spacing w:line="288" w:lineRule="auto"/>
        <w:ind w:left="720"/>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a) 4 üncü maddenin birinci fıkrasının (b) bendinin dört numaralı alt bendi kapsamında tarımsal faaliyett</w:t>
      </w:r>
      <w:r w:rsidR="006E5B5E">
        <w:rPr>
          <w:rFonts w:eastAsiaTheme="minorHAnsi" w:cs="Times New Roman"/>
          <w:b w:val="0"/>
          <w:color w:val="auto"/>
          <w:spacing w:val="0"/>
          <w:kern w:val="0"/>
          <w:szCs w:val="24"/>
        </w:rPr>
        <w:t>e bulunanlar ile aynı Kanunun E</w:t>
      </w:r>
      <w:r w:rsidR="00016D03" w:rsidRPr="006F3F6E">
        <w:rPr>
          <w:rFonts w:eastAsiaTheme="minorHAnsi" w:cs="Times New Roman"/>
          <w:b w:val="0"/>
          <w:color w:val="auto"/>
          <w:spacing w:val="0"/>
          <w:kern w:val="0"/>
          <w:szCs w:val="24"/>
        </w:rPr>
        <w:t>k</w:t>
      </w:r>
      <w:r w:rsidRPr="006F3F6E">
        <w:rPr>
          <w:rFonts w:eastAsiaTheme="minorHAnsi" w:cs="Times New Roman"/>
          <w:b w:val="0"/>
          <w:color w:val="auto"/>
          <w:spacing w:val="0"/>
          <w:kern w:val="0"/>
          <w:szCs w:val="24"/>
        </w:rPr>
        <w:t>-5 inci maddesi kapsamında tarım veya orman işlerinde hizmet akdiyle süreksiz olarak çalışan kişiler</w:t>
      </w:r>
      <w:r w:rsidR="00B07877">
        <w:rPr>
          <w:rFonts w:eastAsiaTheme="minorHAnsi" w:cs="Times New Roman"/>
          <w:b w:val="0"/>
          <w:color w:val="auto"/>
          <w:spacing w:val="0"/>
          <w:kern w:val="0"/>
          <w:szCs w:val="24"/>
        </w:rPr>
        <w:t>,</w:t>
      </w:r>
      <w:r w:rsidRPr="006F3F6E">
        <w:rPr>
          <w:rFonts w:eastAsiaTheme="minorHAnsi" w:cs="Times New Roman"/>
          <w:b w:val="0"/>
          <w:color w:val="auto"/>
          <w:spacing w:val="0"/>
          <w:kern w:val="0"/>
          <w:szCs w:val="24"/>
        </w:rPr>
        <w:t xml:space="preserve"> </w:t>
      </w:r>
    </w:p>
    <w:p w14:paraId="687E618A" w14:textId="77777777" w:rsidR="00AB2DD6" w:rsidRPr="006F3F6E" w:rsidRDefault="00AB2DD6" w:rsidP="00C854B1">
      <w:pPr>
        <w:pStyle w:val="KonuBal"/>
        <w:spacing w:line="288" w:lineRule="auto"/>
        <w:ind w:left="720"/>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b) Hakkında sadece kısa vadeli sigorta kollarından sigortalılık bildirimleri ve/veya genel sağlık sigortası prim ödemesi yapılanlardan;</w:t>
      </w:r>
    </w:p>
    <w:p w14:paraId="5370DF6C" w14:textId="77777777" w:rsidR="00AB2DD6" w:rsidRPr="006F3F6E" w:rsidRDefault="00AB2DD6" w:rsidP="00C854B1">
      <w:pPr>
        <w:pStyle w:val="ListeParagraf"/>
        <w:autoSpaceDE w:val="0"/>
        <w:autoSpaceDN w:val="0"/>
        <w:adjustRightInd w:val="0"/>
        <w:spacing w:after="0" w:line="288" w:lineRule="auto"/>
        <w:ind w:firstLine="696"/>
        <w:rPr>
          <w:rFonts w:ascii="Times New Roman" w:eastAsiaTheme="minorHAnsi" w:hAnsi="Times New Roman"/>
          <w:sz w:val="24"/>
          <w:szCs w:val="24"/>
        </w:rPr>
      </w:pPr>
      <w:r w:rsidRPr="006F3F6E">
        <w:rPr>
          <w:rFonts w:ascii="Times New Roman" w:eastAsiaTheme="minorHAnsi" w:hAnsi="Times New Roman"/>
          <w:sz w:val="24"/>
          <w:szCs w:val="24"/>
        </w:rPr>
        <w:t>1) Aday çırak, çırak veya işletmelerde meslekî eğitim görenler,</w:t>
      </w:r>
    </w:p>
    <w:p w14:paraId="2C38087A" w14:textId="77777777" w:rsidR="00AB2DD6" w:rsidRPr="006F3F6E" w:rsidRDefault="00AB2DD6" w:rsidP="00C854B1">
      <w:pPr>
        <w:pStyle w:val="ListeParagraf"/>
        <w:autoSpaceDE w:val="0"/>
        <w:autoSpaceDN w:val="0"/>
        <w:adjustRightInd w:val="0"/>
        <w:spacing w:after="0" w:line="288" w:lineRule="auto"/>
        <w:ind w:firstLine="696"/>
        <w:rPr>
          <w:rFonts w:ascii="Times New Roman" w:eastAsiaTheme="minorHAnsi" w:hAnsi="Times New Roman"/>
          <w:sz w:val="24"/>
          <w:szCs w:val="24"/>
        </w:rPr>
      </w:pPr>
      <w:r w:rsidRPr="006F3F6E">
        <w:rPr>
          <w:rFonts w:ascii="Times New Roman" w:eastAsiaTheme="minorHAnsi" w:hAnsi="Times New Roman"/>
          <w:sz w:val="24"/>
          <w:szCs w:val="24"/>
        </w:rPr>
        <w:t>2) Staja tabi tutulan öğrenciler,</w:t>
      </w:r>
    </w:p>
    <w:p w14:paraId="7CAA0CC7" w14:textId="77777777" w:rsidR="00AB2DD6" w:rsidRPr="006F3F6E" w:rsidRDefault="00AB2DD6" w:rsidP="00C854B1">
      <w:pPr>
        <w:pStyle w:val="ListeParagraf"/>
        <w:autoSpaceDE w:val="0"/>
        <w:autoSpaceDN w:val="0"/>
        <w:adjustRightInd w:val="0"/>
        <w:spacing w:after="0" w:line="288" w:lineRule="auto"/>
        <w:ind w:firstLine="696"/>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3) Mesleki ve teknik ortaöğretim sırasında tamamlayıcı eğitim ya da alan eğitimi gören öğrenciler, kamu kurum ve kuruluşları tarafından desteklenen projelerde görevli bursiyerler ile </w:t>
      </w:r>
      <w:r w:rsidR="00867635" w:rsidRPr="006F3F6E">
        <w:rPr>
          <w:rFonts w:ascii="Times New Roman" w:eastAsiaTheme="minorHAnsi" w:hAnsi="Times New Roman"/>
          <w:sz w:val="24"/>
          <w:szCs w:val="24"/>
        </w:rPr>
        <w:t>4/11/1981 tarihli ve 2547 sayılı</w:t>
      </w:r>
      <w:r w:rsidR="00867635" w:rsidRPr="006F3F6E" w:rsidDel="00867635">
        <w:rPr>
          <w:rFonts w:ascii="Times New Roman" w:eastAsiaTheme="minorHAnsi" w:hAnsi="Times New Roman"/>
          <w:sz w:val="24"/>
          <w:szCs w:val="24"/>
        </w:rPr>
        <w:t xml:space="preserve"> </w:t>
      </w:r>
      <w:r w:rsidRPr="006F3F6E">
        <w:rPr>
          <w:rFonts w:ascii="Times New Roman" w:eastAsiaTheme="minorHAnsi" w:hAnsi="Times New Roman"/>
          <w:sz w:val="24"/>
          <w:szCs w:val="24"/>
        </w:rPr>
        <w:t xml:space="preserve">Yükseköğretim Kanununun 46 ncı maddesine tabi olarak kısmi </w:t>
      </w:r>
      <w:r w:rsidRPr="006F3F6E">
        <w:rPr>
          <w:rFonts w:ascii="Times New Roman" w:eastAsiaTheme="minorHAnsi" w:hAnsi="Times New Roman"/>
          <w:sz w:val="24"/>
          <w:szCs w:val="24"/>
        </w:rPr>
        <w:lastRenderedPageBreak/>
        <w:t>zamanlı çalıştırılan öğrencilerden aylık prime esas kazanç tutarı, günlük prime esas kazanç alt sınırı</w:t>
      </w:r>
      <w:r w:rsidR="00016D03" w:rsidRPr="006F3F6E">
        <w:rPr>
          <w:rFonts w:ascii="Times New Roman" w:eastAsiaTheme="minorHAnsi" w:hAnsi="Times New Roman"/>
          <w:sz w:val="24"/>
          <w:szCs w:val="24"/>
        </w:rPr>
        <w:t>nın otuz katından fazla ol</w:t>
      </w:r>
      <w:r w:rsidR="00B07877">
        <w:rPr>
          <w:rFonts w:ascii="Times New Roman" w:eastAsiaTheme="minorHAnsi" w:hAnsi="Times New Roman"/>
          <w:sz w:val="24"/>
          <w:szCs w:val="24"/>
        </w:rPr>
        <w:t>may</w:t>
      </w:r>
      <w:r w:rsidR="00016D03" w:rsidRPr="006F3F6E">
        <w:rPr>
          <w:rFonts w:ascii="Times New Roman" w:eastAsiaTheme="minorHAnsi" w:hAnsi="Times New Roman"/>
          <w:sz w:val="24"/>
          <w:szCs w:val="24"/>
        </w:rPr>
        <w:t>anlar</w:t>
      </w:r>
    </w:p>
    <w:p w14:paraId="22B9340B" w14:textId="77777777" w:rsidR="00AB2DD6" w:rsidRPr="004D7D5A" w:rsidRDefault="00F67A73" w:rsidP="00C854B1">
      <w:pPr>
        <w:autoSpaceDE w:val="0"/>
        <w:autoSpaceDN w:val="0"/>
        <w:adjustRightInd w:val="0"/>
        <w:spacing w:after="0" w:line="288" w:lineRule="auto"/>
        <w:ind w:firstLine="360"/>
        <w:rPr>
          <w:rFonts w:ascii="Times New Roman" w:eastAsiaTheme="minorHAnsi" w:hAnsi="Times New Roman"/>
          <w:sz w:val="24"/>
          <w:szCs w:val="24"/>
        </w:rPr>
      </w:pPr>
      <w:r>
        <w:rPr>
          <w:rFonts w:ascii="Times New Roman" w:eastAsiaTheme="minorHAnsi" w:hAnsi="Times New Roman"/>
          <w:sz w:val="24"/>
          <w:szCs w:val="24"/>
        </w:rPr>
        <w:t xml:space="preserve">     </w:t>
      </w:r>
      <w:r w:rsidR="00B07877">
        <w:rPr>
          <w:rFonts w:ascii="Times New Roman" w:eastAsiaTheme="minorHAnsi" w:hAnsi="Times New Roman"/>
          <w:sz w:val="24"/>
          <w:szCs w:val="24"/>
        </w:rPr>
        <w:t>sigortalı olmama şartını yerine getirmiş sayılır.</w:t>
      </w:r>
    </w:p>
    <w:p w14:paraId="360E4650" w14:textId="77777777" w:rsidR="00D13927" w:rsidRPr="006F3F6E" w:rsidRDefault="00D13927" w:rsidP="00C854B1">
      <w:pPr>
        <w:pStyle w:val="ListeParagraf"/>
        <w:numPr>
          <w:ilvl w:val="0"/>
          <w:numId w:val="13"/>
        </w:numPr>
        <w:spacing w:after="0" w:line="288" w:lineRule="auto"/>
        <w:jc w:val="both"/>
        <w:rPr>
          <w:rFonts w:ascii="Times New Roman" w:eastAsia="Times New Roman" w:hAnsi="Times New Roman"/>
          <w:color w:val="000000"/>
          <w:sz w:val="24"/>
          <w:szCs w:val="24"/>
          <w:lang w:eastAsia="tr-TR"/>
        </w:rPr>
      </w:pPr>
      <w:r w:rsidRPr="006F3F6E">
        <w:rPr>
          <w:rFonts w:ascii="Times New Roman" w:hAnsi="Times New Roman"/>
          <w:sz w:val="24"/>
          <w:szCs w:val="24"/>
        </w:rPr>
        <w:t xml:space="preserve">TYP’lere </w:t>
      </w:r>
      <w:r w:rsidR="00016D03" w:rsidRPr="006F3F6E">
        <w:rPr>
          <w:rFonts w:ascii="Times New Roman" w:hAnsi="Times New Roman"/>
          <w:sz w:val="24"/>
          <w:szCs w:val="24"/>
        </w:rPr>
        <w:t>programa devam süresince Adres Kayıt Sistemine göre (A</w:t>
      </w:r>
      <w:r w:rsidRPr="006F3F6E">
        <w:rPr>
          <w:rFonts w:ascii="Times New Roman" w:hAnsi="Times New Roman"/>
          <w:sz w:val="24"/>
          <w:szCs w:val="24"/>
        </w:rPr>
        <w:t>KS) aynı adreste ikamet eden kişilerden yalnızca birisi katılabilir. Toplu yaşam alanlarında ikamet edenler ile</w:t>
      </w:r>
      <w:r w:rsidR="00A62339">
        <w:rPr>
          <w:rFonts w:ascii="Times New Roman" w:hAnsi="Times New Roman"/>
          <w:sz w:val="24"/>
          <w:szCs w:val="24"/>
        </w:rPr>
        <w:t xml:space="preserve"> 8/03/</w:t>
      </w:r>
      <w:r w:rsidR="00A62339" w:rsidRPr="00A62339">
        <w:rPr>
          <w:rFonts w:ascii="Times New Roman" w:hAnsi="Times New Roman"/>
          <w:sz w:val="24"/>
          <w:szCs w:val="24"/>
        </w:rPr>
        <w:t>2012 tarihli</w:t>
      </w:r>
      <w:r w:rsidR="00A62339">
        <w:rPr>
          <w:rFonts w:ascii="Times New Roman" w:hAnsi="Times New Roman"/>
          <w:sz w:val="24"/>
          <w:szCs w:val="24"/>
        </w:rPr>
        <w:t xml:space="preserve"> ve</w:t>
      </w:r>
      <w:r w:rsidRPr="006F3F6E">
        <w:rPr>
          <w:rFonts w:ascii="Times New Roman" w:hAnsi="Times New Roman"/>
          <w:sz w:val="24"/>
          <w:szCs w:val="24"/>
        </w:rPr>
        <w:t xml:space="preserve"> 6284 sayılı </w:t>
      </w:r>
      <w:r w:rsidR="00A62339">
        <w:rPr>
          <w:rFonts w:ascii="Times New Roman" w:hAnsi="Times New Roman"/>
          <w:sz w:val="24"/>
          <w:szCs w:val="24"/>
        </w:rPr>
        <w:t>Ailenin Korunması v</w:t>
      </w:r>
      <w:r w:rsidR="00A62339" w:rsidRPr="00CF561A">
        <w:rPr>
          <w:rFonts w:ascii="Times New Roman" w:hAnsi="Times New Roman"/>
          <w:sz w:val="24"/>
          <w:szCs w:val="24"/>
        </w:rPr>
        <w:t>e Kadına Karşı Şiddetin</w:t>
      </w:r>
      <w:r w:rsidR="00A62339">
        <w:rPr>
          <w:rFonts w:ascii="Times New Roman" w:hAnsi="Times New Roman"/>
          <w:sz w:val="24"/>
          <w:szCs w:val="24"/>
        </w:rPr>
        <w:t xml:space="preserve"> </w:t>
      </w:r>
      <w:r w:rsidR="00A62339" w:rsidRPr="00CF561A">
        <w:rPr>
          <w:rFonts w:ascii="Times New Roman" w:hAnsi="Times New Roman"/>
          <w:sz w:val="24"/>
          <w:szCs w:val="24"/>
        </w:rPr>
        <w:t xml:space="preserve">Önlenmesine Dair </w:t>
      </w:r>
      <w:r w:rsidRPr="006F3F6E">
        <w:rPr>
          <w:rFonts w:ascii="Times New Roman" w:hAnsi="Times New Roman"/>
          <w:sz w:val="24"/>
          <w:szCs w:val="24"/>
        </w:rPr>
        <w:t xml:space="preserve">Kanun kapsamında kimlik bilgileri gizlenenler için bu şart aranmaz.  </w:t>
      </w:r>
      <w:r w:rsidR="00016D03" w:rsidRPr="006F3F6E">
        <w:rPr>
          <w:rFonts w:ascii="Times New Roman" w:eastAsia="Times New Roman" w:hAnsi="Times New Roman"/>
          <w:color w:val="000000"/>
          <w:sz w:val="24"/>
          <w:szCs w:val="24"/>
          <w:lang w:eastAsia="tr-TR"/>
        </w:rPr>
        <w:t>A</w:t>
      </w:r>
      <w:r w:rsidRPr="006F3F6E">
        <w:rPr>
          <w:rFonts w:ascii="Times New Roman" w:eastAsia="Times New Roman" w:hAnsi="Times New Roman"/>
          <w:color w:val="000000"/>
          <w:sz w:val="24"/>
          <w:szCs w:val="24"/>
          <w:lang w:eastAsia="tr-TR"/>
        </w:rPr>
        <w:t>KS’de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TYP’ye katılır.</w:t>
      </w:r>
    </w:p>
    <w:p w14:paraId="5CAC4D5E" w14:textId="057D2D9D" w:rsidR="0012431C" w:rsidRPr="006E5B5E" w:rsidRDefault="00016D03" w:rsidP="00C854B1">
      <w:pPr>
        <w:pStyle w:val="KonuBal"/>
        <w:numPr>
          <w:ilvl w:val="0"/>
          <w:numId w:val="13"/>
        </w:numPr>
        <w:spacing w:line="288" w:lineRule="auto"/>
        <w:rPr>
          <w:rFonts w:eastAsia="Calibri" w:cs="Times New Roman"/>
          <w:b w:val="0"/>
          <w:color w:val="auto"/>
          <w:spacing w:val="0"/>
          <w:kern w:val="0"/>
          <w:szCs w:val="24"/>
        </w:rPr>
      </w:pPr>
      <w:r w:rsidRPr="006E5B5E">
        <w:rPr>
          <w:rFonts w:eastAsia="Calibri" w:cs="Times New Roman"/>
          <w:b w:val="0"/>
          <w:color w:val="auto"/>
          <w:spacing w:val="0"/>
          <w:kern w:val="0"/>
          <w:szCs w:val="24"/>
        </w:rPr>
        <w:t>Adres Kayıt Sistemine (A</w:t>
      </w:r>
      <w:r w:rsidR="0012431C" w:rsidRPr="006E5B5E">
        <w:rPr>
          <w:rFonts w:eastAsia="Calibri" w:cs="Times New Roman"/>
          <w:b w:val="0"/>
          <w:color w:val="auto"/>
          <w:spacing w:val="0"/>
          <w:kern w:val="0"/>
          <w:szCs w:val="24"/>
        </w:rPr>
        <w:t xml:space="preserve">KS)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w:t>
      </w:r>
      <w:r w:rsidRPr="006E5B5E">
        <w:rPr>
          <w:rFonts w:eastAsia="Calibri" w:cs="Times New Roman"/>
          <w:b w:val="0"/>
          <w:color w:val="auto"/>
          <w:spacing w:val="0"/>
          <w:kern w:val="0"/>
          <w:szCs w:val="24"/>
        </w:rPr>
        <w:t>n</w:t>
      </w:r>
      <w:r w:rsidR="0012431C" w:rsidRPr="006E5B5E">
        <w:rPr>
          <w:rFonts w:eastAsia="Calibri" w:cs="Times New Roman"/>
          <w:b w:val="0"/>
          <w:color w:val="auto"/>
          <w:spacing w:val="0"/>
          <w:kern w:val="0"/>
          <w:szCs w:val="24"/>
        </w:rPr>
        <w:t xml:space="preserve">et tutarının bir buçuk (1,5) katını aşması halinde söz konusu adreste oturan kişiler TYP’ye katılamaz. Yurtlar ve sığınma evleri, vb. toplu yaşam alanlarında ikamet edenler </w:t>
      </w:r>
      <w:r w:rsidR="006E5B5E" w:rsidRPr="006E5B5E">
        <w:rPr>
          <w:rFonts w:eastAsia="Calibri" w:cs="Times New Roman"/>
          <w:b w:val="0"/>
          <w:color w:val="auto"/>
          <w:spacing w:val="0"/>
          <w:kern w:val="0"/>
          <w:szCs w:val="24"/>
        </w:rPr>
        <w:t>ile 6284</w:t>
      </w:r>
      <w:r w:rsidRPr="006E5B5E">
        <w:rPr>
          <w:rFonts w:eastAsia="Calibri" w:cs="Times New Roman"/>
          <w:b w:val="0"/>
          <w:color w:val="auto"/>
          <w:spacing w:val="0"/>
          <w:kern w:val="0"/>
          <w:szCs w:val="24"/>
        </w:rPr>
        <w:t xml:space="preserve"> sayılı Kanun kapsamında olanlar </w:t>
      </w:r>
      <w:r w:rsidR="0012431C" w:rsidRPr="006E5B5E">
        <w:rPr>
          <w:rFonts w:eastAsia="Calibri" w:cs="Times New Roman"/>
          <w:b w:val="0"/>
          <w:color w:val="auto"/>
          <w:spacing w:val="0"/>
          <w:kern w:val="0"/>
          <w:szCs w:val="24"/>
        </w:rPr>
        <w:t>için bu şart aranmaz.</w:t>
      </w:r>
    </w:p>
    <w:p w14:paraId="5920F4FA" w14:textId="77777777" w:rsidR="0012431C" w:rsidRPr="006F3F6E" w:rsidRDefault="00FF559C" w:rsidP="00C854B1">
      <w:pPr>
        <w:pStyle w:val="ListeParagraf"/>
        <w:numPr>
          <w:ilvl w:val="0"/>
          <w:numId w:val="13"/>
        </w:numPr>
        <w:spacing w:after="0" w:line="288" w:lineRule="auto"/>
        <w:jc w:val="both"/>
        <w:rPr>
          <w:rFonts w:ascii="Times New Roman" w:hAnsi="Times New Roman"/>
          <w:b/>
          <w:sz w:val="24"/>
          <w:szCs w:val="24"/>
        </w:rPr>
      </w:pPr>
      <w:r w:rsidRPr="006F3F6E">
        <w:rPr>
          <w:rFonts w:ascii="Times New Roman" w:hAnsi="Times New Roman"/>
          <w:sz w:val="24"/>
          <w:szCs w:val="24"/>
        </w:rPr>
        <w:t>Terör örgütlerine veya Devletin milli güvenliğine karşı faaliyette bulunduğuna karar verilen yapı, oluşum veya gruplara üyeliği, mensubiyeti veya iltisakı yahut bunlarla irtibatı olan kişiler TYP’ye katılamaz.</w:t>
      </w:r>
      <w:r w:rsidR="00016D03" w:rsidRPr="006F3F6E">
        <w:rPr>
          <w:rFonts w:ascii="Times New Roman" w:hAnsi="Times New Roman"/>
          <w:sz w:val="24"/>
          <w:szCs w:val="24"/>
        </w:rPr>
        <w:t xml:space="preserve"> Katılımcı olarak belirlenen kişiler için güvenlik incelemesi yapılabilir. Güvenlik incelemesi yapılan katılımcının terör örgütlerine veya Devletin milli güvenliğine karşı faaliyette bulunduğuna karar verilen yapı, oluşum veya gruplara üyeliği, mensubiyeti veya iltisakı yahut bunlarla irtibatı olduğunun tespit edilmesi halinde tespit tarihi itibarıyla programdan çıkışı verilir. Katılımcıya katılım sağlanan günler için ödeme yapılır.</w:t>
      </w:r>
    </w:p>
    <w:p w14:paraId="6062EEE3" w14:textId="01FD70D0" w:rsidR="00FF559C" w:rsidRPr="006F3F6E" w:rsidRDefault="00867635"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Yönetmelik ve </w:t>
      </w:r>
      <w:r w:rsidR="00D13927" w:rsidRPr="006F3F6E">
        <w:rPr>
          <w:rFonts w:eastAsiaTheme="minorHAnsi" w:cs="Times New Roman"/>
          <w:b w:val="0"/>
          <w:color w:val="auto"/>
          <w:spacing w:val="0"/>
          <w:kern w:val="0"/>
          <w:szCs w:val="24"/>
        </w:rPr>
        <w:t xml:space="preserve">Genelge ile eklerinde yer alan uyulmakla yükümlü olunan hususları taşımadığı/ihlal ettiği belirlenen katılımcıların tespit tarihinden itibaren TYP ile ilişiği kesilerek, Yönetmeliğin 17 nci maddesinin beşinci fıkrasına göre ilgili hakkında işlem yapılır. Yönetmeliğin 8 inci maddesinde ve Genelgenin ilgili maddelerinde yer alan katılım şartları ve eklerinde belirlenen diğer tüm şartlara ilişkin bilgi ve belge kontrolünden yüklenici sorumludur. </w:t>
      </w:r>
      <w:r w:rsidR="006E5B5E">
        <w:rPr>
          <w:rFonts w:eastAsiaTheme="minorHAnsi" w:cs="Times New Roman"/>
          <w:b w:val="0"/>
          <w:color w:val="auto"/>
          <w:spacing w:val="0"/>
          <w:kern w:val="0"/>
          <w:szCs w:val="24"/>
        </w:rPr>
        <w:t>Genelgenin 11 inci maddesinin sekizinci</w:t>
      </w:r>
      <w:r w:rsidRPr="006F3F6E">
        <w:rPr>
          <w:rFonts w:eastAsiaTheme="minorHAnsi" w:cs="Times New Roman"/>
          <w:b w:val="0"/>
          <w:color w:val="auto"/>
          <w:spacing w:val="0"/>
          <w:kern w:val="0"/>
          <w:szCs w:val="24"/>
        </w:rPr>
        <w:t xml:space="preserve"> fıkrasında belirtilen durumlar hariç olmak üzere y</w:t>
      </w:r>
      <w:r w:rsidR="00D13927" w:rsidRPr="006F3F6E">
        <w:rPr>
          <w:rFonts w:eastAsiaTheme="minorHAnsi" w:cs="Times New Roman"/>
          <w:b w:val="0"/>
          <w:color w:val="auto"/>
          <w:spacing w:val="0"/>
          <w:kern w:val="0"/>
          <w:szCs w:val="24"/>
        </w:rPr>
        <w:t>üklenicinin bu sorumluluğunu yerine getirmemesinden dolayı oluşabilecek her türlü</w:t>
      </w:r>
      <w:r w:rsidR="00D13927" w:rsidRPr="006F3F6E">
        <w:rPr>
          <w:rFonts w:eastAsiaTheme="minorHAnsi" w:cs="Times New Roman"/>
          <w:b w:val="0"/>
          <w:color w:val="FF0000"/>
          <w:spacing w:val="0"/>
          <w:kern w:val="0"/>
          <w:szCs w:val="24"/>
        </w:rPr>
        <w:t xml:space="preserve"> </w:t>
      </w:r>
      <w:r w:rsidR="00D13927" w:rsidRPr="006F3F6E">
        <w:rPr>
          <w:rFonts w:eastAsiaTheme="minorHAnsi" w:cs="Times New Roman"/>
          <w:b w:val="0"/>
          <w:color w:val="auto"/>
          <w:spacing w:val="0"/>
          <w:kern w:val="0"/>
          <w:szCs w:val="24"/>
        </w:rPr>
        <w:t xml:space="preserve">fazla veya yersiz </w:t>
      </w:r>
      <w:r w:rsidRPr="006F3F6E">
        <w:rPr>
          <w:rFonts w:eastAsiaTheme="minorHAnsi" w:cs="Times New Roman"/>
          <w:b w:val="0"/>
          <w:color w:val="auto"/>
          <w:spacing w:val="0"/>
          <w:kern w:val="0"/>
          <w:szCs w:val="24"/>
        </w:rPr>
        <w:t>ödeme yükleniciden</w:t>
      </w:r>
      <w:r w:rsidR="00D13927" w:rsidRPr="006F3F6E">
        <w:rPr>
          <w:rFonts w:eastAsiaTheme="minorHAnsi" w:cs="Times New Roman"/>
          <w:b w:val="0"/>
          <w:color w:val="auto"/>
          <w:spacing w:val="0"/>
          <w:kern w:val="0"/>
          <w:szCs w:val="24"/>
        </w:rPr>
        <w:t xml:space="preserve"> </w:t>
      </w:r>
      <w:r w:rsidR="00546DB3">
        <w:rPr>
          <w:rFonts w:eastAsiaTheme="minorHAnsi" w:cs="Times New Roman"/>
          <w:b w:val="0"/>
          <w:color w:val="auto"/>
          <w:spacing w:val="0"/>
          <w:kern w:val="0"/>
          <w:szCs w:val="24"/>
        </w:rPr>
        <w:t xml:space="preserve">ödeme tarihinden </w:t>
      </w:r>
      <w:r w:rsidR="00D13927" w:rsidRPr="006F3F6E">
        <w:rPr>
          <w:rFonts w:eastAsiaTheme="minorHAnsi" w:cs="Times New Roman"/>
          <w:b w:val="0"/>
          <w:color w:val="auto"/>
          <w:spacing w:val="0"/>
          <w:kern w:val="0"/>
          <w:szCs w:val="24"/>
        </w:rPr>
        <w:t>itibaren hesaplanacak yasal faizi ile birlikte tahsil edilir.</w:t>
      </w:r>
    </w:p>
    <w:p w14:paraId="4E737306" w14:textId="77777777" w:rsidR="007F6A1C" w:rsidRPr="006F3F6E" w:rsidRDefault="007F6A1C" w:rsidP="00C854B1">
      <w:pPr>
        <w:pStyle w:val="ListeParagraf"/>
        <w:numPr>
          <w:ilvl w:val="0"/>
          <w:numId w:val="13"/>
        </w:numPr>
        <w:tabs>
          <w:tab w:val="left" w:pos="0"/>
        </w:tabs>
        <w:spacing w:after="0" w:line="288" w:lineRule="auto"/>
        <w:jc w:val="both"/>
        <w:rPr>
          <w:rFonts w:ascii="Times New Roman" w:hAnsi="Times New Roman"/>
          <w:sz w:val="24"/>
          <w:szCs w:val="24"/>
        </w:rPr>
      </w:pPr>
      <w:r w:rsidRPr="006F3F6E">
        <w:rPr>
          <w:rFonts w:ascii="Times New Roman" w:hAnsi="Times New Roman"/>
          <w:sz w:val="24"/>
          <w:szCs w:val="24"/>
        </w:rPr>
        <w:t>Bir katılımcı TYP’den en fazla dokuz ay yararlanabilir.</w:t>
      </w:r>
      <w:r w:rsidR="004C41BF" w:rsidRPr="006F3F6E">
        <w:rPr>
          <w:rFonts w:ascii="Times New Roman" w:hAnsi="Times New Roman"/>
          <w:sz w:val="24"/>
          <w:szCs w:val="24"/>
        </w:rPr>
        <w:t xml:space="preserve"> İki TYP arasında bekleme süresi aranmaz.</w:t>
      </w:r>
    </w:p>
    <w:p w14:paraId="3E1090FC" w14:textId="77777777" w:rsidR="004C41BF" w:rsidRPr="006F3F6E" w:rsidRDefault="004C41BF" w:rsidP="00C854B1">
      <w:pPr>
        <w:pStyle w:val="ListeParagraf"/>
        <w:numPr>
          <w:ilvl w:val="0"/>
          <w:numId w:val="13"/>
        </w:numPr>
        <w:tabs>
          <w:tab w:val="left" w:pos="0"/>
        </w:tabs>
        <w:spacing w:after="0" w:line="288" w:lineRule="auto"/>
        <w:jc w:val="both"/>
        <w:rPr>
          <w:rFonts w:ascii="Times New Roman" w:hAnsi="Times New Roman"/>
          <w:sz w:val="24"/>
          <w:szCs w:val="24"/>
        </w:rPr>
      </w:pPr>
      <w:r w:rsidRPr="006F3F6E">
        <w:rPr>
          <w:rFonts w:ascii="Times New Roman" w:eastAsiaTheme="minorHAnsi" w:hAnsi="Times New Roman"/>
          <w:sz w:val="24"/>
          <w:szCs w:val="24"/>
        </w:rPr>
        <w:t>Devam ettiği bir TYP ile mazeretli ya da mazeretsiz ilişiği kesilen katılımcı aynı TYP’ye tekrar katılamaz.</w:t>
      </w:r>
    </w:p>
    <w:p w14:paraId="1C96EB4A" w14:textId="77777777" w:rsidR="007F6A1C" w:rsidRPr="006F3F6E" w:rsidRDefault="007F6A1C"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TYP’den yararlanamaz.</w:t>
      </w:r>
    </w:p>
    <w:p w14:paraId="64CD4442" w14:textId="0EBA8231" w:rsidR="004C41BF" w:rsidRPr="006F3F6E" w:rsidRDefault="000A252A" w:rsidP="006E5B5E">
      <w:pPr>
        <w:pStyle w:val="ListeParagraf"/>
        <w:numPr>
          <w:ilvl w:val="0"/>
          <w:numId w:val="13"/>
        </w:numPr>
        <w:tabs>
          <w:tab w:val="left" w:pos="1134"/>
        </w:tabs>
        <w:spacing w:after="0" w:line="288" w:lineRule="auto"/>
        <w:jc w:val="both"/>
        <w:rPr>
          <w:rFonts w:ascii="Times New Roman" w:eastAsiaTheme="minorHAnsi" w:hAnsi="Times New Roman"/>
          <w:sz w:val="24"/>
          <w:szCs w:val="24"/>
        </w:rPr>
      </w:pPr>
      <w:r>
        <w:rPr>
          <w:rFonts w:ascii="Times New Roman" w:eastAsiaTheme="minorHAnsi" w:hAnsi="Times New Roman"/>
          <w:sz w:val="24"/>
          <w:szCs w:val="24"/>
        </w:rPr>
        <w:t xml:space="preserve">Genelgenin </w:t>
      </w:r>
      <w:r w:rsidR="00016D03" w:rsidRPr="006F3F6E">
        <w:rPr>
          <w:rFonts w:ascii="Times New Roman" w:eastAsiaTheme="minorHAnsi" w:hAnsi="Times New Roman"/>
          <w:sz w:val="24"/>
          <w:szCs w:val="24"/>
        </w:rPr>
        <w:t>1</w:t>
      </w:r>
      <w:r w:rsidR="006E5B5E">
        <w:rPr>
          <w:rFonts w:ascii="Times New Roman" w:eastAsiaTheme="minorHAnsi" w:hAnsi="Times New Roman"/>
          <w:sz w:val="24"/>
          <w:szCs w:val="24"/>
        </w:rPr>
        <w:t>4</w:t>
      </w:r>
      <w:r w:rsidR="00016D03" w:rsidRPr="006F3F6E">
        <w:rPr>
          <w:rFonts w:ascii="Times New Roman" w:eastAsiaTheme="minorHAnsi" w:hAnsi="Times New Roman"/>
          <w:sz w:val="24"/>
          <w:szCs w:val="24"/>
        </w:rPr>
        <w:t xml:space="preserve"> üncü</w:t>
      </w:r>
      <w:r w:rsidR="004C41BF" w:rsidRPr="006F3F6E">
        <w:rPr>
          <w:rFonts w:ascii="Times New Roman" w:eastAsiaTheme="minorHAnsi" w:hAnsi="Times New Roman"/>
          <w:sz w:val="24"/>
          <w:szCs w:val="24"/>
        </w:rPr>
        <w:t xml:space="preserve"> madde</w:t>
      </w:r>
      <w:r>
        <w:rPr>
          <w:rFonts w:ascii="Times New Roman" w:eastAsiaTheme="minorHAnsi" w:hAnsi="Times New Roman"/>
          <w:sz w:val="24"/>
          <w:szCs w:val="24"/>
        </w:rPr>
        <w:t>si</w:t>
      </w:r>
      <w:r w:rsidR="004C41BF" w:rsidRPr="006F3F6E">
        <w:rPr>
          <w:rFonts w:ascii="Times New Roman" w:eastAsiaTheme="minorHAnsi" w:hAnsi="Times New Roman"/>
          <w:sz w:val="24"/>
          <w:szCs w:val="24"/>
        </w:rPr>
        <w:t xml:space="preserve"> kapsamında sadece aşağıdaki durumlar TYP’den ayrılma için mazeret sayılacak, bunlar dışındaki TYP’den ayrılma halleri ya da devamsızlık vb. gibi katılımcının kendi kusuru nedeniyle ilişiğinin kesilmesi halleri mazeret olarak kabul edilmeyecektir. </w:t>
      </w:r>
    </w:p>
    <w:p w14:paraId="31C071AB"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hAnsi="Times New Roman"/>
          <w:sz w:val="24"/>
          <w:szCs w:val="24"/>
        </w:rPr>
        <w:lastRenderedPageBreak/>
        <w:t xml:space="preserve">a) </w:t>
      </w:r>
      <w:r w:rsidRPr="006F3F6E">
        <w:rPr>
          <w:rFonts w:ascii="Times New Roman" w:eastAsiaTheme="minorHAnsi" w:hAnsi="Times New Roman"/>
          <w:sz w:val="24"/>
          <w:szCs w:val="24"/>
        </w:rPr>
        <w:t>Katılımcının bir işe girdiğini beyan etmesi ve bu durumun SGK kayıtlarından da teyit edilmesi halinde,</w:t>
      </w:r>
    </w:p>
    <w:p w14:paraId="3ED570DB"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b)Sağlık raporu ile belgelenen, beş günü aşan hastalık hali ile birinci derece yakınlarına ve eşine refakat etmesi halinde,</w:t>
      </w:r>
    </w:p>
    <w:p w14:paraId="1D576331"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c)Beş günü aşacak şekilde programa katılımında sakınca görüldüğü sağlık raporu ile belgelenen hamilelik halinde,</w:t>
      </w:r>
    </w:p>
    <w:p w14:paraId="3C851C47"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ç) Yetkili makamlarca verilen belgelerle ispat edilen ve beş günü aşan gözaltı, tutukluluk ve hükümlülük hallerinde,</w:t>
      </w:r>
    </w:p>
    <w:p w14:paraId="599AA296"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d) Katılımcı olarak belirlendiği bir TYP’de, kişinin TYP Katılımcı Taahhütnamesini imzalamaması halinde,</w:t>
      </w:r>
    </w:p>
    <w:p w14:paraId="1C5C49AF"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e) Yüklenici kurumun bilgisi dahilinde yapılan devamsızlıkların beş günü aşması halinde,</w:t>
      </w:r>
    </w:p>
    <w:p w14:paraId="1B837559"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f) Yetkili makamlarca verilen belgelerle ispat edilen iller arası ikametgâh değişikliği halinde,</w:t>
      </w:r>
    </w:p>
    <w:p w14:paraId="1D39A8B5"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g) 25/06/2019 tarihli ve 7179 sayılı Askeralma Kanunu kapsamında programdan zorunlu askerlik hizmetini gerçekleştirmek için sevk tarihi itibarıyla ayrılması halinde,</w:t>
      </w:r>
    </w:p>
    <w:p w14:paraId="4809E545" w14:textId="77777777" w:rsidR="000A252A" w:rsidRDefault="00016D03"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ğ</w:t>
      </w:r>
      <w:r w:rsidR="004C41BF" w:rsidRPr="006F3F6E">
        <w:rPr>
          <w:rFonts w:ascii="Times New Roman" w:eastAsiaTheme="minorHAnsi" w:hAnsi="Times New Roman"/>
          <w:sz w:val="24"/>
          <w:szCs w:val="24"/>
        </w:rPr>
        <w:t>) Yetkili makamlarca verilen belgelerle ispat edilen ve beş günü aşan şekilde katılımcının TYP’ye katılımını engelleyen hallerde,</w:t>
      </w:r>
    </w:p>
    <w:p w14:paraId="3EAD66C7" w14:textId="14B178FF" w:rsidR="000A252A" w:rsidRPr="004143C3" w:rsidRDefault="00016D03"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h</w:t>
      </w:r>
      <w:r w:rsidR="004C41BF" w:rsidRPr="006F3F6E">
        <w:rPr>
          <w:rFonts w:ascii="Times New Roman" w:eastAsiaTheme="minorHAnsi" w:hAnsi="Times New Roman"/>
          <w:sz w:val="24"/>
          <w:szCs w:val="24"/>
        </w:rPr>
        <w:t>) Katılımcının niteliklerinin TYP’ye uy</w:t>
      </w:r>
      <w:r w:rsidR="00C854B1">
        <w:rPr>
          <w:rFonts w:ascii="Times New Roman" w:eastAsiaTheme="minorHAnsi" w:hAnsi="Times New Roman"/>
          <w:sz w:val="24"/>
          <w:szCs w:val="24"/>
        </w:rPr>
        <w:t>gun olmadığının yüklenici veya il m</w:t>
      </w:r>
      <w:r w:rsidR="004C41BF" w:rsidRPr="006F3F6E">
        <w:rPr>
          <w:rFonts w:ascii="Times New Roman" w:eastAsiaTheme="minorHAnsi" w:hAnsi="Times New Roman"/>
          <w:sz w:val="24"/>
          <w:szCs w:val="24"/>
        </w:rPr>
        <w:t>üdürlüğü tarafından tespit edildiği hallerde.</w:t>
      </w:r>
    </w:p>
    <w:p w14:paraId="1D4CAA8D" w14:textId="77777777" w:rsidR="000A252A" w:rsidRDefault="000A252A" w:rsidP="006E5B5E">
      <w:pPr>
        <w:pStyle w:val="ListeParagraf"/>
        <w:numPr>
          <w:ilvl w:val="0"/>
          <w:numId w:val="13"/>
        </w:numPr>
        <w:spacing w:after="0" w:line="288" w:lineRule="auto"/>
        <w:jc w:val="both"/>
        <w:rPr>
          <w:rFonts w:ascii="Times New Roman" w:eastAsiaTheme="minorHAnsi" w:hAnsi="Times New Roman"/>
          <w:sz w:val="24"/>
          <w:szCs w:val="24"/>
        </w:rPr>
      </w:pPr>
      <w:r w:rsidRPr="000A252A">
        <w:rPr>
          <w:rFonts w:ascii="Times New Roman" w:eastAsiaTheme="minorHAnsi" w:hAnsi="Times New Roman"/>
          <w:sz w:val="24"/>
          <w:szCs w:val="24"/>
        </w:rPr>
        <w:t>Toplum Yararına Programların Yürütülmesine İlişkin Usul ve Esaslar Hakkında Yönetmelik kapsamında düzenlenecek programlar arasında bekleme yapılmaksızın geçiş yapılabilir.</w:t>
      </w:r>
    </w:p>
    <w:p w14:paraId="213796ED" w14:textId="18A974F1" w:rsidR="004C41BF" w:rsidRPr="006F3F6E" w:rsidRDefault="00FB7702" w:rsidP="006E5B5E">
      <w:pPr>
        <w:pStyle w:val="ListeParagraf"/>
        <w:numPr>
          <w:ilvl w:val="0"/>
          <w:numId w:val="13"/>
        </w:numPr>
        <w:spacing w:after="0" w:line="288" w:lineRule="auto"/>
        <w:jc w:val="both"/>
        <w:rPr>
          <w:rFonts w:ascii="Times New Roman" w:eastAsiaTheme="minorHAnsi" w:hAnsi="Times New Roman"/>
          <w:sz w:val="24"/>
          <w:szCs w:val="24"/>
        </w:rPr>
      </w:pPr>
      <w:r>
        <w:rPr>
          <w:rFonts w:ascii="Times New Roman" w:eastAsiaTheme="minorHAnsi" w:hAnsi="Times New Roman"/>
          <w:sz w:val="24"/>
          <w:szCs w:val="24"/>
        </w:rPr>
        <w:t>Genelgenin</w:t>
      </w:r>
      <w:r w:rsidR="000A252A">
        <w:rPr>
          <w:rFonts w:ascii="Times New Roman" w:eastAsiaTheme="minorHAnsi" w:hAnsi="Times New Roman"/>
          <w:sz w:val="24"/>
          <w:szCs w:val="24"/>
        </w:rPr>
        <w:t xml:space="preserve"> </w:t>
      </w:r>
      <w:r w:rsidR="006E5B5E">
        <w:rPr>
          <w:rFonts w:ascii="Times New Roman" w:eastAsiaTheme="minorHAnsi" w:hAnsi="Times New Roman"/>
          <w:sz w:val="24"/>
          <w:szCs w:val="24"/>
        </w:rPr>
        <w:t>14 ü</w:t>
      </w:r>
      <w:r w:rsidR="009450F6" w:rsidRPr="006F3F6E">
        <w:rPr>
          <w:rFonts w:ascii="Times New Roman" w:eastAsiaTheme="minorHAnsi" w:hAnsi="Times New Roman"/>
          <w:sz w:val="24"/>
          <w:szCs w:val="24"/>
        </w:rPr>
        <w:t>ncü</w:t>
      </w:r>
      <w:r w:rsidR="004C41BF" w:rsidRPr="006F3F6E">
        <w:rPr>
          <w:rFonts w:ascii="Times New Roman" w:eastAsiaTheme="minorHAnsi" w:hAnsi="Times New Roman"/>
          <w:sz w:val="24"/>
          <w:szCs w:val="24"/>
        </w:rPr>
        <w:t xml:space="preserve"> madde</w:t>
      </w:r>
      <w:r>
        <w:rPr>
          <w:rFonts w:ascii="Times New Roman" w:eastAsiaTheme="minorHAnsi" w:hAnsi="Times New Roman"/>
          <w:sz w:val="24"/>
          <w:szCs w:val="24"/>
        </w:rPr>
        <w:t>si</w:t>
      </w:r>
      <w:r w:rsidR="004C41BF" w:rsidRPr="006F3F6E">
        <w:rPr>
          <w:rFonts w:ascii="Times New Roman" w:eastAsiaTheme="minorHAnsi" w:hAnsi="Times New Roman"/>
          <w:sz w:val="24"/>
          <w:szCs w:val="24"/>
        </w:rPr>
        <w:t xml:space="preserve"> kapsamında TYP bittikten sonra Kurum tarafından teklif edilen ve niteliklerine uygun en az üç işi mazeretsiz olarak kabul etmeyenlerin tespitinde, katılımcıdan sorumlu olan İş ve Meslek Danışmanının yazılı bildirimleri ya da sistem üzerindeki kayıtları esas alınacaktır. Kurum tarafından teklif edilen bir işi kabul eden ya da kendi imkânıyla bir işe girdiği SGK kayıtlarından tespit edilen katılımcılar için üç iş teklifinin hesaplanması son girmiş olduğu işten sonra yeniden başlar. Teklif edilen işin, kişinin niteliklerine uygun iş sayılması için aşağıdaki kriterleri taşıması gereklidir: </w:t>
      </w:r>
    </w:p>
    <w:p w14:paraId="6CA5C24F" w14:textId="77777777" w:rsidR="00FB7702" w:rsidRDefault="004C41BF" w:rsidP="006E5B5E">
      <w:pPr>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a) </w:t>
      </w:r>
      <w:r w:rsidR="00546DB3">
        <w:rPr>
          <w:rFonts w:ascii="Times New Roman" w:eastAsiaTheme="minorHAnsi" w:hAnsi="Times New Roman"/>
          <w:sz w:val="24"/>
          <w:szCs w:val="24"/>
        </w:rPr>
        <w:t>Kişinin</w:t>
      </w:r>
      <w:r w:rsidR="00546DB3" w:rsidRPr="006F3F6E">
        <w:rPr>
          <w:rFonts w:ascii="Times New Roman" w:eastAsiaTheme="minorHAnsi" w:hAnsi="Times New Roman"/>
          <w:sz w:val="24"/>
          <w:szCs w:val="24"/>
        </w:rPr>
        <w:t xml:space="preserve"> </w:t>
      </w:r>
      <w:r w:rsidRPr="006F3F6E">
        <w:rPr>
          <w:rFonts w:ascii="Times New Roman" w:eastAsiaTheme="minorHAnsi" w:hAnsi="Times New Roman"/>
          <w:sz w:val="24"/>
          <w:szCs w:val="24"/>
        </w:rPr>
        <w:t>mesleğine, eğitim durumuna, yaşına, cinsiyetine, fizik ve sağlık durumuna uygunluk,</w:t>
      </w:r>
    </w:p>
    <w:p w14:paraId="2E1C4417" w14:textId="77777777" w:rsidR="004C41BF" w:rsidRPr="006F3F6E" w:rsidRDefault="00FB7702" w:rsidP="006E5B5E">
      <w:pPr>
        <w:tabs>
          <w:tab w:val="left" w:pos="1134"/>
        </w:tabs>
        <w:spacing w:after="0" w:line="288" w:lineRule="auto"/>
        <w:ind w:left="1069"/>
        <w:jc w:val="both"/>
        <w:rPr>
          <w:rFonts w:ascii="Times New Roman" w:eastAsiaTheme="minorHAnsi" w:hAnsi="Times New Roman"/>
          <w:sz w:val="24"/>
          <w:szCs w:val="24"/>
        </w:rPr>
      </w:pPr>
      <w:r w:rsidRPr="006F3F6E" w:rsidDel="00FB7702">
        <w:rPr>
          <w:rFonts w:ascii="Times New Roman" w:eastAsiaTheme="minorHAnsi" w:hAnsi="Times New Roman"/>
          <w:sz w:val="24"/>
          <w:szCs w:val="24"/>
        </w:rPr>
        <w:t xml:space="preserve"> </w:t>
      </w:r>
      <w:r w:rsidR="004C41BF" w:rsidRPr="006F3F6E">
        <w:rPr>
          <w:rFonts w:ascii="Times New Roman" w:eastAsiaTheme="minorHAnsi" w:hAnsi="Times New Roman"/>
          <w:sz w:val="24"/>
          <w:szCs w:val="24"/>
        </w:rPr>
        <w:t>b) Çalışma koşulları itibarıyla, iş yasalarında belirlenmiş olan hükümlere uygunluk (en az asgari ücret verilmesi, günlük ve/veya haftalık çalışma süresinin aşılmaması, fazla çalışma ücreti, yıllık ücretli izin vb.),</w:t>
      </w:r>
    </w:p>
    <w:p w14:paraId="0D6CF5B5" w14:textId="77777777" w:rsidR="004C41BF" w:rsidRPr="006F3F6E" w:rsidRDefault="004C41BF" w:rsidP="006E5B5E">
      <w:pPr>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c) </w:t>
      </w:r>
      <w:r w:rsidR="00546DB3">
        <w:rPr>
          <w:rFonts w:ascii="Times New Roman" w:eastAsiaTheme="minorHAnsi" w:hAnsi="Times New Roman"/>
          <w:sz w:val="24"/>
          <w:szCs w:val="24"/>
        </w:rPr>
        <w:t>Kişinin</w:t>
      </w:r>
      <w:r w:rsidR="00546DB3" w:rsidRPr="006F3F6E">
        <w:rPr>
          <w:rFonts w:ascii="Times New Roman" w:eastAsiaTheme="minorHAnsi" w:hAnsi="Times New Roman"/>
          <w:sz w:val="24"/>
          <w:szCs w:val="24"/>
        </w:rPr>
        <w:t xml:space="preserve"> </w:t>
      </w:r>
      <w:r w:rsidRPr="006F3F6E">
        <w:rPr>
          <w:rFonts w:ascii="Times New Roman" w:eastAsiaTheme="minorHAnsi" w:hAnsi="Times New Roman"/>
          <w:sz w:val="24"/>
          <w:szCs w:val="24"/>
        </w:rPr>
        <w:t>ikamet ettiği yerin belediye mücavir alanı sınırlarında bir iş olması,</w:t>
      </w:r>
    </w:p>
    <w:p w14:paraId="281AE1F1" w14:textId="77777777" w:rsidR="004C41BF" w:rsidRPr="006F3F6E" w:rsidRDefault="004C41BF" w:rsidP="006E5B5E">
      <w:pPr>
        <w:tabs>
          <w:tab w:val="left" w:pos="1134"/>
        </w:tabs>
        <w:spacing w:after="0" w:line="288" w:lineRule="auto"/>
        <w:ind w:left="1069"/>
        <w:jc w:val="both"/>
        <w:rPr>
          <w:rFonts w:ascii="Times New Roman" w:eastAsiaTheme="minorHAnsi" w:hAnsi="Times New Roman"/>
          <w:b/>
          <w:sz w:val="24"/>
          <w:szCs w:val="24"/>
        </w:rPr>
      </w:pPr>
      <w:r w:rsidRPr="006F3F6E">
        <w:rPr>
          <w:rFonts w:ascii="Times New Roman" w:eastAsiaTheme="minorHAnsi" w:hAnsi="Times New Roman"/>
          <w:sz w:val="24"/>
          <w:szCs w:val="24"/>
        </w:rPr>
        <w:t>ç) Teklif edilen işin yapılacağı işyerinden, işsizin</w:t>
      </w:r>
      <w:r w:rsidR="00140416" w:rsidRPr="004C4C5A">
        <w:rPr>
          <w:rFonts w:ascii="Times New Roman" w:eastAsiaTheme="minorHAnsi" w:hAnsi="Times New Roman"/>
          <w:sz w:val="24"/>
          <w:szCs w:val="24"/>
        </w:rPr>
        <w:t xml:space="preserve">, </w:t>
      </w:r>
      <w:r w:rsidR="00140416">
        <w:rPr>
          <w:rFonts w:ascii="Times New Roman" w:eastAsiaTheme="minorHAnsi" w:hAnsi="Times New Roman"/>
          <w:sz w:val="24"/>
          <w:szCs w:val="24"/>
        </w:rPr>
        <w:t xml:space="preserve"> 22/05/2003 tarihli ve </w:t>
      </w:r>
      <w:r w:rsidRPr="006F3F6E">
        <w:rPr>
          <w:rFonts w:ascii="Times New Roman" w:eastAsiaTheme="minorHAnsi" w:hAnsi="Times New Roman"/>
          <w:sz w:val="24"/>
          <w:szCs w:val="24"/>
        </w:rPr>
        <w:t>4857 sayılı İş Kanununun 24/II maddesinde belirtildiği gibi haklı sebeple ayrılmamış olması.</w:t>
      </w:r>
    </w:p>
    <w:p w14:paraId="2A5AB571"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Katılımcıların TYP’ye devamı zorunludur. Katılımcılar TYP’nin süresine bakılmaksızın yükleniciye ve Kuruma bilgi vermek ve Kurum ya da yükleniciden onay almak şartıyla beş güne kadar ücretsiz izin kullanabilir. Ücretsiz izin kullanılan dönemde katılımcıya herhangi bir ücret ödenmez ve SGK bildirimi de devamsızlıklar düşüldükten sonra kalan süre üzerinden yapılır.</w:t>
      </w:r>
    </w:p>
    <w:p w14:paraId="74EF7030"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Sağlık sorunları, evlenme, doğum v</w:t>
      </w:r>
      <w:r w:rsidR="009450F6" w:rsidRPr="006F3F6E">
        <w:rPr>
          <w:rFonts w:eastAsiaTheme="minorHAnsi" w:cs="Times New Roman"/>
          <w:b w:val="0"/>
          <w:color w:val="auto"/>
          <w:spacing w:val="0"/>
          <w:kern w:val="0"/>
          <w:szCs w:val="24"/>
        </w:rPr>
        <w:t>e birinci derece yakınların</w:t>
      </w:r>
      <w:r w:rsidRPr="006F3F6E">
        <w:rPr>
          <w:rFonts w:eastAsiaTheme="minorHAnsi" w:cs="Times New Roman"/>
          <w:b w:val="0"/>
          <w:color w:val="auto"/>
          <w:spacing w:val="0"/>
          <w:kern w:val="0"/>
          <w:szCs w:val="24"/>
        </w:rPr>
        <w:t xml:space="preserve"> vefatı ve benzeri durumlar da beş günlük ücretsiz izin kapsamında değerlendirilir.</w:t>
      </w:r>
    </w:p>
    <w:p w14:paraId="20AFCDDC"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lastRenderedPageBreak/>
        <w:t xml:space="preserve">Hafta tatili günleri de hafta içi günleri gibi çalışılmış olarak değerlendirilir. Katılımcıların hafta tatili ya da resmi tatil günlerine denk gelen izinleri, ücretsiz izin haklarından düşülmez. </w:t>
      </w:r>
    </w:p>
    <w:p w14:paraId="13794478" w14:textId="1AA7E60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5510 sayılı Kanun’a göre iş kazası ve meslek hastalığı kapsamına giren sağlık sorunları hariç, herhangi bir nedenle beş günlük izin süresinin aşılması halinde, yüklenici tarafından katılımcının ilişiği kesiler</w:t>
      </w:r>
      <w:r w:rsidR="00C854B1">
        <w:rPr>
          <w:rFonts w:eastAsiaTheme="minorHAnsi" w:cs="Times New Roman"/>
          <w:b w:val="0"/>
          <w:color w:val="auto"/>
          <w:spacing w:val="0"/>
          <w:kern w:val="0"/>
          <w:szCs w:val="24"/>
        </w:rPr>
        <w:t>ek i</w:t>
      </w:r>
      <w:r w:rsidRPr="006F3F6E">
        <w:rPr>
          <w:rFonts w:eastAsiaTheme="minorHAnsi" w:cs="Times New Roman"/>
          <w:b w:val="0"/>
          <w:color w:val="auto"/>
          <w:spacing w:val="0"/>
          <w:kern w:val="0"/>
          <w:szCs w:val="24"/>
        </w:rPr>
        <w:t xml:space="preserve">l </w:t>
      </w:r>
      <w:r w:rsidR="00C854B1">
        <w:rPr>
          <w:rFonts w:eastAsiaTheme="minorHAnsi" w:cs="Times New Roman"/>
          <w:b w:val="0"/>
          <w:color w:val="auto"/>
          <w:spacing w:val="0"/>
          <w:kern w:val="0"/>
          <w:szCs w:val="24"/>
        </w:rPr>
        <w:t>m</w:t>
      </w:r>
      <w:r w:rsidRPr="006F3F6E">
        <w:rPr>
          <w:rFonts w:eastAsiaTheme="minorHAnsi" w:cs="Times New Roman"/>
          <w:b w:val="0"/>
          <w:color w:val="auto"/>
          <w:spacing w:val="0"/>
          <w:kern w:val="0"/>
          <w:szCs w:val="24"/>
        </w:rPr>
        <w:t>üdürlüğüne bildirilir.</w:t>
      </w:r>
    </w:p>
    <w:p w14:paraId="2E447760" w14:textId="4CAC6D66"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Katılımcıların yükleniciye ve Kuruma bilgi vermeden ve bunlardan onay almadan ya da belgeye dayalı mücbir nedenleri olmadan TYP’ye devamsızlık hakları bulunmamaktadır. Bu şekildeki bir günlük devamsızlıkta dahi yüklenici tarafından katılımc</w:t>
      </w:r>
      <w:r w:rsidR="00C854B1">
        <w:rPr>
          <w:rFonts w:eastAsiaTheme="minorHAnsi" w:cs="Times New Roman"/>
          <w:b w:val="0"/>
          <w:color w:val="auto"/>
          <w:spacing w:val="0"/>
          <w:kern w:val="0"/>
          <w:szCs w:val="24"/>
        </w:rPr>
        <w:t>ının TYP ile ilişiği kesilerek il m</w:t>
      </w:r>
      <w:r w:rsidRPr="006F3F6E">
        <w:rPr>
          <w:rFonts w:eastAsiaTheme="minorHAnsi" w:cs="Times New Roman"/>
          <w:b w:val="0"/>
          <w:color w:val="auto"/>
          <w:spacing w:val="0"/>
          <w:kern w:val="0"/>
          <w:szCs w:val="24"/>
        </w:rPr>
        <w:t xml:space="preserve">üdürlüğüne bildirilir. TYP’ye katılmaya hak kazanan katılımcının programa başladığı ilk gün katılım sağlamadan programdan ayrılması halinde, herhangi bir ödeme yapılmaz. </w:t>
      </w:r>
    </w:p>
    <w:p w14:paraId="13A4782B" w14:textId="77777777" w:rsidR="004C41BF" w:rsidRPr="004D7D5A" w:rsidRDefault="004C41BF" w:rsidP="006E5B5E">
      <w:pPr>
        <w:pStyle w:val="ListeParagraf"/>
        <w:numPr>
          <w:ilvl w:val="0"/>
          <w:numId w:val="13"/>
        </w:numPr>
        <w:spacing w:after="0" w:line="288" w:lineRule="auto"/>
        <w:jc w:val="both"/>
        <w:rPr>
          <w:rFonts w:ascii="Times New Roman" w:eastAsiaTheme="minorHAnsi" w:hAnsi="Times New Roman"/>
          <w:sz w:val="24"/>
          <w:szCs w:val="24"/>
        </w:rPr>
      </w:pPr>
      <w:r w:rsidRPr="004D7D5A">
        <w:rPr>
          <w:rFonts w:ascii="Times New Roman" w:eastAsiaTheme="minorHAnsi" w:hAnsi="Times New Roman"/>
          <w:sz w:val="24"/>
          <w:szCs w:val="24"/>
        </w:rPr>
        <w:t>Her katılımcı devam ettiği günler için Devam Çizelgesine imza atmakla yükümlüdür.</w:t>
      </w:r>
    </w:p>
    <w:p w14:paraId="27A2B861" w14:textId="77777777" w:rsidR="004C41BF" w:rsidRPr="004D7D5A" w:rsidRDefault="004C41BF" w:rsidP="006E5B5E">
      <w:pPr>
        <w:pStyle w:val="ListeParagraf"/>
        <w:numPr>
          <w:ilvl w:val="0"/>
          <w:numId w:val="13"/>
        </w:numPr>
        <w:spacing w:after="0" w:line="288" w:lineRule="auto"/>
        <w:jc w:val="both"/>
        <w:rPr>
          <w:rFonts w:ascii="Times New Roman" w:eastAsiaTheme="minorHAnsi" w:hAnsi="Times New Roman"/>
          <w:sz w:val="24"/>
          <w:szCs w:val="24"/>
        </w:rPr>
      </w:pPr>
      <w:r w:rsidRPr="004D7D5A">
        <w:rPr>
          <w:rFonts w:ascii="Times New Roman" w:eastAsiaTheme="minorHAnsi" w:hAnsi="Times New Roman"/>
          <w:sz w:val="24"/>
          <w:szCs w:val="24"/>
        </w:rPr>
        <w:t>Kurum tarafından sunulan hizmetlerin geliştirilmesinde katılımcıların da görüşlerinin alınması amacıyla, Kurum’dan alınan hizmetlerle ilgili her türlü şikayet,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14:paraId="288821E7" w14:textId="77777777" w:rsidR="00883BF5" w:rsidRPr="006F3F6E" w:rsidRDefault="00883BF5" w:rsidP="006E5B5E">
      <w:pPr>
        <w:spacing w:after="0" w:line="288" w:lineRule="auto"/>
        <w:jc w:val="both"/>
        <w:rPr>
          <w:rFonts w:ascii="Times New Roman" w:hAnsi="Times New Roman"/>
          <w:b/>
          <w:sz w:val="24"/>
          <w:szCs w:val="24"/>
        </w:rPr>
      </w:pPr>
    </w:p>
    <w:p w14:paraId="09896B65" w14:textId="77777777" w:rsidR="004C41BF" w:rsidRPr="006F3F6E" w:rsidRDefault="004C41BF" w:rsidP="006E5B5E">
      <w:pPr>
        <w:spacing w:after="0" w:line="288" w:lineRule="auto"/>
        <w:jc w:val="both"/>
        <w:rPr>
          <w:rFonts w:ascii="Times New Roman" w:eastAsiaTheme="minorHAnsi" w:hAnsi="Times New Roman"/>
          <w:sz w:val="24"/>
          <w:szCs w:val="24"/>
        </w:rPr>
      </w:pPr>
      <w:r w:rsidRPr="006F3F6E">
        <w:rPr>
          <w:rFonts w:ascii="Times New Roman" w:eastAsiaTheme="minorHAnsi" w:hAnsi="Times New Roman"/>
          <w:sz w:val="24"/>
          <w:szCs w:val="24"/>
        </w:rPr>
        <w:t>Yukarıda yer alan hususları ve yürürlükteki mevzuatta yer alan diğer hükümleri okuduğumu ve anladığımı, katılım koşullarını taşıdığımı, TYP’nin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077"/>
        <w:gridCol w:w="1654"/>
        <w:gridCol w:w="2266"/>
      </w:tblGrid>
      <w:tr w:rsidR="004C41BF" w:rsidRPr="006F3F6E" w14:paraId="6748D94D" w14:textId="77777777" w:rsidTr="004768FB">
        <w:trPr>
          <w:trHeight w:val="340"/>
        </w:trPr>
        <w:tc>
          <w:tcPr>
            <w:tcW w:w="489" w:type="dxa"/>
          </w:tcPr>
          <w:p w14:paraId="77E9B850"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Sıra</w:t>
            </w:r>
          </w:p>
        </w:tc>
        <w:tc>
          <w:tcPr>
            <w:tcW w:w="5077" w:type="dxa"/>
          </w:tcPr>
          <w:p w14:paraId="5C50BEDC"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Katılımcının Adı-Soyadı</w:t>
            </w:r>
          </w:p>
        </w:tc>
        <w:tc>
          <w:tcPr>
            <w:tcW w:w="1378" w:type="dxa"/>
          </w:tcPr>
          <w:p w14:paraId="20B6EA0C"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Tarih</w:t>
            </w:r>
          </w:p>
        </w:tc>
        <w:tc>
          <w:tcPr>
            <w:tcW w:w="2266" w:type="dxa"/>
          </w:tcPr>
          <w:p w14:paraId="243D85F5"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 xml:space="preserve"> İmza</w:t>
            </w:r>
          </w:p>
        </w:tc>
      </w:tr>
      <w:tr w:rsidR="004C41BF" w:rsidRPr="006F3F6E" w14:paraId="0B3C4889" w14:textId="77777777" w:rsidTr="004768FB">
        <w:trPr>
          <w:trHeight w:val="340"/>
        </w:trPr>
        <w:tc>
          <w:tcPr>
            <w:tcW w:w="489" w:type="dxa"/>
            <w:vAlign w:val="bottom"/>
          </w:tcPr>
          <w:p w14:paraId="70C53BE2"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1.</w:t>
            </w:r>
          </w:p>
        </w:tc>
        <w:tc>
          <w:tcPr>
            <w:tcW w:w="5077" w:type="dxa"/>
            <w:vAlign w:val="center"/>
          </w:tcPr>
          <w:p w14:paraId="59972FEE"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816ADC8" w14:textId="77777777" w:rsidR="004C41BF" w:rsidRPr="006F3F6E" w:rsidRDefault="004C41BF" w:rsidP="006E5B5E">
            <w:pPr>
              <w:spacing w:after="0" w:line="288" w:lineRule="auto"/>
              <w:rPr>
                <w:rFonts w:ascii="Times New Roman" w:hAnsi="Times New Roman"/>
                <w:sz w:val="24"/>
                <w:szCs w:val="24"/>
              </w:rPr>
            </w:pPr>
            <w:r w:rsidRPr="006F3F6E">
              <w:rPr>
                <w:rFonts w:ascii="Times New Roman" w:hAnsi="Times New Roman"/>
                <w:sz w:val="24"/>
                <w:szCs w:val="24"/>
              </w:rPr>
              <w:t>….../.…./20…..</w:t>
            </w:r>
          </w:p>
        </w:tc>
        <w:tc>
          <w:tcPr>
            <w:tcW w:w="2266" w:type="dxa"/>
            <w:vAlign w:val="center"/>
          </w:tcPr>
          <w:p w14:paraId="39158FD9"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3E5FBE78" w14:textId="77777777" w:rsidTr="004768FB">
        <w:trPr>
          <w:trHeight w:val="340"/>
        </w:trPr>
        <w:tc>
          <w:tcPr>
            <w:tcW w:w="489" w:type="dxa"/>
            <w:vAlign w:val="bottom"/>
          </w:tcPr>
          <w:p w14:paraId="22B754F0"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2.</w:t>
            </w:r>
          </w:p>
        </w:tc>
        <w:tc>
          <w:tcPr>
            <w:tcW w:w="5077" w:type="dxa"/>
            <w:vAlign w:val="center"/>
          </w:tcPr>
          <w:p w14:paraId="6E423242"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7C8EFB38"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14488D41"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2A67B09D" w14:textId="77777777" w:rsidTr="004768FB">
        <w:trPr>
          <w:trHeight w:val="340"/>
        </w:trPr>
        <w:tc>
          <w:tcPr>
            <w:tcW w:w="489" w:type="dxa"/>
            <w:vAlign w:val="bottom"/>
          </w:tcPr>
          <w:p w14:paraId="7A1AE2D9"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3.</w:t>
            </w:r>
          </w:p>
        </w:tc>
        <w:tc>
          <w:tcPr>
            <w:tcW w:w="5077" w:type="dxa"/>
            <w:vAlign w:val="center"/>
          </w:tcPr>
          <w:p w14:paraId="747D9631"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0F7BD48"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0B2520CB"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1BAEF919" w14:textId="77777777" w:rsidTr="004768FB">
        <w:trPr>
          <w:trHeight w:val="340"/>
        </w:trPr>
        <w:tc>
          <w:tcPr>
            <w:tcW w:w="489" w:type="dxa"/>
            <w:vAlign w:val="bottom"/>
          </w:tcPr>
          <w:p w14:paraId="66EF3898"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4.</w:t>
            </w:r>
          </w:p>
        </w:tc>
        <w:tc>
          <w:tcPr>
            <w:tcW w:w="5077" w:type="dxa"/>
            <w:vAlign w:val="center"/>
          </w:tcPr>
          <w:p w14:paraId="025B1CF4"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7C72682C"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4C134E48"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43778747" w14:textId="77777777" w:rsidTr="004768FB">
        <w:trPr>
          <w:trHeight w:val="340"/>
        </w:trPr>
        <w:tc>
          <w:tcPr>
            <w:tcW w:w="489" w:type="dxa"/>
            <w:vAlign w:val="bottom"/>
          </w:tcPr>
          <w:p w14:paraId="2296FEDD"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5.</w:t>
            </w:r>
          </w:p>
        </w:tc>
        <w:tc>
          <w:tcPr>
            <w:tcW w:w="5077" w:type="dxa"/>
            <w:vAlign w:val="center"/>
          </w:tcPr>
          <w:p w14:paraId="15BC2267"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6D809325"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7899E873"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7FBBCFA0" w14:textId="77777777" w:rsidTr="004768FB">
        <w:trPr>
          <w:trHeight w:val="340"/>
        </w:trPr>
        <w:tc>
          <w:tcPr>
            <w:tcW w:w="489" w:type="dxa"/>
            <w:vAlign w:val="bottom"/>
          </w:tcPr>
          <w:p w14:paraId="5B8D803D"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6.</w:t>
            </w:r>
          </w:p>
        </w:tc>
        <w:tc>
          <w:tcPr>
            <w:tcW w:w="5077" w:type="dxa"/>
            <w:vAlign w:val="center"/>
          </w:tcPr>
          <w:p w14:paraId="5E7D8F02"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1E41A51"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76D2600D" w14:textId="77777777" w:rsidR="004C41BF" w:rsidRPr="006F3F6E" w:rsidRDefault="004C41BF" w:rsidP="006E5B5E">
            <w:pPr>
              <w:spacing w:after="0" w:line="288" w:lineRule="auto"/>
              <w:rPr>
                <w:rFonts w:ascii="Times New Roman" w:hAnsi="Times New Roman"/>
                <w:sz w:val="24"/>
                <w:szCs w:val="24"/>
              </w:rPr>
            </w:pPr>
          </w:p>
        </w:tc>
      </w:tr>
    </w:tbl>
    <w:p w14:paraId="63192588" w14:textId="77777777" w:rsidR="004C41BF" w:rsidRPr="004D7D5A" w:rsidRDefault="004C41BF" w:rsidP="006E5B5E">
      <w:pPr>
        <w:tabs>
          <w:tab w:val="left" w:pos="489"/>
          <w:tab w:val="left" w:pos="5566"/>
          <w:tab w:val="left" w:pos="6944"/>
        </w:tabs>
        <w:spacing w:after="0" w:line="288" w:lineRule="auto"/>
        <w:rPr>
          <w:rFonts w:ascii="Times New Roman" w:hAnsi="Times New Roman"/>
          <w:sz w:val="24"/>
          <w:szCs w:val="24"/>
        </w:rPr>
      </w:pPr>
      <w:r w:rsidRPr="006F3F6E">
        <w:rPr>
          <w:rFonts w:ascii="Times New Roman" w:hAnsi="Times New Roman"/>
          <w:b/>
          <w:bCs/>
          <w:color w:val="000000"/>
          <w:sz w:val="24"/>
          <w:szCs w:val="24"/>
        </w:rPr>
        <w:t xml:space="preserve">* </w:t>
      </w:r>
      <w:r w:rsidRPr="006F3F6E">
        <w:rPr>
          <w:rFonts w:ascii="Times New Roman" w:hAnsi="Times New Roman"/>
          <w:bCs/>
          <w:color w:val="000000"/>
          <w:sz w:val="24"/>
          <w:szCs w:val="24"/>
        </w:rPr>
        <w:t>İhtiyaca göre listedeki satırlar artırılabilir.</w:t>
      </w:r>
      <w:r w:rsidRPr="004D7D5A">
        <w:rPr>
          <w:rFonts w:ascii="Times New Roman" w:hAnsi="Times New Roman"/>
          <w:sz w:val="24"/>
          <w:szCs w:val="24"/>
        </w:rPr>
        <w:tab/>
      </w:r>
      <w:r w:rsidRPr="004D7D5A">
        <w:rPr>
          <w:rFonts w:ascii="Times New Roman" w:hAnsi="Times New Roman"/>
          <w:sz w:val="24"/>
          <w:szCs w:val="24"/>
        </w:rPr>
        <w:tab/>
      </w:r>
    </w:p>
    <w:p w14:paraId="56C1CEB6" w14:textId="77777777" w:rsidR="004C41BF" w:rsidRDefault="004C41BF" w:rsidP="006E5B5E">
      <w:pPr>
        <w:spacing w:after="0" w:line="288" w:lineRule="auto"/>
        <w:rPr>
          <w:rFonts w:ascii="Times New Roman" w:hAnsi="Times New Roman"/>
          <w:b/>
          <w:sz w:val="24"/>
          <w:szCs w:val="24"/>
        </w:rPr>
      </w:pPr>
    </w:p>
    <w:p w14:paraId="64240311" w14:textId="77777777" w:rsidR="00493770" w:rsidRDefault="00493770" w:rsidP="006E5B5E">
      <w:pPr>
        <w:spacing w:after="0" w:line="288" w:lineRule="auto"/>
        <w:rPr>
          <w:rFonts w:ascii="Times New Roman" w:hAnsi="Times New Roman"/>
          <w:b/>
          <w:sz w:val="24"/>
          <w:szCs w:val="24"/>
        </w:rPr>
      </w:pPr>
    </w:p>
    <w:p w14:paraId="5496930B" w14:textId="77777777" w:rsidR="00493770" w:rsidRDefault="00493770" w:rsidP="006E5B5E">
      <w:pPr>
        <w:spacing w:after="0" w:line="288" w:lineRule="auto"/>
        <w:rPr>
          <w:rFonts w:ascii="Times New Roman" w:hAnsi="Times New Roman"/>
          <w:b/>
          <w:sz w:val="24"/>
          <w:szCs w:val="24"/>
        </w:rPr>
      </w:pPr>
    </w:p>
    <w:p w14:paraId="2F93EE1B" w14:textId="77777777" w:rsidR="00493770" w:rsidRDefault="00493770" w:rsidP="006E5B5E">
      <w:pPr>
        <w:spacing w:after="0" w:line="288" w:lineRule="auto"/>
        <w:rPr>
          <w:rFonts w:ascii="Times New Roman" w:hAnsi="Times New Roman"/>
          <w:b/>
          <w:sz w:val="24"/>
          <w:szCs w:val="24"/>
        </w:rPr>
      </w:pPr>
    </w:p>
    <w:p w14:paraId="592244DE" w14:textId="77777777" w:rsidR="00493770" w:rsidRDefault="00493770" w:rsidP="006E5B5E">
      <w:pPr>
        <w:spacing w:after="0" w:line="288" w:lineRule="auto"/>
        <w:rPr>
          <w:rFonts w:ascii="Times New Roman" w:hAnsi="Times New Roman"/>
          <w:b/>
          <w:sz w:val="24"/>
          <w:szCs w:val="24"/>
        </w:rPr>
      </w:pPr>
    </w:p>
    <w:p w14:paraId="12B8E84B" w14:textId="77777777" w:rsidR="004143C3" w:rsidRDefault="004143C3" w:rsidP="006E5B5E">
      <w:pPr>
        <w:spacing w:after="0" w:line="288" w:lineRule="auto"/>
        <w:rPr>
          <w:rFonts w:ascii="Times New Roman" w:hAnsi="Times New Roman"/>
          <w:b/>
          <w:sz w:val="24"/>
          <w:szCs w:val="24"/>
        </w:rPr>
      </w:pPr>
    </w:p>
    <w:p w14:paraId="5AB45172" w14:textId="77777777" w:rsidR="004143C3" w:rsidRDefault="004143C3" w:rsidP="006E5B5E">
      <w:pPr>
        <w:spacing w:after="0" w:line="288" w:lineRule="auto"/>
        <w:rPr>
          <w:rFonts w:ascii="Times New Roman" w:hAnsi="Times New Roman"/>
          <w:b/>
          <w:sz w:val="24"/>
          <w:szCs w:val="24"/>
        </w:rPr>
      </w:pPr>
    </w:p>
    <w:p w14:paraId="52A57833" w14:textId="77777777" w:rsidR="004143C3" w:rsidRDefault="004143C3" w:rsidP="006E5B5E">
      <w:pPr>
        <w:spacing w:after="0" w:line="288" w:lineRule="auto"/>
        <w:rPr>
          <w:rFonts w:ascii="Times New Roman" w:hAnsi="Times New Roman"/>
          <w:b/>
          <w:sz w:val="24"/>
          <w:szCs w:val="24"/>
        </w:rPr>
      </w:pPr>
    </w:p>
    <w:p w14:paraId="31012B0C" w14:textId="77777777" w:rsidR="00493770" w:rsidRDefault="00493770" w:rsidP="006E5B5E">
      <w:pPr>
        <w:spacing w:after="0" w:line="288" w:lineRule="auto"/>
        <w:rPr>
          <w:rFonts w:ascii="Times New Roman" w:hAnsi="Times New Roman"/>
          <w:b/>
          <w:sz w:val="24"/>
          <w:szCs w:val="24"/>
        </w:rPr>
      </w:pPr>
    </w:p>
    <w:p w14:paraId="14DD4221" w14:textId="77777777" w:rsidR="00493770" w:rsidRPr="004D7D5A" w:rsidRDefault="00493770" w:rsidP="006E5B5E">
      <w:pPr>
        <w:spacing w:after="0" w:line="288" w:lineRule="auto"/>
        <w:rPr>
          <w:rFonts w:ascii="Times New Roman" w:hAnsi="Times New Roman"/>
          <w:b/>
          <w:sz w:val="24"/>
          <w:szCs w:val="24"/>
        </w:rPr>
      </w:pPr>
    </w:p>
    <w:p w14:paraId="073EAC81" w14:textId="77777777" w:rsidR="003A076B" w:rsidRPr="004C4C5A" w:rsidRDefault="003A076B" w:rsidP="006E5B5E">
      <w:pPr>
        <w:spacing w:after="0" w:line="288" w:lineRule="auto"/>
        <w:rPr>
          <w:rFonts w:ascii="Times New Roman" w:hAnsi="Times New Roman"/>
          <w:sz w:val="24"/>
          <w:szCs w:val="24"/>
        </w:rPr>
      </w:pPr>
    </w:p>
    <w:p w14:paraId="0A6C9367" w14:textId="77777777" w:rsidR="004C41BF" w:rsidRPr="00ED70F4" w:rsidRDefault="004C41BF" w:rsidP="006E5B5E">
      <w:pPr>
        <w:pStyle w:val="Balk1"/>
        <w:numPr>
          <w:ilvl w:val="0"/>
          <w:numId w:val="34"/>
        </w:numPr>
        <w:spacing w:before="0" w:line="288" w:lineRule="auto"/>
        <w:ind w:left="0" w:hanging="11"/>
      </w:pPr>
      <w:bookmarkStart w:id="3" w:name="_Toc494441646"/>
      <w:r w:rsidRPr="00ED70F4">
        <w:lastRenderedPageBreak/>
        <w:t>Toplum Yararına Program Yüklenici Sözleşmesi</w:t>
      </w:r>
      <w:bookmarkEnd w:id="3"/>
    </w:p>
    <w:p w14:paraId="025F9549" w14:textId="66778AAE" w:rsidR="004C41BF" w:rsidRPr="00ED70F4" w:rsidRDefault="004C41BF" w:rsidP="006E5B5E">
      <w:pPr>
        <w:pStyle w:val="GvdeMetniGirintisi2"/>
        <w:tabs>
          <w:tab w:val="left" w:pos="567"/>
        </w:tabs>
        <w:spacing w:line="288" w:lineRule="auto"/>
        <w:ind w:firstLine="0"/>
      </w:pPr>
      <w:r w:rsidRPr="00ED70F4">
        <w:t>Bu sözleşme tip sözleşme</w:t>
      </w:r>
      <w:r w:rsidR="00C854B1">
        <w:t xml:space="preserve"> niteliğinde olup, il m</w:t>
      </w:r>
      <w:r w:rsidRPr="00ED70F4">
        <w:t xml:space="preserve">üdürlüğü tarafından yürürlükteki mevzuat hükümlerini tam olarak karşılaması ve </w:t>
      </w:r>
      <w:r w:rsidR="00ED70F4">
        <w:t>ilgili</w:t>
      </w:r>
      <w:r w:rsidRPr="00ED70F4">
        <w:t xml:space="preserve"> mevzuata aykırı hükümler barındırmaması kaydı ile değişiklik, ekleme ve çıkarma yapılabilir.</w:t>
      </w:r>
    </w:p>
    <w:p w14:paraId="27EED435" w14:textId="77777777" w:rsidR="004C41BF" w:rsidRPr="00D02A98" w:rsidRDefault="004C41BF" w:rsidP="006E5B5E">
      <w:pPr>
        <w:pStyle w:val="Balk3"/>
        <w:keepLines w:val="0"/>
        <w:numPr>
          <w:ilvl w:val="0"/>
          <w:numId w:val="21"/>
        </w:numPr>
        <w:tabs>
          <w:tab w:val="left" w:pos="1134"/>
        </w:tabs>
        <w:spacing w:before="0" w:line="288" w:lineRule="auto"/>
        <w:rPr>
          <w:rFonts w:ascii="Times New Roman" w:hAnsi="Times New Roman" w:cs="Times New Roman"/>
          <w:b/>
          <w:color w:val="auto"/>
        </w:rPr>
      </w:pPr>
      <w:bookmarkStart w:id="4" w:name="_Toc353959825"/>
      <w:bookmarkStart w:id="5" w:name="_Toc355081254"/>
      <w:r w:rsidRPr="00D02A98">
        <w:rPr>
          <w:rFonts w:ascii="Times New Roman" w:hAnsi="Times New Roman" w:cs="Times New Roman"/>
          <w:b/>
          <w:color w:val="auto"/>
        </w:rPr>
        <w:t>Taraflar</w:t>
      </w:r>
      <w:bookmarkEnd w:id="4"/>
      <w:bookmarkEnd w:id="5"/>
    </w:p>
    <w:p w14:paraId="104FC210" w14:textId="77777777" w:rsidR="004C41BF" w:rsidRPr="00ED70F4" w:rsidRDefault="005F35A8" w:rsidP="006E5B5E">
      <w:pPr>
        <w:pStyle w:val="GvdeMetniGirintisi2"/>
        <w:tabs>
          <w:tab w:val="left" w:pos="567"/>
        </w:tabs>
        <w:spacing w:line="288" w:lineRule="auto"/>
        <w:ind w:firstLine="0"/>
      </w:pPr>
      <w:r w:rsidRPr="004D7D5A">
        <w:rPr>
          <w:b/>
        </w:rPr>
        <w:t>1.1</w:t>
      </w:r>
      <w:r>
        <w:rPr>
          <w:b/>
        </w:rPr>
        <w:t>.</w:t>
      </w:r>
      <w:r>
        <w:t xml:space="preserve"> </w:t>
      </w:r>
      <w:r w:rsidR="004C41BF" w:rsidRPr="00ED70F4">
        <w:t>İşbu sözleşmenin tarafları ................................................. Çalışma ve İş Kurumu İl Müdürlüğü ile</w:t>
      </w:r>
      <w:r w:rsidR="00ED70F4">
        <w:t xml:space="preserve"> </w:t>
      </w:r>
      <w:r w:rsidR="004C41BF" w:rsidRPr="00ED70F4">
        <w:t xml:space="preserve">…………………………………….................................................................................’dir. </w:t>
      </w:r>
    </w:p>
    <w:p w14:paraId="5ED48AE5" w14:textId="77777777" w:rsidR="004C41BF" w:rsidRPr="00D02A98"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D02A98">
        <w:rPr>
          <w:rFonts w:ascii="Times New Roman" w:hAnsi="Times New Roman" w:cs="Times New Roman"/>
          <w:b/>
          <w:color w:val="auto"/>
        </w:rPr>
        <w:t xml:space="preserve">Taraflara ilişkin bilgiler </w:t>
      </w:r>
    </w:p>
    <w:p w14:paraId="1AE15E0B" w14:textId="77777777" w:rsidR="004C41BF" w:rsidRPr="00ED70F4" w:rsidRDefault="005F35A8" w:rsidP="006E5B5E">
      <w:pPr>
        <w:pStyle w:val="GvdeMetniGirintisi2"/>
        <w:tabs>
          <w:tab w:val="left" w:pos="567"/>
        </w:tabs>
        <w:spacing w:line="288" w:lineRule="auto"/>
        <w:ind w:firstLine="0"/>
      </w:pPr>
      <w:r w:rsidRPr="004D7D5A">
        <w:rPr>
          <w:b/>
        </w:rPr>
        <w:t>2.1.</w:t>
      </w:r>
      <w:r>
        <w:t xml:space="preserve"> </w:t>
      </w:r>
      <w:r w:rsidR="004C41BF" w:rsidRPr="00ED70F4">
        <w:t>Taraflara ilişkin bilgiler aşağıdadır.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5885"/>
      </w:tblGrid>
      <w:tr w:rsidR="004C41BF" w:rsidRPr="00ED70F4" w14:paraId="3000D556" w14:textId="77777777" w:rsidTr="004768FB">
        <w:tc>
          <w:tcPr>
            <w:tcW w:w="9286" w:type="dxa"/>
            <w:gridSpan w:val="2"/>
            <w:tcBorders>
              <w:top w:val="single" w:sz="4" w:space="0" w:color="auto"/>
              <w:left w:val="single" w:sz="4" w:space="0" w:color="auto"/>
              <w:bottom w:val="single" w:sz="4" w:space="0" w:color="auto"/>
              <w:right w:val="single" w:sz="4" w:space="0" w:color="auto"/>
            </w:tcBorders>
            <w:hideMark/>
          </w:tcPr>
          <w:p w14:paraId="52E18038" w14:textId="77777777" w:rsidR="004C41BF" w:rsidRPr="00ED70F4" w:rsidRDefault="004C41BF" w:rsidP="006E5B5E">
            <w:pPr>
              <w:pStyle w:val="GvdeMetni"/>
              <w:spacing w:after="0" w:line="288" w:lineRule="auto"/>
              <w:jc w:val="center"/>
              <w:rPr>
                <w:rFonts w:ascii="Times New Roman" w:hAnsi="Times New Roman"/>
                <w:b/>
                <w:bCs/>
                <w:sz w:val="24"/>
                <w:szCs w:val="24"/>
              </w:rPr>
            </w:pPr>
            <w:r w:rsidRPr="00ED70F4">
              <w:rPr>
                <w:rFonts w:ascii="Times New Roman" w:hAnsi="Times New Roman"/>
                <w:b/>
                <w:bCs/>
                <w:sz w:val="24"/>
                <w:szCs w:val="24"/>
              </w:rPr>
              <w:t>İDARENİN</w:t>
            </w:r>
          </w:p>
        </w:tc>
      </w:tr>
      <w:tr w:rsidR="004C41BF" w:rsidRPr="00ED70F4" w14:paraId="4A9F792C"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2B051AC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Adı</w:t>
            </w:r>
          </w:p>
        </w:tc>
        <w:tc>
          <w:tcPr>
            <w:tcW w:w="5634" w:type="dxa"/>
            <w:tcBorders>
              <w:top w:val="single" w:sz="4" w:space="0" w:color="auto"/>
              <w:left w:val="single" w:sz="4" w:space="0" w:color="auto"/>
              <w:bottom w:val="single" w:sz="4" w:space="0" w:color="auto"/>
              <w:right w:val="single" w:sz="4" w:space="0" w:color="auto"/>
            </w:tcBorders>
          </w:tcPr>
          <w:p w14:paraId="7DE162FD"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37292474"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62F8712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İdarenin tebligata esas adresi</w:t>
            </w:r>
          </w:p>
        </w:tc>
        <w:tc>
          <w:tcPr>
            <w:tcW w:w="5634" w:type="dxa"/>
            <w:tcBorders>
              <w:top w:val="single" w:sz="4" w:space="0" w:color="auto"/>
              <w:left w:val="single" w:sz="4" w:space="0" w:color="auto"/>
              <w:bottom w:val="single" w:sz="4" w:space="0" w:color="auto"/>
              <w:right w:val="single" w:sz="4" w:space="0" w:color="auto"/>
            </w:tcBorders>
          </w:tcPr>
          <w:p w14:paraId="701A2C79"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54A69553"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406851C7"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Telefon numarası</w:t>
            </w:r>
          </w:p>
        </w:tc>
        <w:tc>
          <w:tcPr>
            <w:tcW w:w="5634" w:type="dxa"/>
            <w:tcBorders>
              <w:top w:val="single" w:sz="4" w:space="0" w:color="auto"/>
              <w:left w:val="single" w:sz="4" w:space="0" w:color="auto"/>
              <w:bottom w:val="single" w:sz="4" w:space="0" w:color="auto"/>
              <w:right w:val="single" w:sz="4" w:space="0" w:color="auto"/>
            </w:tcBorders>
          </w:tcPr>
          <w:p w14:paraId="7D161EC0"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68210405"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5BB6872"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Faks numarası</w:t>
            </w:r>
          </w:p>
        </w:tc>
        <w:tc>
          <w:tcPr>
            <w:tcW w:w="5634" w:type="dxa"/>
            <w:tcBorders>
              <w:top w:val="single" w:sz="4" w:space="0" w:color="auto"/>
              <w:left w:val="single" w:sz="4" w:space="0" w:color="auto"/>
              <w:bottom w:val="single" w:sz="4" w:space="0" w:color="auto"/>
              <w:right w:val="single" w:sz="4" w:space="0" w:color="auto"/>
            </w:tcBorders>
          </w:tcPr>
          <w:p w14:paraId="51A2A857"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377FA756"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55A41BAB"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Elektronik Posta Adresi</w:t>
            </w:r>
          </w:p>
        </w:tc>
        <w:tc>
          <w:tcPr>
            <w:tcW w:w="5634" w:type="dxa"/>
            <w:tcBorders>
              <w:top w:val="single" w:sz="4" w:space="0" w:color="auto"/>
              <w:left w:val="single" w:sz="4" w:space="0" w:color="auto"/>
              <w:bottom w:val="single" w:sz="4" w:space="0" w:color="auto"/>
              <w:right w:val="single" w:sz="4" w:space="0" w:color="auto"/>
            </w:tcBorders>
          </w:tcPr>
          <w:p w14:paraId="13C63F86"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2D3F5EDC" w14:textId="77777777" w:rsidTr="004768FB">
        <w:tc>
          <w:tcPr>
            <w:tcW w:w="9286" w:type="dxa"/>
            <w:gridSpan w:val="2"/>
            <w:tcBorders>
              <w:top w:val="single" w:sz="4" w:space="0" w:color="auto"/>
              <w:left w:val="single" w:sz="4" w:space="0" w:color="auto"/>
              <w:bottom w:val="single" w:sz="4" w:space="0" w:color="auto"/>
              <w:right w:val="single" w:sz="4" w:space="0" w:color="auto"/>
            </w:tcBorders>
            <w:hideMark/>
          </w:tcPr>
          <w:p w14:paraId="374355CD" w14:textId="77777777" w:rsidR="004C41BF" w:rsidRPr="00ED70F4" w:rsidRDefault="004C41BF" w:rsidP="006E5B5E">
            <w:pPr>
              <w:pStyle w:val="GvdeMetni"/>
              <w:spacing w:after="0" w:line="288" w:lineRule="auto"/>
              <w:jc w:val="center"/>
              <w:rPr>
                <w:rFonts w:ascii="Times New Roman" w:hAnsi="Times New Roman"/>
                <w:b/>
                <w:bCs/>
                <w:sz w:val="24"/>
                <w:szCs w:val="24"/>
              </w:rPr>
            </w:pPr>
            <w:r w:rsidRPr="00ED70F4">
              <w:rPr>
                <w:rFonts w:ascii="Times New Roman" w:hAnsi="Times New Roman"/>
                <w:b/>
                <w:bCs/>
                <w:sz w:val="24"/>
                <w:szCs w:val="24"/>
              </w:rPr>
              <w:t>YÜKLENİCİNİN</w:t>
            </w:r>
          </w:p>
        </w:tc>
      </w:tr>
      <w:tr w:rsidR="004C41BF" w:rsidRPr="00ED70F4" w14:paraId="110F74D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7326D90A"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Unvanı</w:t>
            </w:r>
          </w:p>
        </w:tc>
        <w:tc>
          <w:tcPr>
            <w:tcW w:w="5634" w:type="dxa"/>
            <w:tcBorders>
              <w:top w:val="single" w:sz="4" w:space="0" w:color="auto"/>
              <w:left w:val="single" w:sz="4" w:space="0" w:color="auto"/>
              <w:bottom w:val="single" w:sz="4" w:space="0" w:color="auto"/>
              <w:right w:val="single" w:sz="4" w:space="0" w:color="auto"/>
            </w:tcBorders>
          </w:tcPr>
          <w:p w14:paraId="34613A89"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0C2560E5" w14:textId="77777777" w:rsidTr="004768FB">
        <w:tc>
          <w:tcPr>
            <w:tcW w:w="3652" w:type="dxa"/>
            <w:tcBorders>
              <w:top w:val="single" w:sz="4" w:space="0" w:color="auto"/>
              <w:left w:val="single" w:sz="4" w:space="0" w:color="auto"/>
              <w:bottom w:val="single" w:sz="4" w:space="0" w:color="auto"/>
              <w:right w:val="single" w:sz="4" w:space="0" w:color="auto"/>
            </w:tcBorders>
          </w:tcPr>
          <w:p w14:paraId="1900F747"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SGK Numarası</w:t>
            </w:r>
          </w:p>
        </w:tc>
        <w:tc>
          <w:tcPr>
            <w:tcW w:w="5634" w:type="dxa"/>
            <w:tcBorders>
              <w:top w:val="single" w:sz="4" w:space="0" w:color="auto"/>
              <w:left w:val="single" w:sz="4" w:space="0" w:color="auto"/>
              <w:bottom w:val="single" w:sz="4" w:space="0" w:color="auto"/>
              <w:right w:val="single" w:sz="4" w:space="0" w:color="auto"/>
            </w:tcBorders>
          </w:tcPr>
          <w:p w14:paraId="551B1C9C"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759C14F3"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102EAF7"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Yetkili kişisinin adı-soyadı ve unvanı</w:t>
            </w:r>
          </w:p>
        </w:tc>
        <w:tc>
          <w:tcPr>
            <w:tcW w:w="5634" w:type="dxa"/>
            <w:tcBorders>
              <w:top w:val="single" w:sz="4" w:space="0" w:color="auto"/>
              <w:left w:val="single" w:sz="4" w:space="0" w:color="auto"/>
              <w:bottom w:val="single" w:sz="4" w:space="0" w:color="auto"/>
              <w:right w:val="single" w:sz="4" w:space="0" w:color="auto"/>
            </w:tcBorders>
          </w:tcPr>
          <w:p w14:paraId="37FCBAEE"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55BF2F87"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7FDC9BF8"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Tebligata esas adresi</w:t>
            </w:r>
          </w:p>
        </w:tc>
        <w:tc>
          <w:tcPr>
            <w:tcW w:w="5634" w:type="dxa"/>
            <w:tcBorders>
              <w:top w:val="single" w:sz="4" w:space="0" w:color="auto"/>
              <w:left w:val="single" w:sz="4" w:space="0" w:color="auto"/>
              <w:bottom w:val="single" w:sz="4" w:space="0" w:color="auto"/>
              <w:right w:val="single" w:sz="4" w:space="0" w:color="auto"/>
            </w:tcBorders>
          </w:tcPr>
          <w:p w14:paraId="4D58764C"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4807933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228F39CB"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Telefon numarası</w:t>
            </w:r>
          </w:p>
        </w:tc>
        <w:tc>
          <w:tcPr>
            <w:tcW w:w="5634" w:type="dxa"/>
            <w:tcBorders>
              <w:top w:val="single" w:sz="4" w:space="0" w:color="auto"/>
              <w:left w:val="single" w:sz="4" w:space="0" w:color="auto"/>
              <w:bottom w:val="single" w:sz="4" w:space="0" w:color="auto"/>
              <w:right w:val="single" w:sz="4" w:space="0" w:color="auto"/>
            </w:tcBorders>
          </w:tcPr>
          <w:p w14:paraId="6BA8DBDD"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12424FE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65A6737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Faks numarası</w:t>
            </w:r>
          </w:p>
        </w:tc>
        <w:tc>
          <w:tcPr>
            <w:tcW w:w="5634" w:type="dxa"/>
            <w:tcBorders>
              <w:top w:val="single" w:sz="4" w:space="0" w:color="auto"/>
              <w:left w:val="single" w:sz="4" w:space="0" w:color="auto"/>
              <w:bottom w:val="single" w:sz="4" w:space="0" w:color="auto"/>
              <w:right w:val="single" w:sz="4" w:space="0" w:color="auto"/>
            </w:tcBorders>
          </w:tcPr>
          <w:p w14:paraId="3DA8DD65"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6E06133C"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4FEF23C"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Elektronik Posta Adresi</w:t>
            </w:r>
          </w:p>
        </w:tc>
        <w:tc>
          <w:tcPr>
            <w:tcW w:w="5634" w:type="dxa"/>
            <w:tcBorders>
              <w:top w:val="single" w:sz="4" w:space="0" w:color="auto"/>
              <w:left w:val="single" w:sz="4" w:space="0" w:color="auto"/>
              <w:bottom w:val="single" w:sz="4" w:space="0" w:color="auto"/>
              <w:right w:val="single" w:sz="4" w:space="0" w:color="auto"/>
            </w:tcBorders>
          </w:tcPr>
          <w:p w14:paraId="139FA192"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bl>
    <w:p w14:paraId="7A1CE3A6" w14:textId="77777777" w:rsidR="004C41BF" w:rsidRPr="00ED70F4" w:rsidRDefault="005F35A8" w:rsidP="006E5B5E">
      <w:pPr>
        <w:pStyle w:val="GvdeMetniGirintisi2"/>
        <w:tabs>
          <w:tab w:val="left" w:pos="567"/>
        </w:tabs>
        <w:spacing w:line="288" w:lineRule="auto"/>
        <w:ind w:firstLine="0"/>
      </w:pPr>
      <w:r w:rsidRPr="004D7D5A">
        <w:rPr>
          <w:b/>
        </w:rPr>
        <w:t>2.2.</w:t>
      </w:r>
      <w:r>
        <w:t xml:space="preserve"> </w:t>
      </w:r>
      <w:r w:rsidR="004C41BF" w:rsidRPr="00ED70F4">
        <w:t>Taraflar yukarıda belirtilen adreslerini tebligat adresi olarak kabul etmişlerdir. Tebligat adresi değişen taraf, adres değişikliğini 7 iş günü içinde yazılı şekilde iadeli taahhütlü/elden k</w:t>
      </w:r>
      <w:r w:rsidR="00543F03" w:rsidRPr="00ED70F4">
        <w:t>arşı tarafa tebliğ etmediği takd</w:t>
      </w:r>
      <w:r w:rsidR="004C41BF" w:rsidRPr="00ED70F4">
        <w:t>irde, en son bildirilen adrese yapılacak tebliğ ilgili tarafa yapılmış sayılır. Taraflar, yazılı tebligatı daha sonra süresi içinde yapmak şartıyla, posta kuryesi, faks veya elektronik posta gibi diğer yollarla da birbirlerine bildirimde bulunabilirler.</w:t>
      </w:r>
    </w:p>
    <w:p w14:paraId="41564513"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6" w:name="_Toc353959826"/>
      <w:r w:rsidRPr="004D7D5A">
        <w:rPr>
          <w:rFonts w:ascii="Times New Roman" w:hAnsi="Times New Roman" w:cs="Times New Roman"/>
          <w:b/>
          <w:color w:val="auto"/>
        </w:rPr>
        <w:t>Tanımlar</w:t>
      </w:r>
      <w:bookmarkEnd w:id="6"/>
      <w:r w:rsidRPr="004D7D5A">
        <w:rPr>
          <w:rFonts w:ascii="Times New Roman" w:hAnsi="Times New Roman" w:cs="Times New Roman"/>
          <w:b/>
          <w:color w:val="auto"/>
        </w:rPr>
        <w:t xml:space="preserve"> </w:t>
      </w:r>
    </w:p>
    <w:p w14:paraId="25A4C7CA" w14:textId="77777777" w:rsidR="004C41BF" w:rsidRPr="00ED70F4" w:rsidRDefault="005F35A8" w:rsidP="006E5B5E">
      <w:pPr>
        <w:pStyle w:val="GvdeMetniGirintisi2"/>
        <w:tabs>
          <w:tab w:val="left" w:pos="567"/>
        </w:tabs>
        <w:spacing w:line="288" w:lineRule="auto"/>
        <w:ind w:firstLine="0"/>
      </w:pPr>
      <w:r w:rsidRPr="004D7D5A">
        <w:rPr>
          <w:b/>
        </w:rPr>
        <w:t>3.1.</w:t>
      </w:r>
      <w:r>
        <w:t xml:space="preserve"> </w:t>
      </w:r>
      <w:r w:rsidR="004C41BF" w:rsidRPr="00ED70F4">
        <w:t>Bu sözleşmede; ................................................. Çalışma ve İş Kurumu İl Müdürlüğü “idare”, ……………………………………….......................................................................................... ”yüklenici”, programa katılacaklar “katılımcı”, program ise “TYP” olarak anılacaktır.</w:t>
      </w:r>
    </w:p>
    <w:p w14:paraId="3D915AB6"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7" w:name="_Toc353959827"/>
      <w:r w:rsidRPr="004D7D5A">
        <w:rPr>
          <w:rFonts w:ascii="Times New Roman" w:hAnsi="Times New Roman" w:cs="Times New Roman"/>
          <w:b/>
          <w:color w:val="auto"/>
        </w:rPr>
        <w:t>Dayanak</w:t>
      </w:r>
      <w:bookmarkEnd w:id="7"/>
      <w:r w:rsidRPr="004D7D5A">
        <w:rPr>
          <w:rFonts w:ascii="Times New Roman" w:hAnsi="Times New Roman" w:cs="Times New Roman"/>
          <w:b/>
          <w:color w:val="auto"/>
        </w:rPr>
        <w:t xml:space="preserve"> </w:t>
      </w:r>
    </w:p>
    <w:p w14:paraId="0C51D927" w14:textId="77777777" w:rsidR="004C41BF" w:rsidRPr="00ED70F4" w:rsidRDefault="005F35A8" w:rsidP="006E5B5E">
      <w:pPr>
        <w:pStyle w:val="GvdeMetniGirintisi2"/>
        <w:tabs>
          <w:tab w:val="left" w:pos="567"/>
        </w:tabs>
        <w:spacing w:line="288" w:lineRule="auto"/>
        <w:ind w:firstLine="0"/>
      </w:pPr>
      <w:r w:rsidRPr="004D7D5A">
        <w:rPr>
          <w:b/>
        </w:rPr>
        <w:t>4.1.</w:t>
      </w:r>
      <w:r>
        <w:t xml:space="preserve"> </w:t>
      </w:r>
      <w:r w:rsidR="004C41BF" w:rsidRPr="00ED70F4">
        <w:t>İşbu sözleşme,</w:t>
      </w:r>
      <w:r w:rsidR="004C41BF" w:rsidRPr="00ED70F4">
        <w:rPr>
          <w:rFonts w:eastAsia="Calibri"/>
        </w:rPr>
        <w:t xml:space="preserve"> Toplum Yararına Programların Yürütülmesine İlişkin Usul ve Esaslar Hakkındaki </w:t>
      </w:r>
      <w:r w:rsidR="00ED70F4" w:rsidRPr="00ED70F4">
        <w:rPr>
          <w:rFonts w:eastAsia="Calibri"/>
        </w:rPr>
        <w:t xml:space="preserve">Yönetmelik </w:t>
      </w:r>
      <w:r w:rsidR="00ED70F4" w:rsidRPr="00ED70F4">
        <w:t>ve</w:t>
      </w:r>
      <w:r w:rsidR="004C41BF" w:rsidRPr="00ED70F4">
        <w:t xml:space="preserve"> yürürlükteki ilgili mevzuata dayanılarak hazırlanmıştır. </w:t>
      </w:r>
    </w:p>
    <w:p w14:paraId="3B046943"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8" w:name="_Toc353959828"/>
      <w:r w:rsidRPr="004D7D5A">
        <w:rPr>
          <w:rFonts w:ascii="Times New Roman" w:hAnsi="Times New Roman" w:cs="Times New Roman"/>
          <w:b/>
          <w:color w:val="auto"/>
        </w:rPr>
        <w:t>Sözleşme bedeli</w:t>
      </w:r>
      <w:bookmarkEnd w:id="8"/>
    </w:p>
    <w:p w14:paraId="3346FCBE" w14:textId="77777777" w:rsidR="004C41BF" w:rsidRPr="00ED70F4" w:rsidRDefault="005F35A8" w:rsidP="006E5B5E">
      <w:pPr>
        <w:pStyle w:val="GvdeMetniGirintisi2"/>
        <w:tabs>
          <w:tab w:val="left" w:pos="567"/>
        </w:tabs>
        <w:spacing w:line="288" w:lineRule="auto"/>
        <w:ind w:firstLine="0"/>
      </w:pPr>
      <w:r w:rsidRPr="004D7D5A">
        <w:rPr>
          <w:b/>
        </w:rPr>
        <w:t>5.1.</w:t>
      </w:r>
      <w:r>
        <w:t xml:space="preserve"> </w:t>
      </w:r>
      <w:r w:rsidR="004C41BF" w:rsidRPr="00ED70F4">
        <w:t>Bu sözleşme konusu TYP’nin toplam bedeli ……………………………………........................ (...................................................................................)</w:t>
      </w:r>
      <w:r w:rsidR="004C41BF" w:rsidRPr="00ED70F4">
        <w:rPr>
          <w:rFonts w:eastAsia="Calibri"/>
        </w:rPr>
        <w:t xml:space="preserve"> </w:t>
      </w:r>
      <w:r w:rsidR="004C41BF" w:rsidRPr="00ED70F4">
        <w:t>TL’dir. Bu bedel, yüklenicinin bu sözleşmeden doğan bütün yükümlülüklerini tam olarak yerine getirmesi şartıyla idare tarafından yükleniciye ödenecektir.</w:t>
      </w:r>
    </w:p>
    <w:p w14:paraId="455AD0DA" w14:textId="25449B18"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9" w:name="_Toc353959829"/>
      <w:r w:rsidRPr="004D7D5A">
        <w:rPr>
          <w:rFonts w:ascii="Times New Roman" w:hAnsi="Times New Roman" w:cs="Times New Roman"/>
          <w:b/>
          <w:color w:val="auto"/>
        </w:rPr>
        <w:lastRenderedPageBreak/>
        <w:t>Sözleşme kapsamında TYP</w:t>
      </w:r>
      <w:bookmarkEnd w:id="9"/>
      <w:r w:rsidR="00C14C5F">
        <w:rPr>
          <w:rFonts w:ascii="Times New Roman" w:hAnsi="Times New Roman" w:cs="Times New Roman"/>
          <w:b/>
          <w:color w:val="auto"/>
        </w:rPr>
        <w:t xml:space="preserve"> </w:t>
      </w:r>
      <w:r w:rsidR="006F1C07">
        <w:rPr>
          <w:rFonts w:ascii="Times New Roman" w:hAnsi="Times New Roman" w:cs="Times New Roman"/>
          <w:b/>
          <w:color w:val="auto"/>
        </w:rPr>
        <w:t>u</w:t>
      </w:r>
      <w:r w:rsidRPr="004D7D5A">
        <w:rPr>
          <w:rFonts w:ascii="Times New Roman" w:hAnsi="Times New Roman" w:cs="Times New Roman"/>
          <w:b/>
          <w:color w:val="auto"/>
        </w:rPr>
        <w:t xml:space="preserve">ygulanabilecek </w:t>
      </w:r>
      <w:r w:rsidR="006F1C07">
        <w:rPr>
          <w:rFonts w:ascii="Times New Roman" w:hAnsi="Times New Roman" w:cs="Times New Roman"/>
          <w:b/>
          <w:color w:val="auto"/>
        </w:rPr>
        <w:t>d</w:t>
      </w:r>
      <w:r w:rsidRPr="004D7D5A">
        <w:rPr>
          <w:rFonts w:ascii="Times New Roman" w:hAnsi="Times New Roman" w:cs="Times New Roman"/>
          <w:b/>
          <w:color w:val="auto"/>
        </w:rPr>
        <w:t>urumlar</w:t>
      </w:r>
    </w:p>
    <w:p w14:paraId="480B0E24" w14:textId="48A8F502" w:rsidR="004C41BF" w:rsidRPr="00ED70F4" w:rsidRDefault="005F35A8" w:rsidP="006E5B5E">
      <w:pPr>
        <w:pStyle w:val="GvdeMetniGirintisi2"/>
        <w:tabs>
          <w:tab w:val="left" w:pos="567"/>
        </w:tabs>
        <w:spacing w:line="288" w:lineRule="auto"/>
        <w:ind w:firstLine="0"/>
      </w:pPr>
      <w:r w:rsidRPr="004D7D5A">
        <w:rPr>
          <w:b/>
        </w:rPr>
        <w:t>6.1.</w:t>
      </w:r>
      <w:r>
        <w:t xml:space="preserve"> </w:t>
      </w:r>
      <w:r w:rsidR="004C41BF" w:rsidRPr="00ED70F4">
        <w:t xml:space="preserve">Bu sözleşme konusu TYP; …………………………………………… nedenlerinden dolayı kamusal hizmetlerin desteklenmesi amacıyla uygulanacaktır. Bu TYP belli bir mesleğe yönelik olarak uygulanamaz. </w:t>
      </w:r>
    </w:p>
    <w:p w14:paraId="6B2A57D6"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0" w:name="_Toc353959830"/>
      <w:r w:rsidRPr="004D7D5A">
        <w:rPr>
          <w:rFonts w:ascii="Times New Roman" w:hAnsi="Times New Roman" w:cs="Times New Roman"/>
          <w:b/>
          <w:color w:val="auto"/>
        </w:rPr>
        <w:t>Sözleşme kapsamındaki TYP uygulama yeri</w:t>
      </w:r>
      <w:bookmarkEnd w:id="10"/>
      <w:r w:rsidRPr="004D7D5A">
        <w:rPr>
          <w:rFonts w:ascii="Times New Roman" w:hAnsi="Times New Roman" w:cs="Times New Roman"/>
          <w:b/>
          <w:color w:val="auto"/>
        </w:rPr>
        <w:t xml:space="preserve"> </w:t>
      </w:r>
    </w:p>
    <w:p w14:paraId="5278A800" w14:textId="77777777" w:rsidR="004C41BF" w:rsidRPr="00ED70F4" w:rsidRDefault="005F35A8" w:rsidP="006E5B5E">
      <w:pPr>
        <w:pStyle w:val="GvdeMetniGirintisi2"/>
        <w:tabs>
          <w:tab w:val="left" w:pos="567"/>
        </w:tabs>
        <w:spacing w:line="288" w:lineRule="auto"/>
        <w:ind w:firstLine="0"/>
      </w:pPr>
      <w:r w:rsidRPr="004D7D5A">
        <w:rPr>
          <w:b/>
        </w:rPr>
        <w:t>7.1.</w:t>
      </w:r>
      <w:r>
        <w:t xml:space="preserve"> </w:t>
      </w:r>
      <w:r w:rsidR="004C41BF" w:rsidRPr="00ED70F4">
        <w:t>Bu sözleşme konusu TYP……….…………………………........................................................ .................................................................................................................’de uygulanacaktır.</w:t>
      </w:r>
    </w:p>
    <w:p w14:paraId="79D1DA31"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1" w:name="_Toc353959831"/>
      <w:r w:rsidRPr="004D7D5A">
        <w:rPr>
          <w:rFonts w:ascii="Times New Roman" w:hAnsi="Times New Roman" w:cs="Times New Roman"/>
          <w:b/>
          <w:color w:val="auto"/>
        </w:rPr>
        <w:t>Sözleşme kapsamındaki TYP süresi</w:t>
      </w:r>
      <w:bookmarkEnd w:id="11"/>
    </w:p>
    <w:p w14:paraId="02AC93F9" w14:textId="77777777" w:rsidR="004C41BF" w:rsidRPr="00ED70F4" w:rsidRDefault="005F35A8" w:rsidP="006E5B5E">
      <w:pPr>
        <w:pStyle w:val="GvdeMetniGirintisi2"/>
        <w:tabs>
          <w:tab w:val="left" w:pos="567"/>
        </w:tabs>
        <w:spacing w:line="288" w:lineRule="auto"/>
        <w:ind w:firstLine="0"/>
      </w:pPr>
      <w:r w:rsidRPr="004D7D5A">
        <w:rPr>
          <w:b/>
        </w:rPr>
        <w:t>8.1.</w:t>
      </w:r>
      <w:r>
        <w:t xml:space="preserve"> </w:t>
      </w:r>
      <w:r w:rsidR="004C41BF" w:rsidRPr="00ED70F4">
        <w:t>Bu sözleşme konusu TYP’de haftalık süre 45 (Kırkbeş) saattir. TYP’nin uygulanacağı günler ………………………………………………………………………………………………. günleridir. Günlük çalışma süresi ……. (…………………..)</w:t>
      </w:r>
      <w:r w:rsidR="004C41BF" w:rsidRPr="00ED70F4">
        <w:rPr>
          <w:rFonts w:eastAsia="Calibri"/>
        </w:rPr>
        <w:t xml:space="preserve"> </w:t>
      </w:r>
      <w:r w:rsidR="004C41BF" w:rsidRPr="00ED70F4">
        <w:t>saattir. Hafta tatili ………………………………………………………….. günleridir. Aynı programda katılımcıların çalışma gün ve süreleri farklılaştırılamaz. TYP’lerde vardiyalı çalışma ve gece çalıştırması yapılamaz.</w:t>
      </w:r>
    </w:p>
    <w:p w14:paraId="31B568D6" w14:textId="77777777" w:rsidR="004C41BF" w:rsidRPr="00ED70F4" w:rsidRDefault="005F35A8" w:rsidP="006E5B5E">
      <w:pPr>
        <w:pStyle w:val="GvdeMetniGirintisi2"/>
        <w:tabs>
          <w:tab w:val="left" w:pos="567"/>
        </w:tabs>
        <w:spacing w:line="288" w:lineRule="auto"/>
        <w:ind w:firstLine="0"/>
      </w:pPr>
      <w:r w:rsidRPr="004D7D5A">
        <w:rPr>
          <w:b/>
        </w:rPr>
        <w:t>8.2.</w:t>
      </w:r>
      <w:r>
        <w:t xml:space="preserve"> </w:t>
      </w:r>
      <w:r w:rsidR="004C41BF" w:rsidRPr="00ED70F4">
        <w:t>TYP uygulama süresi toplam ……. (…………………..)</w:t>
      </w:r>
      <w:r w:rsidR="004C41BF" w:rsidRPr="00ED70F4">
        <w:rPr>
          <w:rFonts w:eastAsia="Calibri"/>
        </w:rPr>
        <w:t xml:space="preserve"> </w:t>
      </w:r>
      <w:r w:rsidR="004C41BF" w:rsidRPr="00ED70F4">
        <w:t xml:space="preserve">gündür. Programın başlangıç tarihi …./…./20…., bitiş tarihi …./…./20….’dir. </w:t>
      </w:r>
    </w:p>
    <w:p w14:paraId="1783A81F"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2" w:name="_Toc353959832"/>
      <w:r w:rsidRPr="004D7D5A">
        <w:rPr>
          <w:rFonts w:ascii="Times New Roman" w:hAnsi="Times New Roman" w:cs="Times New Roman"/>
          <w:b/>
          <w:color w:val="auto"/>
        </w:rPr>
        <w:t>Sözleşme kapsamındaki TYP katılımcı sayısı</w:t>
      </w:r>
      <w:bookmarkEnd w:id="12"/>
    </w:p>
    <w:p w14:paraId="30D57798" w14:textId="77777777" w:rsidR="004C41BF" w:rsidRPr="00ED70F4" w:rsidRDefault="005F35A8" w:rsidP="006E5B5E">
      <w:pPr>
        <w:pStyle w:val="GvdeMetniGirintisi2"/>
        <w:tabs>
          <w:tab w:val="left" w:pos="567"/>
        </w:tabs>
        <w:spacing w:line="288" w:lineRule="auto"/>
        <w:ind w:firstLine="0"/>
      </w:pPr>
      <w:r w:rsidRPr="004D7D5A">
        <w:rPr>
          <w:b/>
        </w:rPr>
        <w:t>9.1.</w:t>
      </w:r>
      <w:r>
        <w:t xml:space="preserve"> </w:t>
      </w:r>
      <w:r w:rsidR="004C41BF" w:rsidRPr="00ED70F4">
        <w:t>Bu sözleşme konusu TYP’ye toplam ............... (.................................)</w:t>
      </w:r>
      <w:r w:rsidR="004C41BF" w:rsidRPr="00ED70F4">
        <w:rPr>
          <w:rFonts w:eastAsia="Calibri"/>
        </w:rPr>
        <w:t xml:space="preserve"> </w:t>
      </w:r>
      <w:r w:rsidR="004C41BF" w:rsidRPr="00ED70F4">
        <w:t xml:space="preserve">asıl katılımcı katılacaktır. </w:t>
      </w:r>
      <w:r w:rsidR="00ED70F4">
        <w:t>Katılımcıların</w:t>
      </w:r>
      <w:r w:rsidR="004C41BF" w:rsidRPr="00ED70F4">
        <w:t xml:space="preserve"> ayrılmaları durumunda yerlerine yedek </w:t>
      </w:r>
      <w:r w:rsidR="00ED70F4">
        <w:t xml:space="preserve">liste yer alan kişiler </w:t>
      </w:r>
      <w:r w:rsidR="004C41BF" w:rsidRPr="00ED70F4">
        <w:t>TYP’ye katılabilirler.</w:t>
      </w:r>
    </w:p>
    <w:p w14:paraId="0859BCE4"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3" w:name="_Toc353959833"/>
      <w:r w:rsidRPr="004D7D5A">
        <w:rPr>
          <w:rFonts w:ascii="Times New Roman" w:hAnsi="Times New Roman" w:cs="Times New Roman"/>
          <w:b/>
          <w:color w:val="auto"/>
        </w:rPr>
        <w:t>Yüklenicinin sorumlulukları</w:t>
      </w:r>
      <w:bookmarkEnd w:id="13"/>
      <w:r w:rsidRPr="004D7D5A">
        <w:rPr>
          <w:rFonts w:ascii="Times New Roman" w:hAnsi="Times New Roman" w:cs="Times New Roman"/>
          <w:b/>
          <w:color w:val="auto"/>
        </w:rPr>
        <w:t xml:space="preserve"> </w:t>
      </w:r>
    </w:p>
    <w:p w14:paraId="75B032EB" w14:textId="77777777" w:rsidR="004C41BF" w:rsidRPr="00ED70F4" w:rsidRDefault="005F35A8" w:rsidP="006E5B5E">
      <w:pPr>
        <w:pStyle w:val="GvdeMetniGirintisi2"/>
        <w:tabs>
          <w:tab w:val="left" w:pos="567"/>
        </w:tabs>
        <w:spacing w:line="288" w:lineRule="auto"/>
        <w:ind w:firstLine="0"/>
      </w:pPr>
      <w:r w:rsidRPr="004D7D5A">
        <w:rPr>
          <w:b/>
        </w:rPr>
        <w:t>10.1.</w:t>
      </w:r>
      <w:r>
        <w:t xml:space="preserve"> </w:t>
      </w:r>
      <w:r w:rsidR="004C41BF" w:rsidRPr="00ED70F4">
        <w:t>İş bu sözleşmenin imzalanmasına ilişkin tüm masraflar yüklenici tarafından karşılanacaktır. Sözleşmenin</w:t>
      </w:r>
      <w:r w:rsidR="00EB2222">
        <w:t xml:space="preserve"> noter huzurunda</w:t>
      </w:r>
      <w:r w:rsidR="004C41BF" w:rsidRPr="00ED70F4">
        <w:t xml:space="preserve"> imzalanması ve katılımcı seçiminde noter kurası yöntemi kullanılması hâlinde seçime ilişkin tüm masraflar yüklenici tarafından karşılanacaktır.</w:t>
      </w:r>
    </w:p>
    <w:p w14:paraId="039E5524" w14:textId="77777777" w:rsidR="004C41BF" w:rsidRPr="00ED70F4" w:rsidRDefault="005F35A8" w:rsidP="006E5B5E">
      <w:pPr>
        <w:pStyle w:val="GvdeMetniGirintisi2"/>
        <w:tabs>
          <w:tab w:val="left" w:pos="567"/>
        </w:tabs>
        <w:spacing w:line="288" w:lineRule="auto"/>
        <w:ind w:firstLine="0"/>
      </w:pPr>
      <w:r w:rsidRPr="004D7D5A">
        <w:rPr>
          <w:b/>
        </w:rPr>
        <w:t>10.2</w:t>
      </w:r>
      <w:r>
        <w:rPr>
          <w:b/>
        </w:rPr>
        <w:t>.</w:t>
      </w:r>
      <w:r>
        <w:t xml:space="preserve"> </w:t>
      </w:r>
      <w:r w:rsidR="004C41BF" w:rsidRPr="00ED70F4">
        <w:t xml:space="preserve">Katılımcıların idare ile ilgili iş ve işlemleri dışındaki, vergi ve sosyal güvenlik gibi tüm resmi iş ve işlemler yükleniciler tarafından yerine getirilir. Bu yükümlülüğün yerine getirilmemesi durumunda katılımcılar ile ilgili makam ve merciler karşısında sorumluluk yükleniciye aittir, idareye herhangi bir sorumluluk yüklenemez. </w:t>
      </w:r>
    </w:p>
    <w:p w14:paraId="6C34EB9D" w14:textId="10E9AA08" w:rsidR="004C41BF" w:rsidRPr="00ED70F4" w:rsidRDefault="005F35A8" w:rsidP="006E5B5E">
      <w:pPr>
        <w:pStyle w:val="GvdeMetniGirintisi2"/>
        <w:tabs>
          <w:tab w:val="left" w:pos="567"/>
        </w:tabs>
        <w:spacing w:line="288" w:lineRule="auto"/>
        <w:ind w:firstLine="0"/>
      </w:pPr>
      <w:r w:rsidRPr="004D7D5A">
        <w:rPr>
          <w:b/>
        </w:rPr>
        <w:t>10.3.</w:t>
      </w:r>
      <w:r>
        <w:t xml:space="preserve"> </w:t>
      </w:r>
      <w:r w:rsidR="004C41BF" w:rsidRPr="00ED70F4">
        <w:t>Katılımcılara ait adli sicile ilişkin yazılı beyan, sağlıkla ilgili olarak çalışmaya engel bir durum olmadığına dair yazılı beyan ve işin niteliğine uygun diğer belgelerin istenmesinden yüklenici sorumludur. Söz konusu beyanlarda belirtilen veya beyanlarda belirtilmemesine rağmen sonradan tespit edilen ve kişinin TYP’nin niteliğiyle uyuşmayan bir suçtan sabıkalı olması ya da TYP’ye devam etmesi durumunda, diğer katılımcılar ve hizmet alan kişiler açısından sakıncalı olabilecek sağlık sorunları tespit edilenler ile ahlak ve iyi niyet kurallarına aykırı davranışlarda bulunarak TYP’nin aksamasına ve başarısız olmasına sebep olanlar ve Genelge ve eklerinde sayılan katılım şartlarını taşımadığı halde muvazaalı işlem tesis ederek programa katıldığı tespit edilenler yüklenic</w:t>
      </w:r>
      <w:r w:rsidR="00C854B1">
        <w:t>i tarafından ilişiği kesilerek il m</w:t>
      </w:r>
      <w:r w:rsidR="004C41BF" w:rsidRPr="00ED70F4">
        <w:t>üdürlüğüne bildirilir.</w:t>
      </w:r>
    </w:p>
    <w:p w14:paraId="453FE650" w14:textId="77777777" w:rsidR="004C41BF" w:rsidRPr="00ED70F4" w:rsidRDefault="005F35A8" w:rsidP="006E5B5E">
      <w:pPr>
        <w:pStyle w:val="GvdeMetniGirintisi2"/>
        <w:tabs>
          <w:tab w:val="left" w:pos="567"/>
        </w:tabs>
        <w:spacing w:line="288" w:lineRule="auto"/>
        <w:ind w:firstLine="0"/>
      </w:pPr>
      <w:r w:rsidRPr="004D7D5A">
        <w:rPr>
          <w:b/>
        </w:rPr>
        <w:t>10.4.</w:t>
      </w:r>
      <w:r>
        <w:t xml:space="preserve"> </w:t>
      </w:r>
      <w:r w:rsidR="004C41BF" w:rsidRPr="00ED70F4">
        <w:t xml:space="preserve">Katılımcıların uygun nitelikte olmamalarından kaynaklanacak sonuçlardan ya da görevli oldukları alanlara ve üçüncü kişilere verecekleri zararlardan yüklenici sorumludur. </w:t>
      </w:r>
    </w:p>
    <w:p w14:paraId="3F7363B4" w14:textId="14CC167C" w:rsidR="004C41BF" w:rsidRPr="00ED70F4" w:rsidRDefault="005F35A8" w:rsidP="006E5B5E">
      <w:pPr>
        <w:pStyle w:val="GvdeMetniGirintisi2"/>
        <w:tabs>
          <w:tab w:val="left" w:pos="567"/>
        </w:tabs>
        <w:spacing w:line="288" w:lineRule="auto"/>
        <w:ind w:firstLine="0"/>
      </w:pPr>
      <w:r w:rsidRPr="004D7D5A">
        <w:rPr>
          <w:b/>
        </w:rPr>
        <w:t>10.5.</w:t>
      </w:r>
      <w:r>
        <w:t xml:space="preserve"> </w:t>
      </w:r>
      <w:r w:rsidR="004C41BF" w:rsidRPr="00ED70F4">
        <w:t xml:space="preserve">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w:t>
      </w:r>
      <w:r w:rsidR="002C381B">
        <w:t xml:space="preserve">ödeme tarihinden </w:t>
      </w:r>
      <w:r w:rsidR="004C41BF" w:rsidRPr="00ED70F4">
        <w:t>itibaren hesaplanacak yasal faiz i</w:t>
      </w:r>
      <w:r w:rsidR="00C854B1">
        <w:t xml:space="preserve">le birlikte tahsil edilir. </w:t>
      </w:r>
      <w:r w:rsidR="00B75895">
        <w:t>İ</w:t>
      </w:r>
      <w:r w:rsidR="00C854B1">
        <w:t>l m</w:t>
      </w:r>
      <w:r w:rsidR="004C41BF" w:rsidRPr="00ED70F4">
        <w:t xml:space="preserve">üdürlüğü fazla yapılan ödemelerin yükleniciden tahsil edilmesi amacıyla gerekli yasal </w:t>
      </w:r>
      <w:r w:rsidR="00EB2222">
        <w:t>süreci</w:t>
      </w:r>
      <w:r w:rsidR="00EB2222" w:rsidRPr="00ED70F4">
        <w:t xml:space="preserve"> </w:t>
      </w:r>
      <w:r w:rsidR="004C41BF" w:rsidRPr="00ED70F4">
        <w:t>işletmekten sorumludur.</w:t>
      </w:r>
    </w:p>
    <w:p w14:paraId="48C4C5A9" w14:textId="77777777" w:rsidR="004143C3" w:rsidRDefault="005F35A8" w:rsidP="006E5B5E">
      <w:pPr>
        <w:pStyle w:val="GvdeMetniGirintisi2"/>
        <w:tabs>
          <w:tab w:val="left" w:pos="567"/>
        </w:tabs>
        <w:spacing w:line="288" w:lineRule="auto"/>
        <w:ind w:firstLine="0"/>
      </w:pPr>
      <w:r w:rsidRPr="004D7D5A">
        <w:rPr>
          <w:b/>
        </w:rPr>
        <w:lastRenderedPageBreak/>
        <w:t>10.6</w:t>
      </w:r>
      <w:r>
        <w:t xml:space="preserve">. </w:t>
      </w:r>
      <w:r w:rsidR="004C41BF" w:rsidRPr="00ED70F4">
        <w:t>Yüklenici, katılımcıları TYP kapsamında yaptırmış oldukları işler de dahil olmak üzere mevcut çalışanlarını ikame etmek amacıyla istihdam edemez. Bu durumunun tespitinde kullanılmak üzere yüklenicinin, kendi işyerleri ile bağlı ve yan kuruluşlarına ait işyeri Sosyal Güvenlik Kurumu sicil numaralarını idareye TYP başlamadan önce teslim etmesi gerekir. TYP için son teklif verme tarihinden önceki bir yıl içerisinde ve TYP’nin fiilen başlayacağı tarihe kadar yüklenicinin veya bağlı ve yan kuruluşlarının çalışanı olan kişiler TYP’den yararlanamazlar. Bu süreler esas olmak üzere; verilen hizmetin türü ne olursa olsun böyle bir durumun tespit edilmesi halinde, ilgili her bir katılımcı için yapılan tüm ödemeler</w:t>
      </w:r>
      <w:r w:rsidR="002C381B">
        <w:t>, yükleniciye yapılan ödeme tarihinden</w:t>
      </w:r>
      <w:r w:rsidR="004C41BF" w:rsidRPr="00ED70F4">
        <w:t xml:space="preserve"> </w:t>
      </w:r>
      <w:r w:rsidR="004C41BF" w:rsidRPr="00ED70F4">
        <w:rPr>
          <w:rFonts w:eastAsiaTheme="minorHAnsi"/>
        </w:rPr>
        <w:t>itibaren hesaplanacak yasal faiz</w:t>
      </w:r>
      <w:r w:rsidR="004C41BF" w:rsidRPr="00ED70F4">
        <w:t xml:space="preserve"> ile birlikte yükleniciden tahsil edilir. </w:t>
      </w:r>
    </w:p>
    <w:p w14:paraId="3FDFB2FF" w14:textId="7FB951B0" w:rsidR="004143C3" w:rsidRDefault="005F35A8" w:rsidP="006E5B5E">
      <w:pPr>
        <w:pStyle w:val="GvdeMetniGirintisi2"/>
        <w:tabs>
          <w:tab w:val="left" w:pos="567"/>
        </w:tabs>
        <w:spacing w:line="288" w:lineRule="auto"/>
        <w:ind w:firstLine="0"/>
      </w:pPr>
      <w:r w:rsidRPr="004D7D5A">
        <w:rPr>
          <w:b/>
        </w:rPr>
        <w:t>10.7.</w:t>
      </w:r>
      <w:r>
        <w:t xml:space="preserve"> </w:t>
      </w:r>
      <w:r w:rsidR="004C41BF" w:rsidRPr="00ED70F4">
        <w:t xml:space="preserve">TYP başlamadan önce yüklenici, tüm katılımcılara ait sözleşme tarihinden önceki bir yıllık süreyi içeren Sosyal Güvenlik Kurumu </w:t>
      </w:r>
      <w:r w:rsidR="006F1C07">
        <w:t>i</w:t>
      </w:r>
      <w:r w:rsidR="004C41BF" w:rsidRPr="00ED70F4">
        <w:t xml:space="preserve">l </w:t>
      </w:r>
      <w:r w:rsidR="006F1C07">
        <w:t>m</w:t>
      </w:r>
      <w:r w:rsidR="004C41BF" w:rsidRPr="00ED70F4">
        <w:t xml:space="preserve">üdürlükleri veya </w:t>
      </w:r>
      <w:r w:rsidR="006F1C07">
        <w:t>m</w:t>
      </w:r>
      <w:r w:rsidR="004C41BF" w:rsidRPr="00ED70F4">
        <w:t>erkezlerinden onaylı hizmet dökümlerini idareye teslim eder. Asillerin yerine başlayan yedekler için bu belge, başlamalarından itibaren yedi iş</w:t>
      </w:r>
      <w:r w:rsidR="004143C3">
        <w:t xml:space="preserve"> </w:t>
      </w:r>
      <w:r w:rsidR="004C41BF" w:rsidRPr="00ED70F4">
        <w:t xml:space="preserve">günü içinde verilir. </w:t>
      </w:r>
    </w:p>
    <w:p w14:paraId="03E2A8DF" w14:textId="77777777" w:rsidR="004C41BF" w:rsidRPr="00ED70F4" w:rsidRDefault="005F35A8" w:rsidP="006E5B5E">
      <w:pPr>
        <w:pStyle w:val="GvdeMetniGirintisi2"/>
        <w:tabs>
          <w:tab w:val="left" w:pos="567"/>
        </w:tabs>
        <w:spacing w:line="288" w:lineRule="auto"/>
        <w:ind w:firstLine="0"/>
      </w:pPr>
      <w:r w:rsidRPr="004D7D5A">
        <w:rPr>
          <w:b/>
        </w:rPr>
        <w:t>10.8.</w:t>
      </w:r>
      <w:r>
        <w:t xml:space="preserve"> </w:t>
      </w:r>
      <w:r w:rsidR="004C41BF" w:rsidRPr="00ED70F4">
        <w:t xml:space="preserve">TYP katılımcısı olmaya hak kazananlar, sözleşme daha önce imzalanmış olsa dahi, TYP başlama tarihinden önce programdan yararlandırılamazlar. Bu tür durumlarda katılımcının fazla çalıştığı sürelere ilişkin her türlü giderin ödenmesinden yüklenici sorumludur. İdareye herhangi bir sorumluluk yüklenemez. </w:t>
      </w:r>
    </w:p>
    <w:p w14:paraId="29752A63" w14:textId="0379B380" w:rsidR="004C41BF" w:rsidRPr="00ED70F4" w:rsidRDefault="005F35A8" w:rsidP="006E5B5E">
      <w:pPr>
        <w:pStyle w:val="GvdeMetniGirintisi2"/>
        <w:tabs>
          <w:tab w:val="left" w:pos="567"/>
        </w:tabs>
        <w:spacing w:line="288" w:lineRule="auto"/>
        <w:ind w:firstLine="0"/>
        <w:rPr>
          <w:rFonts w:eastAsiaTheme="minorHAnsi"/>
        </w:rPr>
      </w:pPr>
      <w:r w:rsidRPr="004D7D5A">
        <w:rPr>
          <w:rFonts w:eastAsiaTheme="minorHAnsi"/>
          <w:b/>
        </w:rPr>
        <w:t>10.9.</w:t>
      </w:r>
      <w:r>
        <w:rPr>
          <w:rFonts w:eastAsiaTheme="minorHAnsi"/>
        </w:rPr>
        <w:t xml:space="preserve"> </w:t>
      </w:r>
      <w:r w:rsidR="004C41BF" w:rsidRPr="00ED70F4">
        <w:rPr>
          <w:rFonts w:eastAsiaTheme="minorHAnsi"/>
        </w:rPr>
        <w:t xml:space="preserve">Yüklenicinin, hakedişlere ilişkin belgeleri izleyen ayın yedinci gününe kadar </w:t>
      </w:r>
      <w:r w:rsidR="006E5B5E">
        <w:rPr>
          <w:rFonts w:eastAsiaTheme="minorHAnsi"/>
        </w:rPr>
        <w:t>i</w:t>
      </w:r>
      <w:r w:rsidR="004C41BF" w:rsidRPr="00ED70F4">
        <w:rPr>
          <w:rFonts w:eastAsiaTheme="minorHAnsi"/>
        </w:rPr>
        <w:t xml:space="preserve">l </w:t>
      </w:r>
      <w:r w:rsidR="006E5B5E">
        <w:rPr>
          <w:rFonts w:eastAsiaTheme="minorHAnsi"/>
        </w:rPr>
        <w:t>m</w:t>
      </w:r>
      <w:r w:rsidR="004C41BF" w:rsidRPr="00ED70F4">
        <w:rPr>
          <w:rFonts w:eastAsiaTheme="minorHAnsi"/>
        </w:rPr>
        <w:t xml:space="preserve">üdürlüğüne teslim etmesi gerekir. Aylık hakediş, cari ay boyunca programa katılım sağlanan toplam saat veya gün esas alınarak düzenlenir. Hakediş belgelerine bordro eklenerek </w:t>
      </w:r>
      <w:r w:rsidR="006E5B5E">
        <w:rPr>
          <w:rFonts w:eastAsiaTheme="minorHAnsi"/>
        </w:rPr>
        <w:t>i</w:t>
      </w:r>
      <w:r w:rsidR="004C41BF" w:rsidRPr="00ED70F4">
        <w:rPr>
          <w:rFonts w:eastAsiaTheme="minorHAnsi"/>
        </w:rPr>
        <w:t xml:space="preserve">l </w:t>
      </w:r>
      <w:r w:rsidR="006E5B5E">
        <w:rPr>
          <w:rFonts w:eastAsiaTheme="minorHAnsi"/>
        </w:rPr>
        <w:t>m</w:t>
      </w:r>
      <w:r w:rsidR="004C41BF" w:rsidRPr="00ED70F4">
        <w:rPr>
          <w:rFonts w:eastAsiaTheme="minorHAnsi"/>
        </w:rPr>
        <w:t xml:space="preserve">üdürlüğüne teslim edilir. </w:t>
      </w:r>
    </w:p>
    <w:p w14:paraId="0EE7D45C" w14:textId="77777777" w:rsidR="004C41BF" w:rsidRPr="00ED70F4" w:rsidRDefault="005F35A8" w:rsidP="006E5B5E">
      <w:pPr>
        <w:pStyle w:val="GvdeMetniGirintisi2"/>
        <w:tabs>
          <w:tab w:val="left" w:pos="567"/>
        </w:tabs>
        <w:spacing w:line="288" w:lineRule="auto"/>
        <w:ind w:firstLine="0"/>
        <w:rPr>
          <w:rFonts w:eastAsiaTheme="minorHAnsi"/>
        </w:rPr>
      </w:pPr>
      <w:r w:rsidRPr="004D7D5A">
        <w:rPr>
          <w:rFonts w:eastAsiaTheme="minorHAnsi"/>
          <w:b/>
        </w:rPr>
        <w:t>10.10.</w:t>
      </w:r>
      <w:r>
        <w:rPr>
          <w:rFonts w:eastAsiaTheme="minorHAnsi"/>
          <w:b/>
        </w:rPr>
        <w:t xml:space="preserve"> </w:t>
      </w:r>
      <w:r w:rsidR="004C41BF" w:rsidRPr="00ED70F4">
        <w:rPr>
          <w:rFonts w:eastAsiaTheme="minorHAnsi"/>
        </w:rPr>
        <w:t>Ha</w:t>
      </w:r>
      <w:r w:rsidR="00EB2222">
        <w:rPr>
          <w:rFonts w:eastAsiaTheme="minorHAnsi"/>
        </w:rPr>
        <w:t>k</w:t>
      </w:r>
      <w:r w:rsidR="004C41BF" w:rsidRPr="00ED70F4">
        <w:rPr>
          <w:rFonts w:eastAsiaTheme="minorHAnsi"/>
        </w:rPr>
        <w:t xml:space="preserve">ediş belgeleri ile birlikte her bir katılımcı için devamsızlık durumlarını gösteren Devamsızlık Formu da yüklenici tarafından idareye teslim edilir. Sözleşmede belirtilmesi durumunda, devam durumlarının yükleniciler tarafından sisteme girilmesi de mümkündür. Bu şekilde devam durumlarının, her ayı takip eden </w:t>
      </w:r>
      <w:r w:rsidR="009A5292" w:rsidRPr="00ED70F4">
        <w:rPr>
          <w:rFonts w:eastAsiaTheme="minorHAnsi"/>
        </w:rPr>
        <w:t>7</w:t>
      </w:r>
      <w:r w:rsidR="004C41BF" w:rsidRPr="00ED70F4">
        <w:rPr>
          <w:rFonts w:eastAsiaTheme="minorHAnsi"/>
        </w:rPr>
        <w:t xml:space="preserve"> nci günün sonuna kadar sisteme girilmesi hâlinde Devamsızlık Formunun idareye teslimi zorunlu değildir. Devamsızlık Formunda ya da devam durumlarının yüklenici tarafından sisteme girilmesi hâlinde ortaya çıkabilecek hatalarda sorumluluk yükleniciye aittir.</w:t>
      </w:r>
    </w:p>
    <w:p w14:paraId="6ECA9055" w14:textId="77777777" w:rsidR="004C41BF" w:rsidRPr="00ED70F4" w:rsidRDefault="005F35A8" w:rsidP="006E5B5E">
      <w:pPr>
        <w:pStyle w:val="GvdeMetniGirintisi2"/>
        <w:tabs>
          <w:tab w:val="left" w:pos="567"/>
        </w:tabs>
        <w:spacing w:line="288" w:lineRule="auto"/>
        <w:ind w:firstLine="0"/>
      </w:pPr>
      <w:r w:rsidRPr="004D7D5A">
        <w:rPr>
          <w:b/>
        </w:rPr>
        <w:t>10.11.</w:t>
      </w:r>
      <w:r>
        <w:t xml:space="preserve"> </w:t>
      </w:r>
      <w:r w:rsidR="004C41BF" w:rsidRPr="00ED70F4">
        <w:t>TYP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idareye bildirmekle yükümlüdür.</w:t>
      </w:r>
    </w:p>
    <w:p w14:paraId="6C0FEE95" w14:textId="77777777" w:rsidR="004768FB" w:rsidRPr="00ED70F4" w:rsidRDefault="005F35A8" w:rsidP="006E5B5E">
      <w:pPr>
        <w:pStyle w:val="GvdeMetniGirintisi2"/>
        <w:tabs>
          <w:tab w:val="left" w:pos="567"/>
        </w:tabs>
        <w:spacing w:line="288" w:lineRule="auto"/>
        <w:ind w:firstLine="0"/>
      </w:pPr>
      <w:r w:rsidRPr="004D7D5A">
        <w:rPr>
          <w:b/>
        </w:rPr>
        <w:t>10.12.</w:t>
      </w:r>
      <w:r>
        <w:t xml:space="preserve"> </w:t>
      </w:r>
      <w:r w:rsidR="004768FB" w:rsidRPr="00ED70F4">
        <w:t>Engellilerin TYP’ye katılımını sağlamak üzere TYP uygulama alanı ve bu alana ulaşılabilirliğinde kullanılan diğer kısımlarda gerekli önlemleri almak yüklenicinin sorumluluğundadır.</w:t>
      </w:r>
    </w:p>
    <w:p w14:paraId="3A40C4F0" w14:textId="2F2CEC1A" w:rsidR="004768FB" w:rsidRPr="00ED70F4" w:rsidRDefault="00F44FD6" w:rsidP="006E5B5E">
      <w:pPr>
        <w:pStyle w:val="GvdeMetniGirintisi2"/>
        <w:tabs>
          <w:tab w:val="left" w:pos="567"/>
        </w:tabs>
        <w:spacing w:line="288" w:lineRule="auto"/>
        <w:ind w:firstLine="0"/>
      </w:pPr>
      <w:r w:rsidRPr="004D7D5A">
        <w:rPr>
          <w:b/>
        </w:rPr>
        <w:t>10.13.</w:t>
      </w:r>
      <w:r>
        <w:t xml:space="preserve"> </w:t>
      </w:r>
      <w:r w:rsidR="004768FB" w:rsidRPr="00ED70F4">
        <w:t xml:space="preserve">Yönetmeliğin </w:t>
      </w:r>
      <w:r w:rsidR="006E5B5E">
        <w:t>8 nci maddesinde ve Genelgenin 9 uncu</w:t>
      </w:r>
      <w:r w:rsidR="004768FB" w:rsidRPr="00ED70F4">
        <w:t xml:space="preserve"> maddesinde sayılan katılım şartları ile diğer maddelerinde ve Genelge eklerinde yer alan şartlara ilişkin bilgi ve belge kontrolünden yüklenici sorumludur. Yüklenicinin bu sorumluluğunu yerine getirmemesinden dolayı oluşabilecek her türlü fazla veya yersiz ödeme yükleniciden </w:t>
      </w:r>
      <w:r w:rsidR="00727885">
        <w:t xml:space="preserve">ödeme tarihinden </w:t>
      </w:r>
      <w:r w:rsidR="004768FB" w:rsidRPr="00ED70F4">
        <w:t>itibaren hesaplanacak yasal faiz ile birlikte tahsil edilir.</w:t>
      </w:r>
    </w:p>
    <w:p w14:paraId="61CFF9EF" w14:textId="3F13C5F7" w:rsidR="004768FB" w:rsidRPr="00ED70F4" w:rsidRDefault="00F44FD6" w:rsidP="006E5B5E">
      <w:pPr>
        <w:pStyle w:val="GvdeMetniGirintisi2"/>
        <w:tabs>
          <w:tab w:val="left" w:pos="567"/>
        </w:tabs>
        <w:spacing w:line="288" w:lineRule="auto"/>
        <w:ind w:firstLine="0"/>
      </w:pPr>
      <w:r w:rsidRPr="004D7D5A">
        <w:rPr>
          <w:rFonts w:eastAsiaTheme="minorHAnsi"/>
          <w:b/>
        </w:rPr>
        <w:t>10.14.</w:t>
      </w:r>
      <w:r>
        <w:rPr>
          <w:rFonts w:eastAsiaTheme="minorHAnsi"/>
        </w:rPr>
        <w:t xml:space="preserve"> </w:t>
      </w:r>
      <w:r w:rsidR="004768FB" w:rsidRPr="00ED70F4">
        <w:rPr>
          <w:rFonts w:eastAsiaTheme="minorHAnsi"/>
        </w:rPr>
        <w:t xml:space="preserve">Düzenlenen TYP’lerde, yüklenici kurumun katılımcılar için vergi ve sosyal güvenliğe ilişkin ödemeleri ilgili kurumlara yapmaması durumunda yükleniciye 15 gün süreli yazılı ihtarda bulunulur. </w:t>
      </w:r>
      <w:r w:rsidR="00A9316D" w:rsidRPr="00A9316D">
        <w:rPr>
          <w:rFonts w:eastAsiaTheme="minorHAnsi"/>
        </w:rPr>
        <w:t xml:space="preserve">Verilen süre içerisinde ilgili ödemelerin yapılmaması durumunda yüklenici kurum ile devam eden tüm </w:t>
      </w:r>
      <w:r w:rsidR="00A9316D" w:rsidRPr="00A9316D">
        <w:rPr>
          <w:rFonts w:eastAsiaTheme="minorHAnsi"/>
        </w:rPr>
        <w:lastRenderedPageBreak/>
        <w:t>TYP’ler sonlandırılır ve yüklenici ile yirmi dört ay süreyle program düzenlenmez. Yirmi dört aylık süre, 15 günlük ihtar süresinin bitiminden sonraki gün başlar.</w:t>
      </w:r>
    </w:p>
    <w:p w14:paraId="02B4425C" w14:textId="06B5D9FF" w:rsidR="004768FB" w:rsidRPr="004D7D5A" w:rsidRDefault="00F44FD6" w:rsidP="006E5B5E">
      <w:pPr>
        <w:pStyle w:val="GvdeMetniGirintisi2"/>
        <w:tabs>
          <w:tab w:val="left" w:pos="567"/>
        </w:tabs>
        <w:spacing w:line="288" w:lineRule="auto"/>
        <w:ind w:firstLine="0"/>
        <w:rPr>
          <w:rFonts w:eastAsiaTheme="minorHAnsi"/>
        </w:rPr>
      </w:pPr>
      <w:r w:rsidRPr="004D7D5A">
        <w:rPr>
          <w:rFonts w:eastAsiaTheme="minorHAnsi"/>
          <w:b/>
        </w:rPr>
        <w:t>10.15.</w:t>
      </w:r>
      <w:r>
        <w:rPr>
          <w:rFonts w:eastAsiaTheme="minorHAnsi"/>
        </w:rPr>
        <w:t xml:space="preserve"> </w:t>
      </w:r>
      <w:r w:rsidR="004768FB" w:rsidRPr="00ED70F4">
        <w:rPr>
          <w:rFonts w:eastAsiaTheme="minorHAnsi"/>
        </w:rPr>
        <w:t>Genelge ile eklerinde yer alan uyulmakla yükümlü olunan hususları taşımadığı/ihlal ettiği belirlenen katılımcıların tespit tarihinden itibaren TYP ile ilişiği kesilerek, Yönetmeliğin 17 nci maddesinin beşinci fıkrasına göre ilgili hakkında işlem yapılır. Yönetmeliğin 8 inci maddesinde ve Genelgenin ilgili maddelerinde ve eklerinde belirlenen tüm</w:t>
      </w:r>
      <w:r w:rsidR="00875A83">
        <w:rPr>
          <w:rFonts w:eastAsiaTheme="minorHAnsi"/>
        </w:rPr>
        <w:t xml:space="preserve"> katılım</w:t>
      </w:r>
      <w:r w:rsidR="004768FB" w:rsidRPr="00ED70F4">
        <w:rPr>
          <w:rFonts w:eastAsiaTheme="minorHAnsi"/>
        </w:rPr>
        <w:t xml:space="preserve"> şartlara ilişkin bilgi ve belge kontrolünden yüklenici sorumludur. </w:t>
      </w:r>
      <w:r w:rsidR="00693353">
        <w:rPr>
          <w:rFonts w:eastAsiaTheme="minorHAnsi"/>
        </w:rPr>
        <w:t>Genelgenin 11 inci</w:t>
      </w:r>
      <w:r w:rsidR="00875A83" w:rsidRPr="00875A83">
        <w:rPr>
          <w:rFonts w:eastAsiaTheme="minorHAnsi"/>
        </w:rPr>
        <w:t xml:space="preserve"> maddesinin </w:t>
      </w:r>
      <w:r w:rsidR="00693353">
        <w:rPr>
          <w:rFonts w:eastAsiaTheme="minorHAnsi"/>
        </w:rPr>
        <w:t xml:space="preserve">sekizinci </w:t>
      </w:r>
      <w:r w:rsidR="00875A83" w:rsidRPr="00875A83">
        <w:rPr>
          <w:rFonts w:eastAsiaTheme="minorHAnsi"/>
        </w:rPr>
        <w:t xml:space="preserve">fıkrasında belirtilen durumlar hariç olmak üzere </w:t>
      </w:r>
      <w:r w:rsidR="00875A83">
        <w:rPr>
          <w:rFonts w:eastAsiaTheme="minorHAnsi"/>
        </w:rPr>
        <w:t>y</w:t>
      </w:r>
      <w:r w:rsidR="004768FB" w:rsidRPr="00ED70F4">
        <w:rPr>
          <w:rFonts w:eastAsiaTheme="minorHAnsi"/>
        </w:rPr>
        <w:t>üklenicinin bu sorumluluğunu yerine getirmemesinden dolayı oluşabilecek her türlü</w:t>
      </w:r>
      <w:r w:rsidR="004768FB" w:rsidRPr="004D7D5A">
        <w:rPr>
          <w:rFonts w:eastAsiaTheme="minorHAnsi"/>
        </w:rPr>
        <w:t xml:space="preserve"> </w:t>
      </w:r>
      <w:r w:rsidR="004768FB" w:rsidRPr="00ED70F4">
        <w:rPr>
          <w:rFonts w:eastAsiaTheme="minorHAnsi"/>
        </w:rPr>
        <w:t xml:space="preserve">fazla veya yersiz ödeme yükleniciden </w:t>
      </w:r>
      <w:r w:rsidR="00727885">
        <w:rPr>
          <w:rFonts w:eastAsiaTheme="minorHAnsi"/>
        </w:rPr>
        <w:t xml:space="preserve">ödeme tarihinden </w:t>
      </w:r>
      <w:r w:rsidR="004768FB" w:rsidRPr="00ED70F4">
        <w:rPr>
          <w:rFonts w:eastAsiaTheme="minorHAnsi"/>
        </w:rPr>
        <w:t>itibaren hesaplanacak yasal faiz ile birlikte tahsil edilir.</w:t>
      </w:r>
    </w:p>
    <w:p w14:paraId="5862728D" w14:textId="77777777" w:rsidR="00FB67B9" w:rsidRPr="00ED70F4" w:rsidRDefault="00F44FD6" w:rsidP="006E5B5E">
      <w:pPr>
        <w:pStyle w:val="GvdeMetniGirintisi2"/>
        <w:tabs>
          <w:tab w:val="left" w:pos="567"/>
        </w:tabs>
        <w:spacing w:line="288" w:lineRule="auto"/>
        <w:ind w:firstLine="0"/>
        <w:rPr>
          <w:rFonts w:eastAsiaTheme="minorHAnsi"/>
        </w:rPr>
      </w:pPr>
      <w:r w:rsidRPr="004D7D5A">
        <w:rPr>
          <w:rFonts w:eastAsiaTheme="minorHAnsi"/>
          <w:b/>
        </w:rPr>
        <w:t>10.16.</w:t>
      </w:r>
      <w:r>
        <w:rPr>
          <w:rFonts w:eastAsiaTheme="minorHAnsi"/>
        </w:rPr>
        <w:t xml:space="preserve"> </w:t>
      </w:r>
      <w:r w:rsidR="0094651B" w:rsidRPr="00ED70F4">
        <w:rPr>
          <w:rFonts w:eastAsiaTheme="minorHAnsi"/>
        </w:rPr>
        <w:t>Yüklenici, idare tarafından kendisine iletilen kişisel veriler hakkında 24</w:t>
      </w:r>
      <w:r w:rsidR="00FB67B9" w:rsidRPr="00ED70F4">
        <w:rPr>
          <w:rFonts w:eastAsiaTheme="minorHAnsi"/>
        </w:rPr>
        <w:t xml:space="preserve">/03/2016 tarih </w:t>
      </w:r>
      <w:r w:rsidR="0094651B" w:rsidRPr="00ED70F4">
        <w:rPr>
          <w:rFonts w:eastAsiaTheme="minorHAnsi"/>
        </w:rPr>
        <w:t xml:space="preserve">ve </w:t>
      </w:r>
      <w:r w:rsidR="00FB67B9" w:rsidRPr="00ED70F4">
        <w:rPr>
          <w:rFonts w:eastAsiaTheme="minorHAnsi"/>
        </w:rPr>
        <w:t xml:space="preserve">6698 sayılı </w:t>
      </w:r>
      <w:r w:rsidR="0094651B" w:rsidRPr="00ED70F4">
        <w:rPr>
          <w:rFonts w:eastAsiaTheme="minorHAnsi"/>
        </w:rPr>
        <w:t>Kişisel Verilerin Korunması Kanunu hükümlerine uymakla yükümlüdür. Ke</w:t>
      </w:r>
      <w:r w:rsidR="0097283A">
        <w:rPr>
          <w:rFonts w:eastAsiaTheme="minorHAnsi"/>
        </w:rPr>
        <w:t>n</w:t>
      </w:r>
      <w:r w:rsidR="0094651B" w:rsidRPr="00ED70F4">
        <w:rPr>
          <w:rFonts w:eastAsiaTheme="minorHAnsi"/>
        </w:rPr>
        <w:t>disine iletilen kişisel verileri bu kapsamda amacı dışında kullanamaz</w:t>
      </w:r>
      <w:r w:rsidR="004143C3">
        <w:rPr>
          <w:rFonts w:eastAsiaTheme="minorHAnsi"/>
        </w:rPr>
        <w:t>,</w:t>
      </w:r>
      <w:r w:rsidR="0094651B" w:rsidRPr="00ED70F4">
        <w:rPr>
          <w:rFonts w:eastAsiaTheme="minorHAnsi"/>
        </w:rPr>
        <w:t xml:space="preserve"> üçüncü kişilerle paylaşamaz. </w:t>
      </w:r>
    </w:p>
    <w:p w14:paraId="53D16EBB" w14:textId="77777777" w:rsidR="004768FB" w:rsidRPr="004D7D5A" w:rsidRDefault="004768FB"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4" w:name="_Toc353959834"/>
      <w:r w:rsidRPr="004D7D5A">
        <w:rPr>
          <w:rFonts w:ascii="Times New Roman" w:hAnsi="Times New Roman" w:cs="Times New Roman"/>
          <w:b/>
          <w:color w:val="auto"/>
        </w:rPr>
        <w:t>Katılımcılara ilişkin hükümler</w:t>
      </w:r>
      <w:bookmarkEnd w:id="14"/>
      <w:r w:rsidRPr="004D7D5A">
        <w:rPr>
          <w:rFonts w:ascii="Times New Roman" w:hAnsi="Times New Roman" w:cs="Times New Roman"/>
          <w:b/>
          <w:color w:val="auto"/>
        </w:rPr>
        <w:t xml:space="preserve"> </w:t>
      </w:r>
    </w:p>
    <w:p w14:paraId="2491CECE" w14:textId="77777777" w:rsidR="004768FB" w:rsidRPr="00ED70F4" w:rsidRDefault="00F44FD6" w:rsidP="006E5B5E">
      <w:pPr>
        <w:pStyle w:val="GvdeMetniGirintisi2"/>
        <w:tabs>
          <w:tab w:val="left" w:pos="567"/>
        </w:tabs>
        <w:spacing w:line="288" w:lineRule="auto"/>
        <w:ind w:firstLine="0"/>
      </w:pPr>
      <w:r w:rsidRPr="004D7D5A">
        <w:rPr>
          <w:b/>
        </w:rPr>
        <w:t>11.1.</w:t>
      </w:r>
      <w:r>
        <w:t xml:space="preserve"> </w:t>
      </w:r>
      <w:r w:rsidR="004768FB" w:rsidRPr="00ED70F4">
        <w:t xml:space="preserve">Katılımcı taahhütnamesini imzalamayan katılımcı, TYP’ye </w:t>
      </w:r>
      <w:r w:rsidR="00123DB4" w:rsidRPr="00ED70F4">
        <w:t>dâhil</w:t>
      </w:r>
      <w:r w:rsidR="004768FB" w:rsidRPr="00ED70F4">
        <w:t xml:space="preserve"> edilemez.</w:t>
      </w:r>
    </w:p>
    <w:p w14:paraId="08B78AA2" w14:textId="77777777" w:rsidR="004768FB" w:rsidRPr="00ED70F4" w:rsidRDefault="00F44FD6" w:rsidP="006E5B5E">
      <w:pPr>
        <w:pStyle w:val="GvdeMetniGirintisi2"/>
        <w:tabs>
          <w:tab w:val="left" w:pos="567"/>
        </w:tabs>
        <w:spacing w:line="288" w:lineRule="auto"/>
        <w:ind w:firstLine="0"/>
      </w:pPr>
      <w:r w:rsidRPr="004D7D5A">
        <w:rPr>
          <w:b/>
        </w:rPr>
        <w:t>11.2.</w:t>
      </w:r>
      <w:r>
        <w:t xml:space="preserve"> </w:t>
      </w:r>
      <w:r w:rsidR="004768FB" w:rsidRPr="00ED70F4">
        <w:t>Bir katılımcı, TYP’lerden en fazla dokuz ay yararlanabilir. Dokuz ay yararlanmaya ilişkin takip yükümlülüğü yükleniciye ait olup; söz konusu kuralın ihlali sonucu katılımcıya yapılacak fazla ödemeler</w:t>
      </w:r>
      <w:r w:rsidR="00727885">
        <w:t>,</w:t>
      </w:r>
      <w:r w:rsidR="004768FB" w:rsidRPr="00ED70F4">
        <w:t xml:space="preserve"> </w:t>
      </w:r>
      <w:r w:rsidR="00727885">
        <w:t xml:space="preserve">yükleniciye yapılan ödeme tarihinden </w:t>
      </w:r>
      <w:r w:rsidR="004768FB" w:rsidRPr="00ED70F4">
        <w:t>itibaren hesaplanacak yasal faiz</w:t>
      </w:r>
      <w:r w:rsidR="00727885">
        <w:t xml:space="preserve"> ile </w:t>
      </w:r>
      <w:r w:rsidR="004768FB" w:rsidRPr="00ED70F4">
        <w:t>birlikte yükleniciden tahsil edilir.</w:t>
      </w:r>
    </w:p>
    <w:p w14:paraId="044E1B82" w14:textId="77777777" w:rsidR="00F44FD6" w:rsidRPr="00ED70F4" w:rsidRDefault="00F44FD6" w:rsidP="006E5B5E">
      <w:pPr>
        <w:pStyle w:val="GvdeMetniGirintisi2"/>
        <w:tabs>
          <w:tab w:val="left" w:pos="567"/>
        </w:tabs>
        <w:spacing w:line="288" w:lineRule="auto"/>
        <w:ind w:firstLine="0"/>
      </w:pPr>
      <w:r w:rsidRPr="004D7D5A">
        <w:rPr>
          <w:b/>
        </w:rPr>
        <w:t>11.3.</w:t>
      </w:r>
      <w:r>
        <w:t xml:space="preserve"> </w:t>
      </w:r>
      <w:r w:rsidR="004768FB" w:rsidRPr="00ED70F4">
        <w:t>Katılımcıların TYP’nin uygulanacağı yere en yakın bölgeden seçilmesi esastır. Seçimden önce TYP ilanında belirtilen koşulları taşımayan ya da TYP’nin aksamasına ve başarısız olmasına sebep olabilecek olan başvurular geçersiz sayılacaktır.</w:t>
      </w:r>
    </w:p>
    <w:p w14:paraId="4381F59C" w14:textId="4E8CCC7A" w:rsidR="00165BD5" w:rsidRPr="00ED70F4" w:rsidRDefault="00F44FD6" w:rsidP="006E5B5E">
      <w:pPr>
        <w:pStyle w:val="GvdeMetniGirintisi2"/>
        <w:tabs>
          <w:tab w:val="left" w:pos="567"/>
        </w:tabs>
        <w:spacing w:line="288" w:lineRule="auto"/>
        <w:ind w:firstLine="0"/>
      </w:pPr>
      <w:r w:rsidRPr="004D7D5A">
        <w:rPr>
          <w:b/>
        </w:rPr>
        <w:t>11.4.</w:t>
      </w:r>
      <w:r>
        <w:t xml:space="preserve"> </w:t>
      </w:r>
      <w:r w:rsidR="004768FB" w:rsidRPr="00ED70F4">
        <w:t xml:space="preserve">TYP devam ederken ya da başladığında katılımcı sayısında meydana </w:t>
      </w:r>
      <w:r w:rsidR="00165BD5" w:rsidRPr="00ED70F4">
        <w:t xml:space="preserve">gelen azalmalar yedeklerden </w:t>
      </w:r>
      <w:r w:rsidR="004768FB" w:rsidRPr="00ED70F4">
        <w:t>karşılanır.</w:t>
      </w:r>
      <w:r w:rsidR="00165BD5" w:rsidRPr="00ED70F4">
        <w:t xml:space="preserve"> Yedek katılımcılar içinden de katılımcı sayısının tamamlanamaması hali</w:t>
      </w:r>
      <w:r w:rsidR="00693353">
        <w:t>nde Kurum’a kayıtlı olanlardan il m</w:t>
      </w:r>
      <w:r w:rsidR="00165BD5" w:rsidRPr="00ED70F4">
        <w:t>üdürlüğünce uygun görülenler, ilana çıkılmadan liste yöntemi ile belirlenir.</w:t>
      </w:r>
    </w:p>
    <w:p w14:paraId="6BB84207" w14:textId="77777777" w:rsidR="00165BD5" w:rsidRPr="00ED70F4" w:rsidRDefault="00F44FD6" w:rsidP="006E5B5E">
      <w:pPr>
        <w:pStyle w:val="GvdeMetniGirintisi2"/>
        <w:tabs>
          <w:tab w:val="left" w:pos="567"/>
        </w:tabs>
        <w:spacing w:line="288" w:lineRule="auto"/>
        <w:ind w:firstLine="0"/>
      </w:pPr>
      <w:r w:rsidRPr="004D7D5A">
        <w:rPr>
          <w:b/>
        </w:rPr>
        <w:t>11.5.</w:t>
      </w:r>
      <w:r>
        <w:t xml:space="preserve"> </w:t>
      </w:r>
      <w:r w:rsidR="00165BD5" w:rsidRPr="00ED70F4">
        <w:t>Katılımcıların seçim işleminin yapılmasından sonra program başlamadan önce tüm nihai katılımcıların gerekli koşulları taşıyıp taşımadığı yüklenici tarafından tekrar kontrol edilecektir. Gerekli kontrol işlemleri tamamlanmadan program başlatılmayacaktır.</w:t>
      </w:r>
      <w:r w:rsidR="009A5292" w:rsidRPr="00ED70F4">
        <w:t xml:space="preserve"> Katılımcıların program süresince gerekli şartları taşıyıp taşımadığının kontrolünden de yüklenici sorumludur.</w:t>
      </w:r>
    </w:p>
    <w:p w14:paraId="16C9F703" w14:textId="77777777" w:rsidR="00165BD5" w:rsidRPr="00ED70F4" w:rsidRDefault="00F44FD6" w:rsidP="006E5B5E">
      <w:pPr>
        <w:pStyle w:val="GvdeMetniGirintisi2"/>
        <w:tabs>
          <w:tab w:val="left" w:pos="567"/>
        </w:tabs>
        <w:spacing w:line="288" w:lineRule="auto"/>
        <w:ind w:firstLine="0"/>
      </w:pPr>
      <w:r w:rsidRPr="004D7D5A">
        <w:rPr>
          <w:b/>
        </w:rPr>
        <w:t>11.6.</w:t>
      </w:r>
      <w:r>
        <w:t xml:space="preserve"> </w:t>
      </w:r>
      <w:r w:rsidR="00165BD5" w:rsidRPr="00ED70F4">
        <w:t xml:space="preserve">TYP’nin başlatılması aşamasında belirlenen sayıda katılımcı bulunamaması halinde ya da TYP’nin yürütülmesi sırasında yüklenicinin kusuru dışında katılımcı sayısında azalma olması halinde hizmetin gereği şekilde ifasına engel olmamak kaydıyla TYP’ye devam edilebilir. </w:t>
      </w:r>
    </w:p>
    <w:p w14:paraId="5D15FA4A" w14:textId="77777777" w:rsidR="00165BD5" w:rsidRPr="004D7D5A" w:rsidRDefault="00165BD5"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5" w:name="_Toc353959835"/>
      <w:r w:rsidRPr="004D7D5A">
        <w:rPr>
          <w:rFonts w:ascii="Times New Roman" w:hAnsi="Times New Roman" w:cs="Times New Roman"/>
          <w:b/>
          <w:color w:val="auto"/>
        </w:rPr>
        <w:t>Katılımcıların TYP’ye devam zorunluluğu ve izinleri</w:t>
      </w:r>
      <w:bookmarkEnd w:id="15"/>
    </w:p>
    <w:p w14:paraId="2F2FDEAC" w14:textId="77777777" w:rsidR="00165BD5" w:rsidRPr="00ED70F4" w:rsidRDefault="00F44FD6" w:rsidP="006E5B5E">
      <w:pPr>
        <w:pStyle w:val="GvdeMetniGirintisi2"/>
        <w:tabs>
          <w:tab w:val="left" w:pos="567"/>
        </w:tabs>
        <w:spacing w:line="288" w:lineRule="auto"/>
        <w:ind w:firstLine="0"/>
      </w:pPr>
      <w:r w:rsidRPr="004D7D5A">
        <w:rPr>
          <w:b/>
        </w:rPr>
        <w:t>12.1.</w:t>
      </w:r>
      <w:r>
        <w:t xml:space="preserve"> </w:t>
      </w:r>
      <w:r w:rsidR="00165BD5" w:rsidRPr="00ED70F4">
        <w:t xml:space="preserve">Katılımcıların TYP’ye devamı zorunludur. </w:t>
      </w:r>
    </w:p>
    <w:p w14:paraId="5A7E34A4" w14:textId="77777777" w:rsidR="00165BD5" w:rsidRPr="00ED70F4" w:rsidRDefault="00F44FD6" w:rsidP="006E5B5E">
      <w:pPr>
        <w:pStyle w:val="GvdeMetniGirintisi2"/>
        <w:tabs>
          <w:tab w:val="left" w:pos="567"/>
        </w:tabs>
        <w:spacing w:line="288" w:lineRule="auto"/>
        <w:ind w:firstLine="0"/>
      </w:pPr>
      <w:r w:rsidRPr="004D7D5A">
        <w:rPr>
          <w:b/>
        </w:rPr>
        <w:t>12.2.</w:t>
      </w:r>
      <w:r>
        <w:t xml:space="preserve"> </w:t>
      </w:r>
      <w:r w:rsidR="00165BD5" w:rsidRPr="00ED70F4">
        <w:t>Katılımcılar TYP’nin süresine bakılmaksızın yükleniciye ve Kuruma bilgi vermek ve Kurum ya da yükleniciden onay almak şartıyla beş güne kadar ücretsiz izin kullanabilir. Ücretsiz izin kullanılan dönemde katılımcıya herhangi bir ücret ödenmez ve SGK bildirimi de devamsızlıklar düşüldükten sonra kalan süre üzerinden yapılır.</w:t>
      </w:r>
      <w:r w:rsidR="00165BD5" w:rsidRPr="00ED70F4">
        <w:rPr>
          <w:b/>
          <w:i/>
          <w:color w:val="FF0000"/>
        </w:rPr>
        <w:t xml:space="preserve"> </w:t>
      </w:r>
    </w:p>
    <w:p w14:paraId="36B64E59" w14:textId="77777777" w:rsidR="00165BD5" w:rsidRPr="00ED70F4" w:rsidRDefault="00F44FD6" w:rsidP="006E5B5E">
      <w:pPr>
        <w:pStyle w:val="GvdeMetniGirintisi2"/>
        <w:tabs>
          <w:tab w:val="left" w:pos="567"/>
        </w:tabs>
        <w:spacing w:line="288" w:lineRule="auto"/>
        <w:ind w:firstLine="0"/>
      </w:pPr>
      <w:r w:rsidRPr="004D7D5A">
        <w:rPr>
          <w:b/>
        </w:rPr>
        <w:t>12.3.</w:t>
      </w:r>
      <w:r>
        <w:t xml:space="preserve"> </w:t>
      </w:r>
      <w:r w:rsidR="00165BD5" w:rsidRPr="00ED70F4">
        <w:t xml:space="preserve">Sağlık sorunları, evlenme, doğum ve birinci derece yakınlarının vefatı ve benzeri durumlar da beş günlük ücretsiz izin kapsamında değerlendirilir. </w:t>
      </w:r>
    </w:p>
    <w:p w14:paraId="0AE86CD9" w14:textId="77777777" w:rsidR="00165BD5" w:rsidRPr="00ED70F4" w:rsidRDefault="00F44FD6" w:rsidP="006E5B5E">
      <w:pPr>
        <w:pStyle w:val="GvdeMetniGirintisi2"/>
        <w:tabs>
          <w:tab w:val="left" w:pos="567"/>
        </w:tabs>
        <w:spacing w:line="288" w:lineRule="auto"/>
        <w:ind w:firstLine="0"/>
        <w:rPr>
          <w:color w:val="FF0000"/>
        </w:rPr>
      </w:pPr>
      <w:r w:rsidRPr="004D7D5A">
        <w:rPr>
          <w:b/>
        </w:rPr>
        <w:t>12.4.</w:t>
      </w:r>
      <w:r>
        <w:t xml:space="preserve"> </w:t>
      </w:r>
      <w:r w:rsidR="00165BD5" w:rsidRPr="00ED70F4">
        <w:t>İznin kullanımı için, izin dilekçesinin yükleniciye onaylatılması gerekmekte olup, dilekçede mazeret bildirilmesi zorunlu değildir.</w:t>
      </w:r>
      <w:r w:rsidR="00165BD5" w:rsidRPr="00ED70F4">
        <w:rPr>
          <w:color w:val="FF0000"/>
        </w:rPr>
        <w:t xml:space="preserve"> </w:t>
      </w:r>
    </w:p>
    <w:p w14:paraId="11A4835F" w14:textId="77777777" w:rsidR="00165BD5" w:rsidRPr="00ED70F4" w:rsidRDefault="00F44FD6" w:rsidP="006E5B5E">
      <w:pPr>
        <w:pStyle w:val="GvdeMetniGirintisi2"/>
        <w:tabs>
          <w:tab w:val="left" w:pos="567"/>
        </w:tabs>
        <w:spacing w:line="288" w:lineRule="auto"/>
        <w:ind w:firstLine="0"/>
      </w:pPr>
      <w:r w:rsidRPr="004D7D5A">
        <w:rPr>
          <w:b/>
        </w:rPr>
        <w:lastRenderedPageBreak/>
        <w:t>12.5.</w:t>
      </w:r>
      <w:r>
        <w:t xml:space="preserve"> </w:t>
      </w:r>
      <w:r w:rsidR="00165BD5" w:rsidRPr="00ED70F4">
        <w:t xml:space="preserve">Hafta tatili günleri de iş gününde olduğu gibi çalışılmış olarak değerlendirilir. Katılımcıların hafta tatili ya da resmi tatil günlerine denk gelen izinleri, toplam izin haklarından düşülmez. </w:t>
      </w:r>
    </w:p>
    <w:p w14:paraId="6F509260" w14:textId="26AFC8DA" w:rsidR="00FD2065" w:rsidRPr="00ED70F4" w:rsidRDefault="00F44FD6" w:rsidP="006E5B5E">
      <w:pPr>
        <w:pStyle w:val="GvdeMetniGirintisi2"/>
        <w:tabs>
          <w:tab w:val="left" w:pos="567"/>
        </w:tabs>
        <w:spacing w:line="288" w:lineRule="auto"/>
        <w:ind w:firstLine="0"/>
      </w:pPr>
      <w:r w:rsidRPr="004D7D5A">
        <w:rPr>
          <w:b/>
        </w:rPr>
        <w:t>12.6.</w:t>
      </w:r>
      <w:r>
        <w:t xml:space="preserve"> </w:t>
      </w:r>
      <w:r w:rsidR="00165BD5" w:rsidRPr="00ED70F4">
        <w:t xml:space="preserve">5510 sayılı Kanun’a göre iş kazası ve meslek hastalığı kapsamına giren sağlık sorunları hariç, herhangi bir nedenle </w:t>
      </w:r>
      <w:r w:rsidR="00875A83">
        <w:t>beş</w:t>
      </w:r>
      <w:r w:rsidR="00165BD5" w:rsidRPr="00ED70F4">
        <w:t xml:space="preserve"> günlük izin süresinin aşılması halinde, yüklenici tarafından katılımcının ilişiği kesilerek </w:t>
      </w:r>
      <w:r w:rsidR="00693353">
        <w:t>i</w:t>
      </w:r>
      <w:r w:rsidR="00165BD5" w:rsidRPr="00ED70F4">
        <w:t xml:space="preserve">l </w:t>
      </w:r>
      <w:r w:rsidR="00693353">
        <w:t>m</w:t>
      </w:r>
      <w:r w:rsidR="00165BD5" w:rsidRPr="00ED70F4">
        <w:t>üdürlüğüne bildirilir.</w:t>
      </w:r>
    </w:p>
    <w:p w14:paraId="010C55EE" w14:textId="77777777" w:rsidR="00FD2065" w:rsidRPr="00ED70F4" w:rsidRDefault="00F44FD6" w:rsidP="006E5B5E">
      <w:pPr>
        <w:pStyle w:val="GvdeMetniGirintisi2"/>
        <w:tabs>
          <w:tab w:val="left" w:pos="567"/>
        </w:tabs>
        <w:spacing w:line="288" w:lineRule="auto"/>
        <w:ind w:firstLine="0"/>
      </w:pPr>
      <w:r w:rsidRPr="004D7D5A">
        <w:rPr>
          <w:b/>
        </w:rPr>
        <w:t>12.7.</w:t>
      </w:r>
      <w:r>
        <w:t xml:space="preserve"> </w:t>
      </w:r>
      <w:r w:rsidR="00165BD5" w:rsidRPr="00ED70F4">
        <w:t>Katılımcıların yükleniciye ve idareye bilgi vermeden ve bunlardan onay almadan ya da belgeleye dayalı mücbir nedenleri olmadan TYP’ye devamsızlık hakları bulunmamaktadır. Bu şekildeki bir günlük devamsızlıkta dahi yüklenici tarafından katılımcının TYP ile ilişiği kesilerek idareye bildirilir</w:t>
      </w:r>
      <w:r w:rsidR="00FD2065" w:rsidRPr="00ED70F4">
        <w:rPr>
          <w:rFonts w:eastAsiaTheme="minorHAnsi"/>
        </w:rPr>
        <w:t xml:space="preserve"> </w:t>
      </w:r>
    </w:p>
    <w:p w14:paraId="5149320C" w14:textId="77777777" w:rsidR="00FD2065" w:rsidRPr="00ED70F4" w:rsidRDefault="00F44FD6" w:rsidP="006E5B5E">
      <w:pPr>
        <w:pStyle w:val="GvdeMetniGirintisi2"/>
        <w:tabs>
          <w:tab w:val="left" w:pos="567"/>
        </w:tabs>
        <w:spacing w:line="288" w:lineRule="auto"/>
        <w:ind w:firstLine="0"/>
      </w:pPr>
      <w:r w:rsidRPr="004D7D5A">
        <w:rPr>
          <w:b/>
        </w:rPr>
        <w:t>12.8.</w:t>
      </w:r>
      <w:r>
        <w:t xml:space="preserve"> </w:t>
      </w:r>
      <w:r w:rsidR="00FD2065" w:rsidRPr="00ED70F4">
        <w:t>Her katılımcıya devam ettikleri her gün için Devam Çizelgesini imzalatmak, muhafaza etmek ve ihtiyaç halinde yetkili kişi ve makamlara ibraz etmek yüklenicin sorumluluğundadır.</w:t>
      </w:r>
    </w:p>
    <w:p w14:paraId="0011E51C" w14:textId="77777777" w:rsidR="00DA2E00" w:rsidRPr="004D7D5A" w:rsidRDefault="00DA2E00"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6" w:name="_Toc353959836"/>
      <w:r w:rsidRPr="004D7D5A">
        <w:rPr>
          <w:rFonts w:ascii="Times New Roman" w:hAnsi="Times New Roman" w:cs="Times New Roman"/>
          <w:b/>
          <w:color w:val="auto"/>
        </w:rPr>
        <w:t>Katılımcılara yapılacak ödeme</w:t>
      </w:r>
      <w:bookmarkEnd w:id="16"/>
      <w:r w:rsidRPr="004D7D5A">
        <w:rPr>
          <w:rFonts w:ascii="Times New Roman" w:hAnsi="Times New Roman" w:cs="Times New Roman"/>
          <w:b/>
          <w:color w:val="auto"/>
        </w:rPr>
        <w:t xml:space="preserve"> </w:t>
      </w:r>
    </w:p>
    <w:p w14:paraId="498F0D95" w14:textId="77777777" w:rsidR="00DA2E00" w:rsidRPr="00ED70F4" w:rsidRDefault="00F44FD6" w:rsidP="006E5B5E">
      <w:pPr>
        <w:pStyle w:val="GvdeMetniGirintisi2"/>
        <w:tabs>
          <w:tab w:val="left" w:pos="567"/>
        </w:tabs>
        <w:spacing w:line="288" w:lineRule="auto"/>
        <w:ind w:firstLine="0"/>
      </w:pPr>
      <w:r w:rsidRPr="004D7D5A">
        <w:rPr>
          <w:b/>
        </w:rPr>
        <w:t>13.1.</w:t>
      </w:r>
      <w:r>
        <w:t xml:space="preserve"> </w:t>
      </w:r>
      <w:r w:rsidR="00DA2E00" w:rsidRPr="00ED70F4">
        <w:t xml:space="preserve">Her bir katılımcıya yapılacak ödeme, </w:t>
      </w:r>
      <w:r w:rsidR="00140416">
        <w:rPr>
          <w:rFonts w:eastAsiaTheme="minorHAnsi"/>
        </w:rPr>
        <w:t xml:space="preserve"> 22/05/2003 tarihli ve </w:t>
      </w:r>
      <w:r w:rsidR="00DA2E00" w:rsidRPr="00ED70F4">
        <w:t>4857 sayılı</w:t>
      </w:r>
      <w:r w:rsidR="00140416">
        <w:t xml:space="preserve"> İş</w:t>
      </w:r>
      <w:r w:rsidR="00DA2E00" w:rsidRPr="00ED70F4">
        <w:t xml:space="preserve"> Kanun</w:t>
      </w:r>
      <w:r w:rsidR="00140416">
        <w:t>u</w:t>
      </w:r>
      <w:r w:rsidR="00DA2E00" w:rsidRPr="00ED70F4">
        <w:t xml:space="preserve">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r w:rsidR="00DA2E00" w:rsidRPr="00ED70F4">
        <w:rPr>
          <w:color w:val="000000" w:themeColor="text1"/>
        </w:rPr>
        <w:t xml:space="preserve">. </w:t>
      </w:r>
    </w:p>
    <w:p w14:paraId="1008DFA1" w14:textId="77777777" w:rsidR="00DA2E00" w:rsidRPr="00ED70F4" w:rsidRDefault="00F44FD6" w:rsidP="006E5B5E">
      <w:pPr>
        <w:pStyle w:val="GvdeMetniGirintisi2"/>
        <w:tabs>
          <w:tab w:val="left" w:pos="567"/>
        </w:tabs>
        <w:spacing w:line="288" w:lineRule="auto"/>
        <w:ind w:firstLine="0"/>
      </w:pPr>
      <w:r w:rsidRPr="004D7D5A">
        <w:rPr>
          <w:b/>
        </w:rPr>
        <w:t>13.2.</w:t>
      </w:r>
      <w:r>
        <w:t xml:space="preserve"> </w:t>
      </w:r>
      <w:r w:rsidR="00DA2E00" w:rsidRPr="00ED70F4">
        <w:t>Ay içinde geç başlayan veya ay sonundan önce biten TYP’lerde, ya da devam eden bir TYP’ye geç katılan veya TYP’den erken ayrılan katılımcılar için ödeme gün sayısı, ayın takvim gün sayısına bakılarak parmak hesabı yapılmak suretiyle hesaplanır. Yapılacak ödemenin hesaplanmasında, hafta tatili günleri de dikkate alınır ve bugünlere ait ücret tam ödenir. TYP’ye katılmaya hak kazanan katılımcının programa başladığı ilk gün programdan çalışmadan ayrılması halinde, herhangi bir ödeme yapılmaz.</w:t>
      </w:r>
    </w:p>
    <w:p w14:paraId="3F77E414" w14:textId="77777777" w:rsidR="00FB67B9" w:rsidRPr="00ED70F4" w:rsidRDefault="00F44FD6" w:rsidP="006E5B5E">
      <w:pPr>
        <w:pStyle w:val="GvdeMetniGirintisi2"/>
        <w:tabs>
          <w:tab w:val="left" w:pos="567"/>
        </w:tabs>
        <w:spacing w:line="288" w:lineRule="auto"/>
        <w:ind w:firstLine="0"/>
      </w:pPr>
      <w:r w:rsidRPr="004D7D5A">
        <w:rPr>
          <w:rFonts w:eastAsiaTheme="minorHAnsi"/>
          <w:b/>
        </w:rPr>
        <w:t>13.3.</w:t>
      </w:r>
      <w:r>
        <w:rPr>
          <w:rFonts w:eastAsiaTheme="minorHAnsi"/>
        </w:rPr>
        <w:t xml:space="preserve"> </w:t>
      </w:r>
      <w:r w:rsidR="00FB67B9" w:rsidRPr="00ED70F4">
        <w:rPr>
          <w:rFonts w:eastAsiaTheme="minorHAnsi"/>
        </w:rPr>
        <w:t>Sağlık raporuna bağlı olarak devamsızlık yapan katılımcıya, SGK tarafından iş göremezlik ödeneğinin ödenip ödenmediğine bakılmaksızın, sağlık raporu alınan günler için ödeme yapılmaz.</w:t>
      </w:r>
    </w:p>
    <w:p w14:paraId="75759CC4" w14:textId="77777777" w:rsidR="00DA2E00" w:rsidRPr="00ED70F4" w:rsidRDefault="00F44FD6" w:rsidP="006E5B5E">
      <w:pPr>
        <w:pStyle w:val="GvdeMetniGirintisi2"/>
        <w:tabs>
          <w:tab w:val="left" w:pos="567"/>
        </w:tabs>
        <w:spacing w:line="288" w:lineRule="auto"/>
        <w:ind w:firstLine="0"/>
      </w:pPr>
      <w:r w:rsidRPr="004D7D5A">
        <w:rPr>
          <w:rFonts w:eastAsiaTheme="minorHAnsi"/>
          <w:b/>
        </w:rPr>
        <w:t>13.4.</w:t>
      </w:r>
      <w:r>
        <w:rPr>
          <w:rFonts w:eastAsiaTheme="minorHAnsi"/>
        </w:rPr>
        <w:t xml:space="preserve"> </w:t>
      </w:r>
      <w:r w:rsidR="00FB67B9" w:rsidRPr="00ED70F4">
        <w:rPr>
          <w:rFonts w:eastAsiaTheme="minorHAnsi"/>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14:paraId="3C0C12AD" w14:textId="77777777" w:rsidR="00FB67B9" w:rsidRPr="00ED70F4" w:rsidRDefault="00F44FD6" w:rsidP="006E5B5E">
      <w:pPr>
        <w:pStyle w:val="GvdeMetniGirintisi2"/>
        <w:tabs>
          <w:tab w:val="left" w:pos="567"/>
        </w:tabs>
        <w:spacing w:line="288" w:lineRule="auto"/>
        <w:ind w:firstLine="0"/>
      </w:pPr>
      <w:r w:rsidRPr="004D7D5A">
        <w:rPr>
          <w:rFonts w:eastAsiaTheme="minorHAnsi"/>
          <w:b/>
        </w:rPr>
        <w:t>13.5.</w:t>
      </w:r>
      <w:r>
        <w:rPr>
          <w:rFonts w:eastAsiaTheme="minorHAnsi"/>
        </w:rPr>
        <w:t xml:space="preserve"> </w:t>
      </w:r>
      <w:r w:rsidR="00FB67B9" w:rsidRPr="00ED70F4">
        <w:rPr>
          <w:rFonts w:eastAsiaTheme="minorHAnsi"/>
        </w:rPr>
        <w:t>Vergi ve sosyal güvenlik primlerinin bildirimi ve ödenmesi süreçlerinde ortaya çıkabilecek her türlü gecikme cezası, gecikme zammı veya diğer idari para cezalarından yüklenici kurum sorumludur.</w:t>
      </w:r>
    </w:p>
    <w:p w14:paraId="363539E9" w14:textId="6DDCAD11" w:rsidR="00DA2E00" w:rsidRPr="004D7D5A" w:rsidRDefault="00C656B2"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 xml:space="preserve">Ödemelerin </w:t>
      </w:r>
      <w:r w:rsidR="006F1C07">
        <w:rPr>
          <w:rFonts w:ascii="Times New Roman" w:hAnsi="Times New Roman" w:cs="Times New Roman"/>
          <w:b/>
          <w:color w:val="auto"/>
        </w:rPr>
        <w:t>y</w:t>
      </w:r>
      <w:r w:rsidRPr="004D7D5A">
        <w:rPr>
          <w:rFonts w:ascii="Times New Roman" w:hAnsi="Times New Roman" w:cs="Times New Roman"/>
          <w:b/>
          <w:color w:val="auto"/>
        </w:rPr>
        <w:t xml:space="preserve">üklenici </w:t>
      </w:r>
      <w:r w:rsidR="006F1C07">
        <w:rPr>
          <w:rFonts w:ascii="Times New Roman" w:hAnsi="Times New Roman" w:cs="Times New Roman"/>
          <w:b/>
          <w:color w:val="auto"/>
        </w:rPr>
        <w:t>k</w:t>
      </w:r>
      <w:r w:rsidRPr="004D7D5A">
        <w:rPr>
          <w:rFonts w:ascii="Times New Roman" w:hAnsi="Times New Roman" w:cs="Times New Roman"/>
          <w:b/>
          <w:color w:val="auto"/>
        </w:rPr>
        <w:t xml:space="preserve">urumlara </w:t>
      </w:r>
      <w:r w:rsidR="006F1C07">
        <w:rPr>
          <w:rFonts w:ascii="Times New Roman" w:hAnsi="Times New Roman" w:cs="Times New Roman"/>
          <w:b/>
          <w:color w:val="auto"/>
        </w:rPr>
        <w:t>a</w:t>
      </w:r>
      <w:r w:rsidRPr="004D7D5A">
        <w:rPr>
          <w:rFonts w:ascii="Times New Roman" w:hAnsi="Times New Roman" w:cs="Times New Roman"/>
          <w:b/>
          <w:color w:val="auto"/>
        </w:rPr>
        <w:t>ktarılması</w:t>
      </w:r>
    </w:p>
    <w:p w14:paraId="32FB68ED" w14:textId="77777777" w:rsidR="00DA2E00" w:rsidRPr="00ED70F4" w:rsidRDefault="00D75AC8" w:rsidP="006E5B5E">
      <w:pPr>
        <w:pStyle w:val="GvdeMetniGirintisi2"/>
        <w:tabs>
          <w:tab w:val="left" w:pos="567"/>
        </w:tabs>
        <w:spacing w:line="288" w:lineRule="auto"/>
        <w:ind w:firstLine="0"/>
      </w:pPr>
      <w:r w:rsidRPr="004D7D5A">
        <w:rPr>
          <w:b/>
        </w:rPr>
        <w:t>14.1.</w:t>
      </w:r>
      <w:r>
        <w:t xml:space="preserve"> </w:t>
      </w:r>
      <w:r w:rsidR="00DA2E00" w:rsidRPr="00ED70F4">
        <w:t xml:space="preserve">Ödemeler, aylık hak edişler doğrultusunda yükleniciler tarafından katılımcılar için yapılan ödemelere ilişkin belgelerin idareye ibrazı sonrasında bu belgelerin inceleme işlemlerinin </w:t>
      </w:r>
      <w:r w:rsidR="00C656B2" w:rsidRPr="00ED70F4">
        <w:t xml:space="preserve">en fazla 7 gün içerisinde tamamlanması sonucunda yüklenicilere toplu olarak yapılır. </w:t>
      </w:r>
    </w:p>
    <w:p w14:paraId="71F5184C" w14:textId="77777777" w:rsidR="00DA2E00" w:rsidRPr="00ED70F4" w:rsidRDefault="00D75AC8" w:rsidP="006E5B5E">
      <w:pPr>
        <w:pStyle w:val="GvdeMetniGirintisi2"/>
        <w:tabs>
          <w:tab w:val="left" w:pos="567"/>
        </w:tabs>
        <w:spacing w:line="288" w:lineRule="auto"/>
        <w:ind w:firstLine="0"/>
      </w:pPr>
      <w:r w:rsidRPr="004D7D5A">
        <w:rPr>
          <w:b/>
        </w:rPr>
        <w:t>14.2.</w:t>
      </w:r>
      <w:r>
        <w:t xml:space="preserve"> </w:t>
      </w:r>
      <w:r w:rsidR="00DA2E00" w:rsidRPr="00ED70F4">
        <w:t xml:space="preserve">Aylık hak ediş, cari ay boyunca programa katılım sağlanan toplam saat veya gün esas alınarak düzenlenir. Hak ediş belgelerine </w:t>
      </w:r>
      <w:r w:rsidR="00C656B2" w:rsidRPr="00ED70F4">
        <w:t>bordro</w:t>
      </w:r>
      <w:r w:rsidR="00DA2E00" w:rsidRPr="00ED70F4">
        <w:t xml:space="preserve"> eklenerek idareye teslim edilir. TYP’lerde hak edişler aylık hesaplanacak olup, dönem başı ayın ilk günü dönem sonu ise ayın son günüdür.</w:t>
      </w:r>
    </w:p>
    <w:p w14:paraId="62B21165"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7" w:name="_Toc353959842"/>
      <w:r w:rsidRPr="004D7D5A">
        <w:rPr>
          <w:rFonts w:ascii="Times New Roman" w:hAnsi="Times New Roman" w:cs="Times New Roman"/>
          <w:b/>
          <w:color w:val="auto"/>
        </w:rPr>
        <w:t>Avans</w:t>
      </w:r>
      <w:bookmarkEnd w:id="17"/>
      <w:r w:rsidRPr="004D7D5A">
        <w:rPr>
          <w:rFonts w:ascii="Times New Roman" w:hAnsi="Times New Roman" w:cs="Times New Roman"/>
          <w:b/>
          <w:color w:val="auto"/>
        </w:rPr>
        <w:t xml:space="preserve"> </w:t>
      </w:r>
    </w:p>
    <w:p w14:paraId="64523E35" w14:textId="77777777" w:rsidR="00536EC1" w:rsidRPr="00ED70F4" w:rsidRDefault="00D75AC8" w:rsidP="006E5B5E">
      <w:pPr>
        <w:pStyle w:val="GvdeMetniGirintisi2"/>
        <w:tabs>
          <w:tab w:val="left" w:pos="567"/>
        </w:tabs>
        <w:spacing w:line="288" w:lineRule="auto"/>
        <w:ind w:firstLine="0"/>
      </w:pPr>
      <w:r w:rsidRPr="004D7D5A">
        <w:rPr>
          <w:b/>
        </w:rPr>
        <w:t>15.1.</w:t>
      </w:r>
      <w:r>
        <w:t xml:space="preserve"> </w:t>
      </w:r>
      <w:r w:rsidR="00536EC1" w:rsidRPr="00ED70F4">
        <w:t xml:space="preserve">Bu sözleşme konusu TYP’nin uygulanması için, idare tarafından yükleniciye avans verilmeyecektir. Sözleşme konusu işin yürütülmesi için yüklenici tarafından idareden avans talep edilemez. </w:t>
      </w:r>
    </w:p>
    <w:p w14:paraId="42297462"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Noter ücreti</w:t>
      </w:r>
    </w:p>
    <w:p w14:paraId="4B62BA7A" w14:textId="77777777" w:rsidR="00536EC1" w:rsidRPr="00ED70F4" w:rsidRDefault="00D75AC8" w:rsidP="006E5B5E">
      <w:pPr>
        <w:pStyle w:val="GvdeMetniGirintisi2"/>
        <w:tabs>
          <w:tab w:val="left" w:pos="567"/>
        </w:tabs>
        <w:spacing w:line="288" w:lineRule="auto"/>
        <w:ind w:firstLine="0"/>
      </w:pPr>
      <w:r w:rsidRPr="004D7D5A">
        <w:rPr>
          <w:b/>
        </w:rPr>
        <w:t>16.1.</w:t>
      </w:r>
      <w:r>
        <w:t xml:space="preserve"> </w:t>
      </w:r>
      <w:r w:rsidR="00536EC1" w:rsidRPr="00ED70F4">
        <w:t xml:space="preserve">Bu sözleşme konusu TYP’ye katılımcı seçimi için gerekli noter ücretleri ve bağlı giderler yüklenici tarafından karşılanacaktır. </w:t>
      </w:r>
    </w:p>
    <w:p w14:paraId="2598C339"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lastRenderedPageBreak/>
        <w:t xml:space="preserve">Kontrol ve denetim </w:t>
      </w:r>
    </w:p>
    <w:p w14:paraId="70862092" w14:textId="77777777" w:rsidR="00536EC1" w:rsidRPr="00ED70F4" w:rsidRDefault="00D75AC8" w:rsidP="006E5B5E">
      <w:pPr>
        <w:pStyle w:val="GvdeMetniGirintisi2"/>
        <w:tabs>
          <w:tab w:val="left" w:pos="567"/>
        </w:tabs>
        <w:spacing w:line="288" w:lineRule="auto"/>
        <w:ind w:firstLine="0"/>
      </w:pPr>
      <w:r w:rsidRPr="004D7D5A">
        <w:rPr>
          <w:b/>
        </w:rPr>
        <w:t>17.1</w:t>
      </w:r>
      <w:r>
        <w:t xml:space="preserve">. </w:t>
      </w:r>
      <w:r w:rsidR="00536EC1" w:rsidRPr="00ED70F4">
        <w:t xml:space="preserve">Kurumun genel denetim yetkisi ile 4 sayılı Cumhurbaşkanlığı Kararnamesinin 625 inci maddesinin altıncı fıkrası uyarınca oluşturulan Denetim Kurulunca denetim yetkisi saklı kalmak kaydıyla TYP denetiminden yüklenici sorumludur. </w:t>
      </w:r>
      <w:r w:rsidR="00536EC1" w:rsidRPr="00ED70F4">
        <w:rPr>
          <w:color w:val="000000"/>
        </w:rPr>
        <w:t xml:space="preserve">Bu nedenle denetim ve kontrol eksikliklerinden kaynaklanan fazla çalıştırma, çalıştırmama, eksik ya da fazla ödeme ya da TYP’nin gereği gibi uygulanmamasına ilişkin her türlü eksiklik ve aksaklıktan dolayı yüklenici sorumlu olacaktır. </w:t>
      </w:r>
    </w:p>
    <w:p w14:paraId="649C6A16" w14:textId="1EE8D37F" w:rsidR="00536EC1" w:rsidRPr="00ED70F4" w:rsidRDefault="00D75AC8" w:rsidP="006E5B5E">
      <w:pPr>
        <w:pStyle w:val="GvdeMetniGirintisi2"/>
        <w:tabs>
          <w:tab w:val="left" w:pos="567"/>
        </w:tabs>
        <w:spacing w:line="288" w:lineRule="auto"/>
        <w:ind w:firstLine="0"/>
      </w:pPr>
      <w:r w:rsidRPr="004D7D5A">
        <w:rPr>
          <w:b/>
          <w:color w:val="000000"/>
        </w:rPr>
        <w:t>17.2.</w:t>
      </w:r>
      <w:r>
        <w:rPr>
          <w:color w:val="000000"/>
        </w:rPr>
        <w:t xml:space="preserve"> </w:t>
      </w:r>
      <w:r w:rsidR="00536EC1" w:rsidRPr="00ED70F4">
        <w:rPr>
          <w:color w:val="000000"/>
        </w:rPr>
        <w:t xml:space="preserve">Kurumun genel denetim yetkisi ile </w:t>
      </w:r>
      <w:r w:rsidR="00536EC1" w:rsidRPr="00ED70F4">
        <w:t xml:space="preserve">4 sayılı Cumhurbaşkanlığı Kararnamesinin 625 inci maddesinin altıncı fıkrası uyarınca </w:t>
      </w:r>
      <w:r w:rsidR="00536EC1" w:rsidRPr="00ED70F4">
        <w:rPr>
          <w:color w:val="000000"/>
        </w:rPr>
        <w:t>oluşturulan Denetim Kurulunca yapılan denetim dışı</w:t>
      </w:r>
      <w:r w:rsidR="00C854B1">
        <w:rPr>
          <w:color w:val="000000"/>
        </w:rPr>
        <w:t>nda; Genel Müdürlük personeli, il m</w:t>
      </w:r>
      <w:r w:rsidR="00536EC1" w:rsidRPr="00ED70F4">
        <w:rPr>
          <w:color w:val="000000"/>
        </w:rPr>
        <w:t>ü</w:t>
      </w:r>
      <w:r w:rsidR="00C854B1">
        <w:rPr>
          <w:color w:val="000000"/>
        </w:rPr>
        <w:t>dürlüğü veya hizmet m</w:t>
      </w:r>
      <w:r w:rsidR="00536EC1" w:rsidRPr="00ED70F4">
        <w:rPr>
          <w:color w:val="000000"/>
        </w:rPr>
        <w:t>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14:paraId="5F9EC14E" w14:textId="77777777" w:rsidR="00536EC1" w:rsidRPr="00ED70F4" w:rsidRDefault="00D75AC8" w:rsidP="006E5B5E">
      <w:pPr>
        <w:pStyle w:val="GvdeMetniGirintisi2"/>
        <w:tabs>
          <w:tab w:val="left" w:pos="567"/>
        </w:tabs>
        <w:spacing w:line="288" w:lineRule="auto"/>
        <w:ind w:firstLine="0"/>
      </w:pPr>
      <w:r w:rsidRPr="004D7D5A">
        <w:rPr>
          <w:b/>
        </w:rPr>
        <w:t>17.3.</w:t>
      </w:r>
      <w:r>
        <w:t xml:space="preserve"> </w:t>
      </w:r>
      <w:r w:rsidR="00536EC1" w:rsidRPr="00ED70F4">
        <w:t>Denetim Kurulunca yapılan denetimler ya da iş ve meslek danışmanlığı hizmetleri çerçevesinde gerçekleştirilecek ziyaretler sırasında yükleniciler gerekli kolaylığı sağlamakla yükümlüdür.</w:t>
      </w:r>
    </w:p>
    <w:p w14:paraId="686ABC14" w14:textId="0D373AFA" w:rsidR="00536EC1" w:rsidRPr="00ED70F4" w:rsidRDefault="00D75AC8" w:rsidP="006E5B5E">
      <w:pPr>
        <w:pStyle w:val="GvdeMetniGirintisi2"/>
        <w:tabs>
          <w:tab w:val="left" w:pos="567"/>
        </w:tabs>
        <w:spacing w:line="288" w:lineRule="auto"/>
        <w:ind w:firstLine="0"/>
      </w:pPr>
      <w:r w:rsidRPr="004D7D5A">
        <w:rPr>
          <w:b/>
        </w:rPr>
        <w:t>17.4.</w:t>
      </w:r>
      <w:r>
        <w:t xml:space="preserve"> </w:t>
      </w:r>
      <w:r w:rsidR="00536EC1" w:rsidRPr="00ED70F4">
        <w:t xml:space="preserve">4 sayılı Cumhurbaşkanlığı Kararnamesinin 625 inci maddesinin altıncı fıkrası uyarınca oluşturulan Denetim Kurulunca </w:t>
      </w:r>
      <w:r w:rsidR="00536EC1" w:rsidRPr="00ED70F4">
        <w:rPr>
          <w:color w:val="000000"/>
        </w:rPr>
        <w:t>oluşturulan Denetim Kurulu marifetiyle yapı</w:t>
      </w:r>
      <w:r w:rsidR="00C854B1">
        <w:rPr>
          <w:color w:val="000000"/>
        </w:rPr>
        <w:t>lacak denetimlerin planlanması il m</w:t>
      </w:r>
      <w:r w:rsidR="00536EC1" w:rsidRPr="00ED70F4">
        <w:rPr>
          <w:color w:val="000000"/>
        </w:rPr>
        <w:t>üdürlüğünce yapılacaktır. Denetim Kurulunca İl İstihdam ve Mesleki Eğitim Kurulları Çalışma Usul ve Esasları Hakkında Yönetmelik’in 13 üncü maddesinin 4 üncü fıkrasına istinaden her bir TYP, faaliyeti süresince en az bir kere denetlenir.</w:t>
      </w:r>
    </w:p>
    <w:p w14:paraId="61BE36F0"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8" w:name="_Toc353959845"/>
      <w:r w:rsidRPr="004D7D5A">
        <w:rPr>
          <w:rFonts w:ascii="Times New Roman" w:hAnsi="Times New Roman" w:cs="Times New Roman"/>
          <w:b/>
          <w:color w:val="auto"/>
        </w:rPr>
        <w:t>Sözleşmenin feshi ve diğer yaptırımlar</w:t>
      </w:r>
      <w:bookmarkEnd w:id="18"/>
    </w:p>
    <w:p w14:paraId="594E6FB3" w14:textId="77777777" w:rsidR="00536EC1" w:rsidRPr="00ED70F4" w:rsidRDefault="00D75AC8" w:rsidP="00693353">
      <w:pPr>
        <w:pStyle w:val="GvdeMetniGirintisi2"/>
        <w:tabs>
          <w:tab w:val="left" w:pos="567"/>
        </w:tabs>
        <w:spacing w:line="288" w:lineRule="auto"/>
        <w:ind w:firstLine="0"/>
      </w:pPr>
      <w:r w:rsidRPr="004D7D5A">
        <w:rPr>
          <w:b/>
        </w:rPr>
        <w:t>18.1.</w:t>
      </w:r>
      <w:r>
        <w:t xml:space="preserve"> </w:t>
      </w:r>
      <w:r w:rsidR="00536EC1" w:rsidRPr="00ED70F4">
        <w:t xml:space="preserve">Yönetmelik kapsamındaki faaliyetlerde </w:t>
      </w:r>
      <w:r w:rsidR="002153D1">
        <w:t>iş birliği</w:t>
      </w:r>
      <w:r w:rsidR="00536EC1" w:rsidRPr="00ED70F4">
        <w:t xml:space="preserve"> yapılan ve yükümlülüğünü yerine getirmediği idare tarafından tespit edilen,</w:t>
      </w:r>
    </w:p>
    <w:p w14:paraId="3120100D" w14:textId="77777777" w:rsidR="00536EC1" w:rsidRPr="00ED70F4" w:rsidRDefault="00D75AC8" w:rsidP="00693353">
      <w:pPr>
        <w:pStyle w:val="GvdeMetniGirintisi2"/>
        <w:tabs>
          <w:tab w:val="left" w:pos="567"/>
        </w:tabs>
        <w:spacing w:line="288" w:lineRule="auto"/>
        <w:ind w:firstLine="0"/>
      </w:pPr>
      <w:r w:rsidRPr="004D7D5A">
        <w:rPr>
          <w:b/>
        </w:rPr>
        <w:t>18.2.</w:t>
      </w:r>
      <w:r>
        <w:t xml:space="preserve"> </w:t>
      </w:r>
      <w:r w:rsidR="00536EC1" w:rsidRPr="00ED70F4">
        <w:t xml:space="preserve">Yüklenicisi olduğu TYP kapsamında; hile, çıkar sağlama, irtikap, rüşvet, sahte belge/teminat düzenlemek veya bunlara teşebbüs etmek gibi fiil ve davranışlarda bulunduğu tespit edilen, </w:t>
      </w:r>
    </w:p>
    <w:p w14:paraId="36149D63" w14:textId="77777777" w:rsidR="00536EC1" w:rsidRPr="00ED70F4" w:rsidRDefault="00D75AC8" w:rsidP="00693353">
      <w:pPr>
        <w:pStyle w:val="GvdeMetniGirintisi2"/>
        <w:tabs>
          <w:tab w:val="left" w:pos="567"/>
        </w:tabs>
        <w:spacing w:line="288" w:lineRule="auto"/>
        <w:ind w:firstLine="0"/>
      </w:pPr>
      <w:r w:rsidRPr="004D7D5A">
        <w:rPr>
          <w:b/>
        </w:rPr>
        <w:t>18.3.</w:t>
      </w:r>
      <w:r>
        <w:t xml:space="preserve"> </w:t>
      </w:r>
      <w:r w:rsidR="00536EC1" w:rsidRPr="00ED70F4">
        <w:t>Tanınırlık ve görünürlük kuralları da dahil olmak üzere, TYP kapsamındaki yükümlülüklerini yerine getirmeyen ve idare tarafından verilen 15 gün süreli ihtara rağmen zamanında gerekli düzeltmeleri yapmayan,</w:t>
      </w:r>
    </w:p>
    <w:p w14:paraId="4FE6B090" w14:textId="77777777" w:rsidR="00536EC1" w:rsidRPr="00ED70F4" w:rsidRDefault="00D75AC8" w:rsidP="00693353">
      <w:pPr>
        <w:pStyle w:val="GvdeMetniGirintisi2"/>
        <w:tabs>
          <w:tab w:val="left" w:pos="567"/>
        </w:tabs>
        <w:spacing w:line="288" w:lineRule="auto"/>
        <w:ind w:firstLine="0"/>
      </w:pPr>
      <w:r w:rsidRPr="004D7D5A">
        <w:rPr>
          <w:b/>
        </w:rPr>
        <w:t>18.4.</w:t>
      </w:r>
      <w:r>
        <w:t xml:space="preserve"> </w:t>
      </w:r>
      <w:r w:rsidR="00536EC1" w:rsidRPr="00ED70F4">
        <w:t>İhtilafların yargıya intikal etmesi durumunda yargı kararı aleyhine sonuçlanan,</w:t>
      </w:r>
    </w:p>
    <w:p w14:paraId="601056BB" w14:textId="77777777" w:rsidR="003E0814" w:rsidRPr="00ED70F4" w:rsidRDefault="00D75AC8" w:rsidP="00693353">
      <w:pPr>
        <w:pStyle w:val="GvdeMetniGirintisi2"/>
        <w:tabs>
          <w:tab w:val="left" w:pos="567"/>
        </w:tabs>
        <w:spacing w:line="288" w:lineRule="auto"/>
        <w:ind w:firstLine="0"/>
      </w:pPr>
      <w:r w:rsidRPr="004D7D5A">
        <w:rPr>
          <w:b/>
        </w:rPr>
        <w:t>18.5.</w:t>
      </w:r>
      <w:r>
        <w:t xml:space="preserve"> </w:t>
      </w:r>
      <w:r w:rsidR="003E0814" w:rsidRPr="00ED70F4">
        <w:t>Kurum tarafından katılımcılar adına gönderilen ödemeleri, gönderildiği tarihi takip eden 3 iş günü içerisinde katılımcılara ödemeyen</w:t>
      </w:r>
    </w:p>
    <w:p w14:paraId="6DDC3CA4" w14:textId="77777777" w:rsidR="00741EB3" w:rsidRPr="00ED70F4" w:rsidRDefault="00D75AC8" w:rsidP="00693353">
      <w:pPr>
        <w:pStyle w:val="GvdeMetniGirintisi2"/>
        <w:tabs>
          <w:tab w:val="left" w:pos="567"/>
        </w:tabs>
        <w:spacing w:line="288" w:lineRule="auto"/>
        <w:ind w:firstLine="0"/>
      </w:pPr>
      <w:r w:rsidRPr="004D7D5A">
        <w:rPr>
          <w:b/>
        </w:rPr>
        <w:t>18.6.</w:t>
      </w:r>
      <w:r>
        <w:t xml:space="preserve"> </w:t>
      </w:r>
      <w:r w:rsidR="00536EC1" w:rsidRPr="00ED70F4">
        <w:t xml:space="preserve">Sözleşme imzaladığı halde mazeretsiz bir şekilde süresi içinde hizmetleri başlatmayan </w:t>
      </w:r>
      <w:r w:rsidR="002377F4" w:rsidRPr="00ED70F4">
        <w:t xml:space="preserve">Yüklenici ile devam eden tüm TYP’ler idare tarafından iptal edilecektir. Ayrıca yirmi dört ay geçmeden yüklenicinin yeni teklifleri değerlendirmeye alınmayacaktır. </w:t>
      </w:r>
    </w:p>
    <w:p w14:paraId="350F5152" w14:textId="7092A42C" w:rsidR="002377F4" w:rsidRPr="00ED70F4" w:rsidRDefault="00D75AC8" w:rsidP="00693353">
      <w:pPr>
        <w:pStyle w:val="GvdeMetniGirintisi2"/>
        <w:tabs>
          <w:tab w:val="left" w:pos="567"/>
        </w:tabs>
        <w:spacing w:line="288" w:lineRule="auto"/>
        <w:ind w:firstLine="0"/>
      </w:pPr>
      <w:r w:rsidRPr="004D7D5A">
        <w:rPr>
          <w:b/>
        </w:rPr>
        <w:t>18.7.</w:t>
      </w:r>
      <w:r>
        <w:t xml:space="preserve"> </w:t>
      </w:r>
      <w:r w:rsidR="002377F4" w:rsidRPr="00ED70F4">
        <w:t xml:space="preserve">Düzenlenen TYP’lerde, yüklenici kurumun katılımcılar için vergi ve sosyal güvenliğe ilişkin </w:t>
      </w:r>
      <w:r w:rsidR="002377F4" w:rsidRPr="00A9316D">
        <w:t xml:space="preserve">ödemeleri ilgili kurumlara yapmaması durumunda yükleniciye 15 gün süreli yazılı ihtarda bulunulur. </w:t>
      </w:r>
      <w:r w:rsidR="00A9316D" w:rsidRPr="00A9316D">
        <w:t>Verilen süre içerisinde ilgili ödemelerin yapılmaması durumunda yüklenici kurum ile devam eden tüm TYP’ler sonlandırılır ve yüklenici ile yirmi dört ay süreyle program düzenlenmez. Yirmi dört aylık süre, 15 günlük ihtar süresinin bitiminden sonraki gün başlar.</w:t>
      </w:r>
    </w:p>
    <w:p w14:paraId="27AF8671" w14:textId="1D0ADA87" w:rsidR="002377F4" w:rsidRPr="004D7D5A" w:rsidRDefault="002377F4"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 xml:space="preserve">Ayrımcılık </w:t>
      </w:r>
      <w:r w:rsidR="006F1C07">
        <w:rPr>
          <w:rFonts w:ascii="Times New Roman" w:hAnsi="Times New Roman" w:cs="Times New Roman"/>
          <w:b/>
          <w:color w:val="auto"/>
        </w:rPr>
        <w:t>y</w:t>
      </w:r>
      <w:r w:rsidRPr="004D7D5A">
        <w:rPr>
          <w:rFonts w:ascii="Times New Roman" w:hAnsi="Times New Roman" w:cs="Times New Roman"/>
          <w:b/>
          <w:color w:val="auto"/>
        </w:rPr>
        <w:t xml:space="preserve">asağı </w:t>
      </w:r>
    </w:p>
    <w:p w14:paraId="13C553C0" w14:textId="77777777" w:rsidR="002377F4" w:rsidRPr="00ED70F4" w:rsidRDefault="00D75AC8" w:rsidP="00693353">
      <w:pPr>
        <w:pStyle w:val="GvdeMetniGirintisi2"/>
        <w:tabs>
          <w:tab w:val="left" w:pos="567"/>
        </w:tabs>
        <w:spacing w:line="288" w:lineRule="auto"/>
        <w:ind w:firstLine="0"/>
      </w:pPr>
      <w:r w:rsidRPr="004D7D5A">
        <w:rPr>
          <w:b/>
        </w:rPr>
        <w:t>19.1.</w:t>
      </w:r>
      <w:r>
        <w:t xml:space="preserve"> </w:t>
      </w:r>
      <w:r w:rsidR="00741EB3" w:rsidRPr="00ED70F4">
        <w:t>Program</w:t>
      </w:r>
      <w:r w:rsidR="002377F4" w:rsidRPr="00ED70F4">
        <w:t xml:space="preserve"> kapsamında sunulacak hizmetlerde tarafsızlık, şeffaflık ve hesap verilebilirlik ilkelerine bağlılık esastır. Bu çerçevede hizmetlerden yararlanan kişilere yönelik olarak idare personeli ve yüklenici tarafından hiçbir surette dil, din, ırk, cinsiyet, mezhep, siyasi görüş, felsefi inanç ve kılık-kıyafet ayrımcılığı yapılamaz. </w:t>
      </w:r>
    </w:p>
    <w:p w14:paraId="142AB728" w14:textId="77777777" w:rsidR="002377F4" w:rsidRPr="004D7D5A" w:rsidRDefault="002377F4"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9" w:name="_Toc353959847"/>
      <w:r w:rsidRPr="004D7D5A">
        <w:rPr>
          <w:rFonts w:ascii="Times New Roman" w:hAnsi="Times New Roman" w:cs="Times New Roman"/>
          <w:b/>
          <w:color w:val="auto"/>
        </w:rPr>
        <w:lastRenderedPageBreak/>
        <w:t>Sözleşme kapsamındaki TYP’nin tamamlanması</w:t>
      </w:r>
      <w:bookmarkEnd w:id="19"/>
      <w:r w:rsidRPr="004D7D5A">
        <w:rPr>
          <w:rFonts w:ascii="Times New Roman" w:hAnsi="Times New Roman" w:cs="Times New Roman"/>
          <w:b/>
          <w:color w:val="auto"/>
        </w:rPr>
        <w:t xml:space="preserve"> </w:t>
      </w:r>
    </w:p>
    <w:p w14:paraId="45C13B2B" w14:textId="77777777" w:rsidR="002377F4" w:rsidRPr="00ED70F4" w:rsidRDefault="00D75AC8" w:rsidP="00693353">
      <w:pPr>
        <w:pStyle w:val="GvdeMetniGirintisi2"/>
        <w:tabs>
          <w:tab w:val="left" w:pos="567"/>
        </w:tabs>
        <w:spacing w:line="288" w:lineRule="auto"/>
        <w:ind w:firstLine="0"/>
      </w:pPr>
      <w:r w:rsidRPr="004D7D5A">
        <w:rPr>
          <w:b/>
        </w:rPr>
        <w:t>20.1.</w:t>
      </w:r>
      <w:r>
        <w:t xml:space="preserve"> </w:t>
      </w:r>
      <w:r w:rsidR="002377F4" w:rsidRPr="00ED70F4">
        <w:t xml:space="preserve">TYP uygulama süresi, her bir program için en fazla altı aydır ve sözleşmede belirlenen sürenin tamamlanmasıyla sona erer. </w:t>
      </w:r>
    </w:p>
    <w:p w14:paraId="2107BEF5" w14:textId="77777777" w:rsidR="00A97FBB" w:rsidRPr="004D7D5A" w:rsidRDefault="00A97FBB"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0" w:name="_Toc353959848"/>
      <w:r w:rsidRPr="004D7D5A">
        <w:rPr>
          <w:rFonts w:ascii="Times New Roman" w:hAnsi="Times New Roman" w:cs="Times New Roman"/>
          <w:b/>
          <w:color w:val="auto"/>
        </w:rPr>
        <w:t>Tanınırlık ve görünürlük</w:t>
      </w:r>
      <w:bookmarkEnd w:id="20"/>
      <w:r w:rsidRPr="004D7D5A">
        <w:rPr>
          <w:rFonts w:ascii="Times New Roman" w:hAnsi="Times New Roman" w:cs="Times New Roman"/>
          <w:b/>
          <w:color w:val="auto"/>
        </w:rPr>
        <w:t xml:space="preserve"> </w:t>
      </w:r>
    </w:p>
    <w:p w14:paraId="41358AC8" w14:textId="77777777" w:rsidR="00A97FBB" w:rsidRPr="00ED70F4" w:rsidRDefault="00D75AC8" w:rsidP="00693353">
      <w:pPr>
        <w:pStyle w:val="GvdeMetniGirintisi2"/>
        <w:tabs>
          <w:tab w:val="left" w:pos="567"/>
        </w:tabs>
        <w:spacing w:line="288" w:lineRule="auto"/>
        <w:ind w:firstLine="0"/>
      </w:pPr>
      <w:r w:rsidRPr="004D7D5A">
        <w:rPr>
          <w:b/>
        </w:rPr>
        <w:t>21.1.</w:t>
      </w:r>
      <w:r>
        <w:t xml:space="preserve"> </w:t>
      </w:r>
      <w:r w:rsidR="00A97FBB" w:rsidRPr="00ED70F4">
        <w:t xml:space="preserve">Yüklenici, TYP süresince yürütülen tüm faaliyetlerde TYP ve Kurumun tanınırlığına ve görünürlüğüne ilişkin önlemleri almak ve bu çerçevedeki iş/işlemleri yürütmek zorundadır. Yüklenici, idare ve Kurum tarafından yapılacak denetimlerde, tanınırlık ve görünürlük konusunda yükümlülüğünün yerine getirilip getirilmediği kontrol edilecektir. Bu hususlara ilave olarak TYP’ye ilişkin herhangi bir şekilde yazılı, görsel, işitsel, sanal ve benzeri yollarla haber, bildiri, duyuru, çağrı vb. Yapılması durumunda programın finansmanının Türkiye İş Kurumunca sağlandığı hususuna görülür ve anlaşılabilir şekilde değinilecektir. </w:t>
      </w:r>
    </w:p>
    <w:p w14:paraId="3E19E2F6" w14:textId="0BC4F7AF" w:rsidR="00A97FBB" w:rsidRPr="00ED70F4" w:rsidRDefault="00D75AC8" w:rsidP="00693353">
      <w:pPr>
        <w:pStyle w:val="GvdeMetniGirintisi2"/>
        <w:tabs>
          <w:tab w:val="left" w:pos="567"/>
        </w:tabs>
        <w:spacing w:line="288" w:lineRule="auto"/>
        <w:ind w:firstLine="0"/>
      </w:pPr>
      <w:r w:rsidRPr="004D7D5A">
        <w:rPr>
          <w:b/>
        </w:rPr>
        <w:t>21.2.</w:t>
      </w:r>
      <w:r>
        <w:t xml:space="preserve"> </w:t>
      </w:r>
      <w:r w:rsidR="00A97FBB" w:rsidRPr="00ED70F4">
        <w:t>TYP uygulanan alanlara yüklenici tarafından, İŞKUR l</w:t>
      </w:r>
      <w:r w:rsidR="00A85F40" w:rsidRPr="00ED70F4">
        <w:t>ogosunun bulunduğu “</w:t>
      </w:r>
      <w:r w:rsidR="0065662C">
        <w:t>BURADA DÜZENLENEN</w:t>
      </w:r>
      <w:r w:rsidR="00A97FBB" w:rsidRPr="00ED70F4">
        <w:t xml:space="preserve"> TOPLUM YARARINA PROGRAM (TYP) </w:t>
      </w:r>
      <w:r w:rsidR="00A85F40" w:rsidRPr="00ED70F4">
        <w:t>T</w:t>
      </w:r>
      <w:r w:rsidR="00A97FBB" w:rsidRPr="00ED70F4">
        <w:t xml:space="preserve">ÜRKİYE İŞ KURUMU TARAFINDAN FİNANSE EDİLMEKTEDİR” ibaresinin yer aldığı levha asılacaktır. </w:t>
      </w:r>
    </w:p>
    <w:p w14:paraId="0224DC13" w14:textId="2A4A82C3" w:rsidR="00DF6D10" w:rsidRDefault="00D75AC8" w:rsidP="00693353">
      <w:pPr>
        <w:pStyle w:val="GvdeMetniGirintisi2"/>
        <w:tabs>
          <w:tab w:val="left" w:pos="567"/>
        </w:tabs>
        <w:spacing w:line="288" w:lineRule="auto"/>
        <w:ind w:firstLine="0"/>
      </w:pPr>
      <w:r w:rsidRPr="004D7D5A">
        <w:rPr>
          <w:b/>
        </w:rPr>
        <w:t>21.3.</w:t>
      </w:r>
      <w:r>
        <w:t xml:space="preserve"> </w:t>
      </w:r>
      <w:r w:rsidR="00DF6D10" w:rsidRPr="00ED70F4">
        <w:t>Söz konusu levhalara ilişkin örnek Örnek 1</w:t>
      </w:r>
      <w:r w:rsidR="00B45994">
        <w:t>’de</w:t>
      </w:r>
      <w:r w:rsidR="0065662C">
        <w:t xml:space="preserve"> </w:t>
      </w:r>
      <w:r w:rsidR="00DF6D10" w:rsidRPr="00ED70F4">
        <w:t>yer almaktadır. Levha büyüklükleri en az yatay kenar 125 cm dikey kenar 50 cm ebadında ve bu örne</w:t>
      </w:r>
      <w:r w:rsidR="00B45994">
        <w:t>ğe</w:t>
      </w:r>
      <w:r w:rsidR="00DF6D10" w:rsidRPr="00ED70F4">
        <w:t xml:space="preserve"> uygun olacaktır. Levha zemin rengi ile logo ve yazı renkleri örneklerle birebir uyumlu olacaktır. Levhanın daha büyük yapılması hâlinde 125*50 oranına riayet edilecek, levhadaki logo ve ibareler örnek</w:t>
      </w:r>
      <w:r w:rsidR="00B45994">
        <w:t>te</w:t>
      </w:r>
      <w:r w:rsidR="00DF6D10" w:rsidRPr="00ED70F4">
        <w:t xml:space="preserve"> görüldüğü şekilde levhanın büyüklüğüyle orantılı olacaktır. </w:t>
      </w:r>
    </w:p>
    <w:p w14:paraId="5B1B7D2C" w14:textId="22EE669C" w:rsidR="00144D13" w:rsidRDefault="00144D13" w:rsidP="00693353">
      <w:pPr>
        <w:pStyle w:val="GvdeMetniGirintisi2"/>
        <w:tabs>
          <w:tab w:val="left" w:pos="567"/>
        </w:tabs>
        <w:spacing w:line="288" w:lineRule="auto"/>
        <w:ind w:firstLine="0"/>
      </w:pPr>
      <w:r>
        <w:t xml:space="preserve">Örnek 1. </w:t>
      </w:r>
    </w:p>
    <w:p w14:paraId="489DEAA3" w14:textId="2EE333FB" w:rsidR="00B45994" w:rsidRPr="00ED70F4" w:rsidRDefault="0065662C" w:rsidP="00693353">
      <w:pPr>
        <w:pStyle w:val="GvdeMetniGirintisi2"/>
        <w:tabs>
          <w:tab w:val="left" w:pos="567"/>
        </w:tabs>
        <w:spacing w:line="288" w:lineRule="auto"/>
        <w:ind w:firstLine="0"/>
      </w:pPr>
      <w:r>
        <w:rPr>
          <w:noProof/>
        </w:rPr>
        <w:drawing>
          <wp:anchor distT="0" distB="0" distL="114300" distR="114300" simplePos="0" relativeHeight="251681792" behindDoc="1" locked="0" layoutInCell="1" allowOverlap="1" wp14:anchorId="0755A2BA" wp14:editId="73D3F380">
            <wp:simplePos x="0" y="0"/>
            <wp:positionH relativeFrom="page">
              <wp:posOffset>1201558</wp:posOffset>
            </wp:positionH>
            <wp:positionV relativeFrom="paragraph">
              <wp:posOffset>12727</wp:posOffset>
            </wp:positionV>
            <wp:extent cx="5616000" cy="2281899"/>
            <wp:effectExtent l="0" t="0" r="3810" b="4445"/>
            <wp:wrapTight wrapText="bothSides">
              <wp:wrapPolygon edited="0">
                <wp:start x="0" y="0"/>
                <wp:lineTo x="0" y="21462"/>
                <wp:lineTo x="21541" y="21462"/>
                <wp:lineTo x="21541" y="0"/>
                <wp:lineTo x="0" y="0"/>
              </wp:wrapPolygon>
            </wp:wrapTight>
            <wp:docPr id="21" name="Resim 21" descr="C:\Users\yusuf.acik\AppData\Local\Microsoft\Windows\INetCache\Content.Word\IMG-20220419-WA0009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acik\AppData\Local\Microsoft\Windows\INetCache\Content.Word\IMG-20220419-WA0009_edit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000" cy="2281899"/>
                    </a:xfrm>
                    <a:prstGeom prst="rect">
                      <a:avLst/>
                    </a:prstGeom>
                    <a:noFill/>
                    <a:ln>
                      <a:noFill/>
                    </a:ln>
                  </pic:spPr>
                </pic:pic>
              </a:graphicData>
            </a:graphic>
          </wp:anchor>
        </w:drawing>
      </w:r>
    </w:p>
    <w:p w14:paraId="6D3F3E09" w14:textId="77777777" w:rsidR="00DF6D10" w:rsidRPr="00ED70F4" w:rsidRDefault="00D75AC8" w:rsidP="00693353">
      <w:pPr>
        <w:pStyle w:val="GvdeMetniGirintisi2"/>
        <w:tabs>
          <w:tab w:val="left" w:pos="567"/>
        </w:tabs>
        <w:spacing w:line="288" w:lineRule="auto"/>
        <w:ind w:firstLine="0"/>
      </w:pPr>
      <w:bookmarkStart w:id="21" w:name="_Toc353959849"/>
      <w:r w:rsidRPr="004D7D5A">
        <w:rPr>
          <w:b/>
        </w:rPr>
        <w:t>21.4.</w:t>
      </w:r>
      <w:r>
        <w:t xml:space="preserve"> </w:t>
      </w:r>
      <w:r w:rsidR="00DF6D10" w:rsidRPr="00ED70F4">
        <w:t>Yüklenici, idarenin izni ile yukarıda belirtilen tanınırlık malzemesine ilave başka tanıtım materyali de kullanabilir.</w:t>
      </w:r>
    </w:p>
    <w:p w14:paraId="2E3BE2C5" w14:textId="77777777" w:rsidR="00DF6D10" w:rsidRPr="00ED70F4" w:rsidRDefault="00D75AC8" w:rsidP="00693353">
      <w:pPr>
        <w:pStyle w:val="GvdeMetniGirintisi2"/>
        <w:tabs>
          <w:tab w:val="left" w:pos="567"/>
        </w:tabs>
        <w:spacing w:line="288" w:lineRule="auto"/>
        <w:ind w:firstLine="0"/>
        <w:rPr>
          <w:i/>
        </w:rPr>
      </w:pPr>
      <w:r w:rsidRPr="004D7D5A">
        <w:rPr>
          <w:b/>
        </w:rPr>
        <w:t>21.5.</w:t>
      </w:r>
      <w:r>
        <w:t xml:space="preserve"> </w:t>
      </w:r>
      <w:r w:rsidR="00DF6D10" w:rsidRPr="00ED70F4">
        <w:t xml:space="preserve">Yüklenicinin bu kuralları uygulamaması veya eksik uygulaması sonucu Kurumun maddi/manevi zarar görmesi veya zarar görme ihtimalinin doğması halinde idare, ilgili materyallerin toplatılması da dâhil bütün tedbirleri alır. </w:t>
      </w:r>
    </w:p>
    <w:p w14:paraId="4A777103"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Yetki ve sorumluluk</w:t>
      </w:r>
    </w:p>
    <w:p w14:paraId="63376AF0" w14:textId="77777777" w:rsidR="00DF6D10" w:rsidRPr="00ED70F4" w:rsidRDefault="00D75AC8" w:rsidP="00693353">
      <w:pPr>
        <w:pStyle w:val="GvdeMetniGirintisi2"/>
        <w:tabs>
          <w:tab w:val="left" w:pos="567"/>
        </w:tabs>
        <w:spacing w:line="288" w:lineRule="auto"/>
        <w:ind w:firstLine="0"/>
      </w:pPr>
      <w:r w:rsidRPr="004D7D5A">
        <w:rPr>
          <w:b/>
        </w:rPr>
        <w:t>22.1.</w:t>
      </w:r>
      <w:r>
        <w:t xml:space="preserve"> </w:t>
      </w:r>
      <w:r w:rsidR="00DF6D10" w:rsidRPr="00ED70F4">
        <w:t>Genel Müdürlük ve/veya idare, TYP’nin amacına uygun olarak yapılmasını temin etmek ve ortaya çıkabilecek sorunları önlemek ve/veya çözmek amacı ile yetki ve sorumluluğu ölçüsünde her türlü tedbiri alabilecektir. Bu kapsamda Genel Müdürlük ve/veya idare gerektiğinde inceleme ve denetleme yapma, gerekçesini belirtmek suretiyle yapılan iş veya işlemleri durdurma veya iptal etme gibi hak ve yetkilere sahiptir.</w:t>
      </w:r>
    </w:p>
    <w:p w14:paraId="600E53C6"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lastRenderedPageBreak/>
        <w:t>Koordinatör</w:t>
      </w:r>
    </w:p>
    <w:p w14:paraId="20B0C3EC" w14:textId="77777777" w:rsidR="00DF6D10" w:rsidRPr="00ED70F4" w:rsidRDefault="00D75AC8" w:rsidP="00693353">
      <w:pPr>
        <w:pStyle w:val="GvdeMetniGirintisi2"/>
        <w:tabs>
          <w:tab w:val="left" w:pos="567"/>
        </w:tabs>
        <w:spacing w:line="288" w:lineRule="auto"/>
        <w:ind w:firstLine="0"/>
      </w:pPr>
      <w:r w:rsidRPr="004D7D5A">
        <w:rPr>
          <w:b/>
        </w:rPr>
        <w:t>23.1.</w:t>
      </w:r>
      <w:r>
        <w:t xml:space="preserve"> </w:t>
      </w:r>
      <w:r w:rsidR="00DF6D10" w:rsidRPr="00ED70F4">
        <w:t xml:space="preserve">Yüklenici tarafından Koordinatör olarak görevlendirilen ...................... ................................... bu sözleşme kapsamındaki yüklenici faaliyetlerinin koordinasyonundan, yüklenici tarafından teslim edilecek olan raporların ve diğer teslimatların kabulünden ve ödeme yapılması için gerekli işlemleri yapmaktan sorumlu ve yetkilidir. </w:t>
      </w:r>
    </w:p>
    <w:p w14:paraId="38590B47"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2" w:name="_Toc353959850"/>
      <w:r w:rsidRPr="004D7D5A">
        <w:rPr>
          <w:rFonts w:ascii="Times New Roman" w:hAnsi="Times New Roman" w:cs="Times New Roman"/>
          <w:b/>
          <w:color w:val="auto"/>
        </w:rPr>
        <w:t>Anlaşmazlıkların çözümü</w:t>
      </w:r>
      <w:bookmarkEnd w:id="22"/>
      <w:r w:rsidRPr="004D7D5A">
        <w:rPr>
          <w:rFonts w:ascii="Times New Roman" w:hAnsi="Times New Roman" w:cs="Times New Roman"/>
          <w:b/>
          <w:color w:val="auto"/>
        </w:rPr>
        <w:t xml:space="preserve"> </w:t>
      </w:r>
    </w:p>
    <w:p w14:paraId="4B1274C4" w14:textId="77777777" w:rsidR="00DF6D10" w:rsidRPr="00ED70F4" w:rsidRDefault="00D75AC8" w:rsidP="00693353">
      <w:pPr>
        <w:pStyle w:val="GvdeMetniGirintisi2"/>
        <w:tabs>
          <w:tab w:val="left" w:pos="567"/>
        </w:tabs>
        <w:spacing w:line="288" w:lineRule="auto"/>
        <w:ind w:firstLine="0"/>
      </w:pPr>
      <w:r w:rsidRPr="004D7D5A">
        <w:rPr>
          <w:b/>
        </w:rPr>
        <w:t>24.1.</w:t>
      </w:r>
      <w:r>
        <w:t xml:space="preserve"> </w:t>
      </w:r>
      <w:r w:rsidR="00DF6D10" w:rsidRPr="00ED70F4">
        <w:t xml:space="preserve">Bu sözleşmenin uygulanmasından doğabilecek tereddütlerin giderilmesi ve belirsizliklerin açıklığa kavuşturulması konusunda idare yetkilidir. Tereddüt ve belirsizliklerde anlaşmazlığa düşülmesi hâlinde sözleşmenin </w:t>
      </w:r>
      <w:r w:rsidR="00A85F40" w:rsidRPr="00ED70F4">
        <w:t>25 inci</w:t>
      </w:r>
      <w:r w:rsidR="00DF6D10" w:rsidRPr="00ED70F4">
        <w:t xml:space="preserve"> maddesinde belirtilen mahkemelere ve icra dairelerine başvurulabilir.</w:t>
      </w:r>
    </w:p>
    <w:p w14:paraId="1E16521B"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3" w:name="_Toc353959851"/>
      <w:r w:rsidRPr="004D7D5A">
        <w:rPr>
          <w:rFonts w:ascii="Times New Roman" w:hAnsi="Times New Roman" w:cs="Times New Roman"/>
          <w:b/>
          <w:color w:val="auto"/>
        </w:rPr>
        <w:t>Anlaşmazlıkların çözüm</w:t>
      </w:r>
      <w:bookmarkEnd w:id="23"/>
      <w:r w:rsidRPr="004D7D5A">
        <w:rPr>
          <w:rFonts w:ascii="Times New Roman" w:hAnsi="Times New Roman" w:cs="Times New Roman"/>
          <w:b/>
          <w:color w:val="auto"/>
        </w:rPr>
        <w:t xml:space="preserve"> yeri </w:t>
      </w:r>
    </w:p>
    <w:p w14:paraId="5958938C" w14:textId="77777777" w:rsidR="00DF6D10" w:rsidRPr="00ED70F4" w:rsidRDefault="00D75AC8" w:rsidP="00693353">
      <w:pPr>
        <w:pStyle w:val="GvdeMetniGirintisi2"/>
        <w:tabs>
          <w:tab w:val="left" w:pos="567"/>
        </w:tabs>
        <w:spacing w:line="288" w:lineRule="auto"/>
        <w:ind w:firstLine="0"/>
      </w:pPr>
      <w:r w:rsidRPr="004D7D5A">
        <w:rPr>
          <w:b/>
        </w:rPr>
        <w:t>25.1.</w:t>
      </w:r>
      <w:r>
        <w:t xml:space="preserve"> </w:t>
      </w:r>
      <w:r w:rsidR="00DF6D10" w:rsidRPr="00ED70F4">
        <w:t>Bu sözleşmenin uygulanmasından doğabilecek her türlü anlaşmazlığın çözümünde ............................................................................ mahkemeleri ve icra daireleri yetkilidirler.</w:t>
      </w:r>
    </w:p>
    <w:p w14:paraId="3621557A"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4" w:name="_Toc353959852"/>
      <w:r w:rsidRPr="004D7D5A">
        <w:rPr>
          <w:rFonts w:ascii="Times New Roman" w:hAnsi="Times New Roman" w:cs="Times New Roman"/>
          <w:b/>
          <w:color w:val="auto"/>
        </w:rPr>
        <w:t>Yürürlük</w:t>
      </w:r>
      <w:bookmarkEnd w:id="24"/>
      <w:r w:rsidRPr="004D7D5A">
        <w:rPr>
          <w:rFonts w:ascii="Times New Roman" w:hAnsi="Times New Roman" w:cs="Times New Roman"/>
          <w:b/>
          <w:color w:val="auto"/>
        </w:rPr>
        <w:t xml:space="preserve"> </w:t>
      </w:r>
    </w:p>
    <w:p w14:paraId="37D8E736" w14:textId="77777777" w:rsidR="00DF6D10" w:rsidRPr="00ED70F4" w:rsidRDefault="00D75AC8" w:rsidP="00693353">
      <w:pPr>
        <w:pStyle w:val="GvdeMetniGirintisi2"/>
        <w:tabs>
          <w:tab w:val="left" w:pos="567"/>
        </w:tabs>
        <w:spacing w:line="288" w:lineRule="auto"/>
        <w:ind w:firstLine="0"/>
      </w:pPr>
      <w:r w:rsidRPr="004D7D5A">
        <w:rPr>
          <w:b/>
        </w:rPr>
        <w:t>26.1.</w:t>
      </w:r>
      <w:r>
        <w:t xml:space="preserve"> </w:t>
      </w:r>
      <w:r w:rsidR="00DF6D10" w:rsidRPr="00ED70F4">
        <w:t>Bu sözleşme; İŞKUR Genel Müdürlüğü tarafından programın uygulanması için idareye ödenek tahsis edilmesi ve harcama yetkisi verilmesi halinde yürürlüğe girecektir.</w:t>
      </w:r>
    </w:p>
    <w:p w14:paraId="172ADDCF"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5" w:name="_Toc353959853"/>
      <w:r w:rsidRPr="004D7D5A">
        <w:rPr>
          <w:rFonts w:ascii="Times New Roman" w:hAnsi="Times New Roman" w:cs="Times New Roman"/>
          <w:b/>
          <w:color w:val="auto"/>
        </w:rPr>
        <w:t>Sözleşmenin dili ve düzenlenme şekli</w:t>
      </w:r>
      <w:bookmarkEnd w:id="25"/>
      <w:r w:rsidRPr="004D7D5A">
        <w:rPr>
          <w:rFonts w:ascii="Times New Roman" w:hAnsi="Times New Roman" w:cs="Times New Roman"/>
          <w:b/>
          <w:color w:val="auto"/>
        </w:rPr>
        <w:t xml:space="preserve"> </w:t>
      </w:r>
    </w:p>
    <w:p w14:paraId="628C03D9" w14:textId="77777777" w:rsidR="00DF6D10" w:rsidRPr="00ED70F4" w:rsidRDefault="00D75AC8" w:rsidP="00693353">
      <w:pPr>
        <w:pStyle w:val="GvdeMetniGirintisi2"/>
        <w:tabs>
          <w:tab w:val="left" w:pos="567"/>
        </w:tabs>
        <w:spacing w:line="288" w:lineRule="auto"/>
        <w:ind w:firstLine="0"/>
      </w:pPr>
      <w:r w:rsidRPr="004D7D5A">
        <w:rPr>
          <w:b/>
        </w:rPr>
        <w:t>27.1.</w:t>
      </w:r>
      <w:r>
        <w:t xml:space="preserve"> </w:t>
      </w:r>
      <w:r w:rsidR="00DF6D10" w:rsidRPr="00ED70F4">
        <w:t>Bu sözleşme, taraflar arasında Türkçe olarak hazırlanmıştır. ……... (............)maddeden ibaret ……... (............)</w:t>
      </w:r>
      <w:r w:rsidR="00DF6D10" w:rsidRPr="00ED70F4">
        <w:rPr>
          <w:vertAlign w:val="superscript"/>
        </w:rPr>
        <w:t xml:space="preserve"> </w:t>
      </w:r>
      <w:r w:rsidR="00DF6D10" w:rsidRPr="00ED70F4">
        <w:t xml:space="preserve">nüsha olarak düzenlenen bu sözleşme, idare ve yüklenici tarafından tam olarak okunup anlaşıldıktan sonra ................. </w:t>
      </w:r>
      <w:r w:rsidR="00140416">
        <w:t>t</w:t>
      </w:r>
      <w:r w:rsidR="00DF6D10" w:rsidRPr="00ED70F4">
        <w:t>arihinde imza altına alınarak ……... (............)’er nüshası, idare ve yüklenici tarafından alıkonulmuştur.</w:t>
      </w:r>
    </w:p>
    <w:p w14:paraId="307C77C5"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6" w:name="_Toc353959854"/>
      <w:r w:rsidRPr="004D7D5A">
        <w:rPr>
          <w:rFonts w:ascii="Times New Roman" w:hAnsi="Times New Roman" w:cs="Times New Roman"/>
          <w:b/>
          <w:color w:val="auto"/>
        </w:rPr>
        <w:t>Sözleşmenin ekleri</w:t>
      </w:r>
      <w:bookmarkEnd w:id="26"/>
      <w:r w:rsidRPr="004D7D5A">
        <w:rPr>
          <w:rFonts w:ascii="Times New Roman" w:hAnsi="Times New Roman" w:cs="Times New Roman"/>
          <w:b/>
          <w:color w:val="auto"/>
        </w:rPr>
        <w:t xml:space="preserve"> </w:t>
      </w:r>
    </w:p>
    <w:p w14:paraId="320B9589" w14:textId="77777777" w:rsidR="00DF6D10" w:rsidRPr="00ED70F4" w:rsidRDefault="00D75AC8" w:rsidP="00693353">
      <w:pPr>
        <w:pStyle w:val="GvdeMetniGirintisi2"/>
        <w:tabs>
          <w:tab w:val="left" w:pos="567"/>
        </w:tabs>
        <w:spacing w:line="288" w:lineRule="auto"/>
        <w:ind w:firstLine="0"/>
      </w:pPr>
      <w:r w:rsidRPr="004D7D5A">
        <w:rPr>
          <w:b/>
        </w:rPr>
        <w:t>28.1.</w:t>
      </w:r>
      <w:r>
        <w:t xml:space="preserve"> </w:t>
      </w:r>
      <w:r w:rsidR="00DF6D10" w:rsidRPr="00ED70F4">
        <w:t>Aşağıda yer alan doküman</w:t>
      </w:r>
      <w:r w:rsidR="00455A18">
        <w:t>lar</w:t>
      </w:r>
      <w:r w:rsidR="00DF6D10" w:rsidRPr="00ED70F4">
        <w:t xml:space="preserve">, bu sözleşmenin eki ve ayrılmaz parçası olup, idareyi ve yükleniciyi bağlar. </w:t>
      </w:r>
    </w:p>
    <w:p w14:paraId="017481DD" w14:textId="77777777" w:rsidR="00DF6D10" w:rsidRPr="00ED70F4" w:rsidRDefault="00DF6D10" w:rsidP="00693353">
      <w:pPr>
        <w:pStyle w:val="ListeParagraf"/>
        <w:numPr>
          <w:ilvl w:val="0"/>
          <w:numId w:val="24"/>
        </w:numPr>
        <w:spacing w:after="0" w:line="288" w:lineRule="auto"/>
        <w:ind w:left="851" w:hanging="284"/>
        <w:jc w:val="both"/>
        <w:rPr>
          <w:rFonts w:ascii="Times New Roman" w:hAnsi="Times New Roman"/>
          <w:sz w:val="24"/>
          <w:szCs w:val="24"/>
        </w:rPr>
      </w:pPr>
      <w:r w:rsidRPr="00ED70F4">
        <w:rPr>
          <w:rFonts w:ascii="Times New Roman" w:hAnsi="Times New Roman"/>
          <w:sz w:val="24"/>
          <w:szCs w:val="24"/>
        </w:rPr>
        <w:t>Toplum Yararına Programların Yürütülmesine İlişkin Usul ve Esaslar Hakkında Yönetmelik</w:t>
      </w:r>
    </w:p>
    <w:p w14:paraId="6DA6ADA2" w14:textId="77777777" w:rsidR="00DF6D10" w:rsidRPr="00ED70F4" w:rsidRDefault="00DF6D10" w:rsidP="00693353">
      <w:pPr>
        <w:pStyle w:val="ListeParagraf"/>
        <w:numPr>
          <w:ilvl w:val="0"/>
          <w:numId w:val="24"/>
        </w:numPr>
        <w:spacing w:after="0" w:line="288" w:lineRule="auto"/>
        <w:ind w:left="851" w:hanging="284"/>
        <w:rPr>
          <w:rFonts w:ascii="Times New Roman" w:hAnsi="Times New Roman"/>
          <w:sz w:val="24"/>
          <w:szCs w:val="24"/>
        </w:rPr>
      </w:pPr>
      <w:r w:rsidRPr="00ED70F4">
        <w:rPr>
          <w:rFonts w:ascii="Times New Roman" w:hAnsi="Times New Roman"/>
          <w:sz w:val="24"/>
          <w:szCs w:val="24"/>
        </w:rPr>
        <w:t>Toplum Yararına Program</w:t>
      </w:r>
      <w:r w:rsidR="00A85F40" w:rsidRPr="00ED70F4">
        <w:rPr>
          <w:rFonts w:ascii="Times New Roman" w:hAnsi="Times New Roman"/>
          <w:sz w:val="24"/>
          <w:szCs w:val="24"/>
        </w:rPr>
        <w:t>ların Yürütülmesine İlişkin Usul ve Esaslar Hakkında Genelge</w:t>
      </w:r>
      <w:r w:rsidRPr="00ED70F4">
        <w:rPr>
          <w:rFonts w:ascii="Times New Roman" w:hAnsi="Times New Roman"/>
          <w:sz w:val="24"/>
          <w:szCs w:val="24"/>
        </w:rPr>
        <w:t xml:space="preserve"> </w:t>
      </w:r>
    </w:p>
    <w:p w14:paraId="2E602274" w14:textId="77777777" w:rsidR="00DF6D10" w:rsidRPr="00ED70F4" w:rsidRDefault="00D75AC8" w:rsidP="00693353">
      <w:pPr>
        <w:pStyle w:val="GvdeMetniGirintisi2"/>
        <w:tabs>
          <w:tab w:val="left" w:pos="567"/>
        </w:tabs>
        <w:spacing w:line="288" w:lineRule="auto"/>
        <w:ind w:firstLine="0"/>
      </w:pPr>
      <w:r w:rsidRPr="004D7D5A">
        <w:rPr>
          <w:b/>
        </w:rPr>
        <w:t>28.2.</w:t>
      </w:r>
      <w:r>
        <w:t xml:space="preserve"> </w:t>
      </w:r>
      <w:r w:rsidR="00DF6D10" w:rsidRPr="00ED70F4">
        <w:t xml:space="preserve">Taraflar bu sözleşme ile birlikte yukarıda belirtilen dokümanları da sözleşmenin ayrılmaz parçası olarak kabul etmektedirler. </w:t>
      </w:r>
    </w:p>
    <w:p w14:paraId="3916923C" w14:textId="77777777" w:rsidR="00DF6D10" w:rsidRDefault="00D75AC8" w:rsidP="00693353">
      <w:pPr>
        <w:pStyle w:val="GvdeMetniGirintisi2"/>
        <w:tabs>
          <w:tab w:val="left" w:pos="567"/>
        </w:tabs>
        <w:spacing w:line="288" w:lineRule="auto"/>
        <w:ind w:firstLine="0"/>
      </w:pPr>
      <w:r w:rsidRPr="004D7D5A">
        <w:rPr>
          <w:b/>
        </w:rPr>
        <w:t>28.3.</w:t>
      </w:r>
      <w:r>
        <w:t xml:space="preserve"> </w:t>
      </w:r>
      <w:r w:rsidR="00DF6D10" w:rsidRPr="00ED70F4">
        <w:t>Bu sözleşme, yukarıda bahsedilen dokümanda yer alan hükümlerle birlikte uygulanacağı için genel hususları ihtiva etmektedir. Sözleşmede yer almayan hükümler için bu dokümanda yer alan hükümler geçerlidir.</w:t>
      </w:r>
    </w:p>
    <w:p w14:paraId="31F4D653" w14:textId="77777777" w:rsidR="004D7D5A" w:rsidRDefault="004D7D5A" w:rsidP="00693353">
      <w:pPr>
        <w:pStyle w:val="GvdeMetniGirintisi2"/>
        <w:tabs>
          <w:tab w:val="left" w:pos="567"/>
        </w:tabs>
        <w:spacing w:line="288" w:lineRule="auto"/>
        <w:ind w:firstLine="0"/>
      </w:pPr>
    </w:p>
    <w:p w14:paraId="18CEEF6B" w14:textId="77777777" w:rsidR="004D7D5A" w:rsidRPr="00ED70F4" w:rsidRDefault="004D7D5A" w:rsidP="00693353">
      <w:pPr>
        <w:pStyle w:val="GvdeMetniGirintisi2"/>
        <w:tabs>
          <w:tab w:val="left" w:pos="567"/>
        </w:tabs>
        <w:spacing w:line="288" w:lineRule="auto"/>
        <w:ind w:firstLine="0"/>
      </w:pPr>
    </w:p>
    <w:p w14:paraId="55C3975D" w14:textId="77777777" w:rsidR="00DF6D10" w:rsidRPr="00ED70F4" w:rsidRDefault="00DF6D10" w:rsidP="00693353">
      <w:pPr>
        <w:spacing w:after="0" w:line="288" w:lineRule="auto"/>
        <w:rPr>
          <w:rFonts w:ascii="Times New Roman" w:eastAsia="Times New Roman" w:hAnsi="Times New Roman"/>
          <w:sz w:val="24"/>
          <w:szCs w:val="24"/>
          <w:lang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DF6D10" w:rsidRPr="00ED70F4" w14:paraId="7E3D1608"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tcPr>
          <w:p w14:paraId="4B92AD2A" w14:textId="77777777" w:rsidR="00DF6D10" w:rsidRPr="00ED70F4" w:rsidRDefault="00DF6D10" w:rsidP="00693353">
            <w:pPr>
              <w:pStyle w:val="GvdeMetni"/>
              <w:spacing w:after="0" w:line="288" w:lineRule="auto"/>
              <w:rPr>
                <w:rFonts w:ascii="Times New Roman" w:hAnsi="Times New Roman"/>
                <w:b/>
                <w:sz w:val="24"/>
                <w:szCs w:val="24"/>
              </w:rPr>
            </w:pPr>
            <w:r w:rsidRPr="00ED70F4">
              <w:rPr>
                <w:rFonts w:ascii="Times New Roman" w:hAnsi="Times New Roman"/>
                <w:b/>
                <w:sz w:val="24"/>
                <w:szCs w:val="24"/>
              </w:rPr>
              <w:t>Sözleşme No:</w:t>
            </w:r>
          </w:p>
        </w:tc>
        <w:tc>
          <w:tcPr>
            <w:tcW w:w="4454" w:type="dxa"/>
            <w:tcBorders>
              <w:top w:val="single" w:sz="4" w:space="0" w:color="auto"/>
              <w:left w:val="single" w:sz="4" w:space="0" w:color="auto"/>
              <w:bottom w:val="single" w:sz="4" w:space="0" w:color="auto"/>
              <w:right w:val="single" w:sz="4" w:space="0" w:color="auto"/>
            </w:tcBorders>
            <w:vAlign w:val="center"/>
          </w:tcPr>
          <w:p w14:paraId="550A110D" w14:textId="77777777" w:rsidR="00DF6D10" w:rsidRPr="00ED70F4" w:rsidRDefault="00DF6D10" w:rsidP="00693353">
            <w:pPr>
              <w:pStyle w:val="GvdeMetni"/>
              <w:spacing w:after="0" w:line="288" w:lineRule="auto"/>
              <w:rPr>
                <w:rFonts w:ascii="Times New Roman" w:hAnsi="Times New Roman"/>
                <w:b/>
                <w:sz w:val="24"/>
                <w:szCs w:val="24"/>
              </w:rPr>
            </w:pPr>
            <w:r w:rsidRPr="00ED70F4">
              <w:rPr>
                <w:rFonts w:ascii="Times New Roman" w:hAnsi="Times New Roman"/>
                <w:b/>
                <w:sz w:val="24"/>
                <w:szCs w:val="24"/>
              </w:rPr>
              <w:t>Sözleşme İmza Tarihi:</w:t>
            </w:r>
          </w:p>
        </w:tc>
      </w:tr>
    </w:tbl>
    <w:p w14:paraId="088329D8" w14:textId="77777777" w:rsidR="00DF6D10" w:rsidRPr="00ED70F4" w:rsidRDefault="00DF6D10" w:rsidP="00693353">
      <w:pPr>
        <w:pStyle w:val="GvdeMetni"/>
        <w:tabs>
          <w:tab w:val="left" w:pos="4726"/>
        </w:tabs>
        <w:spacing w:after="0" w:line="288"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DF6D10" w:rsidRPr="00ED70F4" w14:paraId="65D18142"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2AE8FD8A" w14:textId="77777777" w:rsidR="00DF6D10" w:rsidRPr="00ED70F4" w:rsidRDefault="00DF6D10" w:rsidP="00693353">
            <w:pPr>
              <w:pStyle w:val="GvdeMetni"/>
              <w:spacing w:after="0" w:line="288" w:lineRule="auto"/>
              <w:jc w:val="center"/>
              <w:rPr>
                <w:rFonts w:ascii="Times New Roman" w:hAnsi="Times New Roman"/>
                <w:b/>
                <w:bCs/>
                <w:sz w:val="24"/>
                <w:szCs w:val="24"/>
              </w:rPr>
            </w:pPr>
            <w:r w:rsidRPr="00ED70F4">
              <w:rPr>
                <w:rFonts w:ascii="Times New Roman" w:hAnsi="Times New Roman"/>
                <w:b/>
                <w:sz w:val="24"/>
                <w:szCs w:val="24"/>
              </w:rPr>
              <w:t>İDARE YETKİLİSİ</w:t>
            </w:r>
          </w:p>
        </w:tc>
        <w:tc>
          <w:tcPr>
            <w:tcW w:w="4454" w:type="dxa"/>
            <w:tcBorders>
              <w:top w:val="single" w:sz="4" w:space="0" w:color="auto"/>
              <w:left w:val="single" w:sz="4" w:space="0" w:color="auto"/>
              <w:bottom w:val="single" w:sz="4" w:space="0" w:color="auto"/>
              <w:right w:val="single" w:sz="4" w:space="0" w:color="auto"/>
            </w:tcBorders>
            <w:vAlign w:val="center"/>
            <w:hideMark/>
          </w:tcPr>
          <w:p w14:paraId="47536835" w14:textId="77777777" w:rsidR="00DF6D10" w:rsidRPr="00ED70F4" w:rsidRDefault="00DF6D10" w:rsidP="00693353">
            <w:pPr>
              <w:pStyle w:val="GvdeMetni"/>
              <w:spacing w:after="0" w:line="288" w:lineRule="auto"/>
              <w:jc w:val="center"/>
              <w:rPr>
                <w:rFonts w:ascii="Times New Roman" w:hAnsi="Times New Roman"/>
                <w:b/>
                <w:bCs/>
                <w:sz w:val="24"/>
                <w:szCs w:val="24"/>
              </w:rPr>
            </w:pPr>
            <w:r w:rsidRPr="00ED70F4">
              <w:rPr>
                <w:rFonts w:ascii="Times New Roman" w:hAnsi="Times New Roman"/>
                <w:b/>
                <w:sz w:val="24"/>
                <w:szCs w:val="24"/>
              </w:rPr>
              <w:t>YÜKLENİCİ YETKİLİSİ</w:t>
            </w:r>
          </w:p>
        </w:tc>
      </w:tr>
      <w:tr w:rsidR="00DF6D10" w:rsidRPr="00ED70F4" w14:paraId="5A054ACF"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3158B02C"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Adı, Soyadı:</w:t>
            </w:r>
          </w:p>
        </w:tc>
        <w:tc>
          <w:tcPr>
            <w:tcW w:w="4454" w:type="dxa"/>
            <w:tcBorders>
              <w:top w:val="single" w:sz="4" w:space="0" w:color="auto"/>
              <w:left w:val="single" w:sz="4" w:space="0" w:color="auto"/>
              <w:bottom w:val="single" w:sz="4" w:space="0" w:color="auto"/>
              <w:right w:val="single" w:sz="4" w:space="0" w:color="auto"/>
            </w:tcBorders>
            <w:vAlign w:val="center"/>
            <w:hideMark/>
          </w:tcPr>
          <w:p w14:paraId="326B50BE"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Adı, Soyadı:</w:t>
            </w:r>
          </w:p>
        </w:tc>
      </w:tr>
      <w:tr w:rsidR="00DF6D10" w:rsidRPr="00ED70F4" w14:paraId="02FB40D5"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1813D379"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Unvanı:</w:t>
            </w:r>
          </w:p>
        </w:tc>
        <w:tc>
          <w:tcPr>
            <w:tcW w:w="4454" w:type="dxa"/>
            <w:tcBorders>
              <w:top w:val="single" w:sz="4" w:space="0" w:color="auto"/>
              <w:left w:val="single" w:sz="4" w:space="0" w:color="auto"/>
              <w:bottom w:val="single" w:sz="4" w:space="0" w:color="auto"/>
              <w:right w:val="single" w:sz="4" w:space="0" w:color="auto"/>
            </w:tcBorders>
            <w:vAlign w:val="center"/>
            <w:hideMark/>
          </w:tcPr>
          <w:p w14:paraId="4BA48E7D"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Unvanı:</w:t>
            </w:r>
          </w:p>
        </w:tc>
      </w:tr>
      <w:tr w:rsidR="00DF6D10" w:rsidRPr="00ED70F4" w14:paraId="7A79653F"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7BF2E2AC"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İmzası-Mühür</w:t>
            </w:r>
          </w:p>
        </w:tc>
        <w:tc>
          <w:tcPr>
            <w:tcW w:w="4454" w:type="dxa"/>
            <w:tcBorders>
              <w:top w:val="single" w:sz="4" w:space="0" w:color="auto"/>
              <w:left w:val="single" w:sz="4" w:space="0" w:color="auto"/>
              <w:bottom w:val="single" w:sz="4" w:space="0" w:color="auto"/>
              <w:right w:val="single" w:sz="4" w:space="0" w:color="auto"/>
            </w:tcBorders>
            <w:vAlign w:val="center"/>
            <w:hideMark/>
          </w:tcPr>
          <w:p w14:paraId="2FEEE2A3"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İmzası-Mühür</w:t>
            </w:r>
          </w:p>
        </w:tc>
      </w:tr>
    </w:tbl>
    <w:p w14:paraId="1E2E2085" w14:textId="77777777" w:rsidR="00DF6D10" w:rsidRPr="00ED70F4" w:rsidRDefault="00DF6D10" w:rsidP="00693353">
      <w:pPr>
        <w:spacing w:after="0" w:line="288" w:lineRule="auto"/>
        <w:rPr>
          <w:rFonts w:ascii="Times New Roman" w:hAnsi="Times New Roman"/>
          <w:sz w:val="24"/>
          <w:szCs w:val="24"/>
        </w:rPr>
      </w:pPr>
    </w:p>
    <w:p w14:paraId="6AA240E4" w14:textId="77777777" w:rsidR="002A64EB" w:rsidRDefault="002A64EB" w:rsidP="00693353">
      <w:pPr>
        <w:spacing w:after="0" w:line="288" w:lineRule="auto"/>
        <w:rPr>
          <w:rFonts w:asciiTheme="minorHAnsi" w:hAnsiTheme="minorHAnsi" w:cstheme="minorHAnsi"/>
        </w:rPr>
      </w:pPr>
    </w:p>
    <w:p w14:paraId="6DA05BF8" w14:textId="77777777" w:rsidR="002A64EB" w:rsidRDefault="002A64EB" w:rsidP="00693353">
      <w:pPr>
        <w:spacing w:after="0" w:line="288" w:lineRule="auto"/>
        <w:rPr>
          <w:rFonts w:asciiTheme="minorHAnsi" w:hAnsiTheme="minorHAnsi" w:cstheme="minorHAnsi"/>
        </w:rPr>
      </w:pPr>
    </w:p>
    <w:p w14:paraId="7E37EA6C" w14:textId="77777777" w:rsidR="002A64EB" w:rsidRPr="002A64EB" w:rsidRDefault="002A64EB" w:rsidP="00693353">
      <w:pPr>
        <w:pStyle w:val="Balk1"/>
        <w:numPr>
          <w:ilvl w:val="0"/>
          <w:numId w:val="34"/>
        </w:numPr>
        <w:spacing w:before="0" w:line="288" w:lineRule="auto"/>
        <w:ind w:left="0" w:firstLine="0"/>
        <w:jc w:val="center"/>
        <w:rPr>
          <w:rFonts w:eastAsia="Times New Roman"/>
        </w:rPr>
      </w:pPr>
      <w:r w:rsidRPr="002A64EB">
        <w:rPr>
          <w:rFonts w:eastAsia="Times New Roman"/>
        </w:rPr>
        <w:lastRenderedPageBreak/>
        <w:t>TÜRKİYE İŞ KURUMU GENEL MÜDÜRLÜĞÜ KURUMSAL GİZLİLİK TAAHHÜTNAMESİ</w:t>
      </w:r>
    </w:p>
    <w:p w14:paraId="4229273F" w14:textId="77777777" w:rsidR="002A64EB" w:rsidRPr="002A64EB" w:rsidRDefault="002A64EB" w:rsidP="00693353">
      <w:pPr>
        <w:widowControl w:val="0"/>
        <w:autoSpaceDE w:val="0"/>
        <w:autoSpaceDN w:val="0"/>
        <w:spacing w:after="0" w:line="288" w:lineRule="auto"/>
        <w:rPr>
          <w:rFonts w:ascii="Times New Roman" w:eastAsia="Times New Roman" w:hAnsi="Times New Roman"/>
          <w:b/>
          <w:sz w:val="27"/>
          <w:szCs w:val="24"/>
        </w:rPr>
      </w:pPr>
    </w:p>
    <w:p w14:paraId="2ED6AC8E" w14:textId="7AFF0CF3"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TARAFLAR, AMAÇ VE İŞİN</w:t>
      </w:r>
      <w:r w:rsidRPr="002A64EB">
        <w:rPr>
          <w:rFonts w:ascii="Times New Roman" w:eastAsia="Times New Roman" w:hAnsi="Times New Roman"/>
          <w:b/>
          <w:bCs/>
          <w:spacing w:val="-4"/>
          <w:sz w:val="24"/>
          <w:szCs w:val="24"/>
        </w:rPr>
        <w:t xml:space="preserve"> </w:t>
      </w:r>
      <w:r w:rsidRPr="002A64EB">
        <w:rPr>
          <w:rFonts w:ascii="Times New Roman" w:eastAsia="Times New Roman" w:hAnsi="Times New Roman"/>
          <w:b/>
          <w:bCs/>
          <w:sz w:val="24"/>
          <w:szCs w:val="24"/>
        </w:rPr>
        <w:t>TANIMI</w:t>
      </w:r>
    </w:p>
    <w:p w14:paraId="7CA68119"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Türkiye İş Kurumu Genel Müdürlüğü /</w:t>
      </w:r>
      <w:r w:rsidRPr="002A64EB">
        <w:rPr>
          <w:rFonts w:ascii="Times New Roman" w:eastAsia="Times New Roman" w:hAnsi="Times New Roman"/>
          <w:color w:val="FF0000"/>
          <w:sz w:val="24"/>
        </w:rPr>
        <w:t xml:space="preserve">… </w:t>
      </w:r>
      <w:r w:rsidRPr="002A64EB">
        <w:rPr>
          <w:rFonts w:ascii="Times New Roman" w:eastAsia="Times New Roman" w:hAnsi="Times New Roman"/>
          <w:sz w:val="24"/>
        </w:rPr>
        <w:t xml:space="preserve">Çalışma ve </w:t>
      </w:r>
      <w:r w:rsidRPr="002A64EB">
        <w:rPr>
          <w:rFonts w:ascii="Times New Roman" w:eastAsia="Times New Roman" w:hAnsi="Times New Roman"/>
          <w:spacing w:val="-3"/>
          <w:sz w:val="24"/>
        </w:rPr>
        <w:t xml:space="preserve">İş </w:t>
      </w:r>
      <w:r w:rsidRPr="002A64EB">
        <w:rPr>
          <w:rFonts w:ascii="Times New Roman" w:eastAsia="Times New Roman" w:hAnsi="Times New Roman"/>
          <w:sz w:val="24"/>
        </w:rPr>
        <w:t xml:space="preserve">Kurumu </w:t>
      </w:r>
      <w:r w:rsidRPr="002A64EB">
        <w:rPr>
          <w:rFonts w:ascii="Times New Roman" w:eastAsia="Times New Roman" w:hAnsi="Times New Roman"/>
          <w:spacing w:val="-3"/>
          <w:sz w:val="24"/>
        </w:rPr>
        <w:t>İl</w:t>
      </w:r>
      <w:r w:rsidRPr="002A64EB">
        <w:rPr>
          <w:rFonts w:ascii="Times New Roman" w:eastAsia="Times New Roman" w:hAnsi="Times New Roman"/>
          <w:spacing w:val="48"/>
          <w:sz w:val="24"/>
        </w:rPr>
        <w:t xml:space="preserve"> </w:t>
      </w:r>
      <w:r w:rsidRPr="002A64EB">
        <w:rPr>
          <w:rFonts w:ascii="Times New Roman" w:eastAsia="Times New Roman" w:hAnsi="Times New Roman"/>
          <w:sz w:val="24"/>
        </w:rPr>
        <w:t>Müdürlüğü,</w:t>
      </w:r>
    </w:p>
    <w:p w14:paraId="1AB3A128" w14:textId="77777777" w:rsidR="002A64EB" w:rsidRPr="002A64EB" w:rsidRDefault="002A64EB" w:rsidP="00693353">
      <w:pPr>
        <w:widowControl w:val="0"/>
        <w:autoSpaceDE w:val="0"/>
        <w:autoSpaceDN w:val="0"/>
        <w:spacing w:after="0" w:line="288" w:lineRule="auto"/>
        <w:ind w:left="908" w:right="997"/>
        <w:jc w:val="both"/>
        <w:rPr>
          <w:rFonts w:ascii="Times New Roman" w:eastAsia="Times New Roman" w:hAnsi="Times New Roman"/>
          <w:sz w:val="24"/>
          <w:szCs w:val="24"/>
        </w:rPr>
      </w:pPr>
      <w:r w:rsidRPr="002A64EB">
        <w:rPr>
          <w:rFonts w:ascii="Times New Roman" w:eastAsia="Times New Roman" w:hAnsi="Times New Roman"/>
          <w:sz w:val="24"/>
          <w:szCs w:val="24"/>
        </w:rPr>
        <w:t xml:space="preserve">…………………………………………………………………………………….. adresinde faaliyet göstermekte olup bundan sonra </w:t>
      </w:r>
      <w:r w:rsidRPr="002A64EB">
        <w:rPr>
          <w:rFonts w:ascii="Times New Roman" w:eastAsia="Times New Roman" w:hAnsi="Times New Roman"/>
          <w:b/>
          <w:sz w:val="24"/>
          <w:szCs w:val="24"/>
        </w:rPr>
        <w:t xml:space="preserve">“Kurum” </w:t>
      </w:r>
      <w:r w:rsidRPr="002A64EB">
        <w:rPr>
          <w:rFonts w:ascii="Times New Roman" w:eastAsia="Times New Roman" w:hAnsi="Times New Roman"/>
          <w:sz w:val="24"/>
          <w:szCs w:val="24"/>
        </w:rPr>
        <w:t>olarak anılacaktır.</w:t>
      </w:r>
    </w:p>
    <w:p w14:paraId="783A45C8"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r w:rsidRPr="002A64EB">
        <w:rPr>
          <w:rFonts w:ascii="Times New Roman" w:eastAsia="Times New Roman" w:hAnsi="Times New Roman"/>
          <w:sz w:val="24"/>
        </w:rPr>
        <w:t xml:space="preserve">Kurum ile 1.3. maddesinde yazılı </w:t>
      </w:r>
      <w:r w:rsidR="00DB6093">
        <w:rPr>
          <w:rFonts w:ascii="Times New Roman" w:eastAsia="Times New Roman" w:hAnsi="Times New Roman"/>
          <w:sz w:val="24"/>
        </w:rPr>
        <w:t>program</w:t>
      </w:r>
      <w:r w:rsidRPr="002A64EB">
        <w:rPr>
          <w:rFonts w:ascii="Times New Roman" w:eastAsia="Times New Roman" w:hAnsi="Times New Roman"/>
          <w:sz w:val="24"/>
        </w:rPr>
        <w:t xml:space="preserve"> kapsamında, sözleşme, protokol veya benzeri adlar altında imzalanmış veya imzalanması planlanan akdi ilişkinin</w:t>
      </w:r>
      <w:r w:rsidRPr="002A64EB">
        <w:rPr>
          <w:rFonts w:ascii="Times New Roman" w:eastAsia="Times New Roman" w:hAnsi="Times New Roman"/>
          <w:spacing w:val="-32"/>
          <w:sz w:val="24"/>
        </w:rPr>
        <w:t xml:space="preserve"> </w:t>
      </w:r>
      <w:r w:rsidRPr="002A64EB">
        <w:rPr>
          <w:rFonts w:ascii="Times New Roman" w:eastAsia="Times New Roman" w:hAnsi="Times New Roman"/>
          <w:sz w:val="24"/>
        </w:rPr>
        <w:t xml:space="preserve">amaçlarını gerçekleştirmek üzere Kuruma ait ve </w:t>
      </w:r>
      <w:r w:rsidRPr="002A64EB">
        <w:rPr>
          <w:rFonts w:ascii="Times New Roman" w:eastAsia="Times New Roman" w:hAnsi="Times New Roman"/>
          <w:b/>
          <w:sz w:val="24"/>
        </w:rPr>
        <w:t xml:space="preserve">“gizli bilgi” </w:t>
      </w:r>
      <w:r w:rsidRPr="002A64EB">
        <w:rPr>
          <w:rFonts w:ascii="Times New Roman" w:eastAsia="Times New Roman" w:hAnsi="Times New Roman"/>
          <w:sz w:val="24"/>
        </w:rPr>
        <w:t>niteliği taşıyan yazılı, sözlü</w:t>
      </w:r>
      <w:r w:rsidRPr="002A64EB">
        <w:rPr>
          <w:rFonts w:ascii="Times New Roman" w:eastAsia="Times New Roman" w:hAnsi="Times New Roman"/>
          <w:spacing w:val="-31"/>
          <w:sz w:val="24"/>
        </w:rPr>
        <w:t xml:space="preserve"> </w:t>
      </w:r>
      <w:r w:rsidRPr="002A64EB">
        <w:rPr>
          <w:rFonts w:ascii="Times New Roman" w:eastAsia="Times New Roman" w:hAnsi="Times New Roman"/>
          <w:sz w:val="24"/>
        </w:rPr>
        <w:t>ve/veya elektronik ortamda yer alan bilgilere ulaşılması halinde, aşağıdaki hususlara riayet etmeyi peşinen kabul ve taahhüt etmiş</w:t>
      </w:r>
      <w:r w:rsidRPr="002A64EB">
        <w:rPr>
          <w:rFonts w:ascii="Times New Roman" w:eastAsia="Times New Roman" w:hAnsi="Times New Roman"/>
          <w:spacing w:val="-4"/>
          <w:sz w:val="24"/>
        </w:rPr>
        <w:t xml:space="preserve"> </w:t>
      </w:r>
      <w:r w:rsidRPr="002A64EB">
        <w:rPr>
          <w:rFonts w:ascii="Times New Roman" w:eastAsia="Times New Roman" w:hAnsi="Times New Roman"/>
          <w:sz w:val="24"/>
        </w:rPr>
        <w:t>sayılır.</w:t>
      </w:r>
    </w:p>
    <w:p w14:paraId="6E940A15" w14:textId="7EBDA786" w:rsidR="002A64EB" w:rsidRPr="002A64EB" w:rsidRDefault="00DB6093"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Pr>
          <w:rFonts w:ascii="Times New Roman" w:eastAsia="Times New Roman" w:hAnsi="Times New Roman"/>
          <w:sz w:val="24"/>
        </w:rPr>
        <w:t>Program</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Tanımı</w:t>
      </w:r>
    </w:p>
    <w:p w14:paraId="4053AE5B"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r w:rsidRPr="002A64EB">
        <w:rPr>
          <w:rFonts w:ascii="Times New Roman" w:eastAsia="Times New Roman" w:hAnsi="Times New Roman"/>
          <w:sz w:val="24"/>
          <w:szCs w:val="24"/>
        </w:rPr>
        <w:t>……………………………………………………….………………………………….</w:t>
      </w:r>
    </w:p>
    <w:p w14:paraId="6554B418"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r w:rsidRPr="002A64EB">
        <w:rPr>
          <w:rFonts w:ascii="Times New Roman" w:eastAsia="Times New Roman" w:hAnsi="Times New Roman"/>
          <w:sz w:val="24"/>
          <w:szCs w:val="24"/>
        </w:rPr>
        <w:t>…………………….……………………………………………………….……………</w:t>
      </w:r>
    </w:p>
    <w:p w14:paraId="7D8DF127"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r w:rsidRPr="002A64EB">
        <w:rPr>
          <w:rFonts w:ascii="Times New Roman" w:eastAsia="Times New Roman" w:hAnsi="Times New Roman"/>
          <w:sz w:val="24"/>
          <w:szCs w:val="24"/>
        </w:rPr>
        <w:t>…………………………………………………………………………………………..</w:t>
      </w:r>
    </w:p>
    <w:p w14:paraId="49696FB6"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6CEF6D69" w14:textId="77777777" w:rsidR="002A64EB" w:rsidRPr="002A64EB" w:rsidRDefault="00DB6093"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Pr>
          <w:rFonts w:ascii="Times New Roman" w:eastAsia="Times New Roman" w:hAnsi="Times New Roman"/>
          <w:sz w:val="24"/>
        </w:rPr>
        <w:t>Program</w:t>
      </w:r>
      <w:r w:rsidR="002A64EB" w:rsidRPr="002A64EB">
        <w:rPr>
          <w:rFonts w:ascii="Times New Roman" w:eastAsia="Times New Roman" w:hAnsi="Times New Roman"/>
          <w:sz w:val="24"/>
        </w:rPr>
        <w:t xml:space="preserve"> Başlangıç-Bitiş</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Tarihi:</w:t>
      </w:r>
    </w:p>
    <w:p w14:paraId="38453C3F"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6"/>
          <w:szCs w:val="24"/>
        </w:rPr>
      </w:pPr>
    </w:p>
    <w:p w14:paraId="53251454" w14:textId="77777777" w:rsidR="002A64EB" w:rsidRPr="002A64EB" w:rsidRDefault="002A64EB" w:rsidP="00693353">
      <w:pPr>
        <w:widowControl w:val="0"/>
        <w:autoSpaceDE w:val="0"/>
        <w:autoSpaceDN w:val="0"/>
        <w:spacing w:after="0" w:line="288" w:lineRule="auto"/>
        <w:rPr>
          <w:rFonts w:ascii="Times New Roman" w:eastAsia="Times New Roman" w:hAnsi="Times New Roman"/>
          <w:szCs w:val="24"/>
        </w:rPr>
      </w:pPr>
    </w:p>
    <w:p w14:paraId="4DB37A69" w14:textId="07CD8422"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 TANIMI VE</w:t>
      </w:r>
      <w:r w:rsidRPr="002A64EB">
        <w:rPr>
          <w:rFonts w:ascii="Times New Roman" w:eastAsia="Times New Roman" w:hAnsi="Times New Roman"/>
          <w:b/>
          <w:bCs/>
          <w:spacing w:val="-5"/>
          <w:sz w:val="24"/>
          <w:szCs w:val="24"/>
        </w:rPr>
        <w:t xml:space="preserve"> </w:t>
      </w:r>
      <w:r w:rsidRPr="002A64EB">
        <w:rPr>
          <w:rFonts w:ascii="Times New Roman" w:eastAsia="Times New Roman" w:hAnsi="Times New Roman"/>
          <w:b/>
          <w:bCs/>
          <w:sz w:val="24"/>
          <w:szCs w:val="24"/>
        </w:rPr>
        <w:t>KAPSAMI</w:t>
      </w:r>
    </w:p>
    <w:p w14:paraId="796BF6BE"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Aşağıdaki bilgiler “GİZLİ BİLGİ” olarak kabul</w:t>
      </w:r>
      <w:r w:rsidRPr="002A64EB">
        <w:rPr>
          <w:rFonts w:ascii="Times New Roman" w:eastAsia="Times New Roman" w:hAnsi="Times New Roman"/>
          <w:spacing w:val="-4"/>
          <w:sz w:val="24"/>
        </w:rPr>
        <w:t xml:space="preserve"> </w:t>
      </w:r>
      <w:r w:rsidRPr="002A64EB">
        <w:rPr>
          <w:rFonts w:ascii="Times New Roman" w:eastAsia="Times New Roman" w:hAnsi="Times New Roman"/>
          <w:sz w:val="24"/>
        </w:rPr>
        <w:t>edilir.</w:t>
      </w:r>
    </w:p>
    <w:p w14:paraId="3DE5C6BE" w14:textId="77777777" w:rsidR="002A64EB" w:rsidRPr="002A64EB" w:rsidRDefault="002A64EB"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sidRPr="002A64EB">
        <w:rPr>
          <w:rFonts w:ascii="Times New Roman" w:eastAsia="Times New Roman" w:hAnsi="Times New Roman"/>
          <w:sz w:val="24"/>
        </w:rPr>
        <w:t>13/05/1964 tarihli ve 6/3048 sayılı Bakanlar Kurulu ile yürürlüğe konulan “Gizlilik Dereceli Evrak ve Gerecin Güvenliği Hakkındaki Esaslar” ile tanımlanmış ve usulüne uygun olarak etiketlenmiş olan ÇOK GİZLİ, GİZLİ, ÖZEL ve HİZMETE ÖZEL gizlilik derecesindeki her türlü veri, bilgi, belge ve elektronik</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kayıt.</w:t>
      </w:r>
    </w:p>
    <w:p w14:paraId="33063A45" w14:textId="77777777" w:rsidR="002A64EB" w:rsidRPr="002A64EB" w:rsidRDefault="002A64EB" w:rsidP="00693353">
      <w:pPr>
        <w:widowControl w:val="0"/>
        <w:numPr>
          <w:ilvl w:val="2"/>
          <w:numId w:val="28"/>
        </w:numPr>
        <w:tabs>
          <w:tab w:val="left" w:pos="1533"/>
        </w:tabs>
        <w:autoSpaceDE w:val="0"/>
        <w:autoSpaceDN w:val="0"/>
        <w:spacing w:after="0" w:line="288" w:lineRule="auto"/>
        <w:ind w:right="519" w:hanging="504"/>
        <w:jc w:val="both"/>
        <w:rPr>
          <w:rFonts w:ascii="Times New Roman" w:eastAsia="Times New Roman" w:hAnsi="Times New Roman"/>
          <w:sz w:val="24"/>
        </w:rPr>
      </w:pPr>
      <w:r w:rsidRPr="002A64EB">
        <w:rPr>
          <w:rFonts w:ascii="Times New Roman" w:eastAsia="Times New Roman" w:hAnsi="Times New Roman"/>
          <w:sz w:val="24"/>
        </w:rPr>
        <w:t>Kurum tarafından işlenen 6689 sayılı Kişisel Verilerin Korunması Kanunu ile tanımlanan kişisel</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veriler.</w:t>
      </w:r>
    </w:p>
    <w:p w14:paraId="10F63B57" w14:textId="77777777" w:rsidR="002A64EB" w:rsidRPr="002A64EB" w:rsidRDefault="002A64EB" w:rsidP="00693353">
      <w:pPr>
        <w:widowControl w:val="0"/>
        <w:numPr>
          <w:ilvl w:val="2"/>
          <w:numId w:val="28"/>
        </w:numPr>
        <w:tabs>
          <w:tab w:val="left" w:pos="1533"/>
        </w:tabs>
        <w:autoSpaceDE w:val="0"/>
        <w:autoSpaceDN w:val="0"/>
        <w:spacing w:after="0" w:line="288" w:lineRule="auto"/>
        <w:ind w:right="514" w:hanging="504"/>
        <w:jc w:val="both"/>
        <w:rPr>
          <w:rFonts w:ascii="Times New Roman" w:eastAsia="Times New Roman" w:hAnsi="Times New Roman"/>
          <w:sz w:val="24"/>
        </w:rPr>
      </w:pPr>
      <w:r w:rsidRPr="002A64EB">
        <w:rPr>
          <w:rFonts w:ascii="Times New Roman" w:eastAsia="Times New Roman" w:hAnsi="Times New Roman"/>
          <w:sz w:val="24"/>
        </w:rPr>
        <w:t>Kurum veya hizmet sunulan ilgili birimlere ait özel sırlar, mali bilgiler, çalışan bilgileri,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sistem</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bilgileri</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çalışılan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süre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içinde</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derlenen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tüm</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bilgiler,</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materyaller, programlar ve dokümanlar, bilgisayar sistemleri içerisinde saklanan veriler, donanım/yazılım ve tüm</w:t>
      </w:r>
      <w:r w:rsidR="00DB6093">
        <w:rPr>
          <w:rFonts w:ascii="Times New Roman" w:eastAsia="Times New Roman" w:hAnsi="Times New Roman"/>
          <w:sz w:val="24"/>
        </w:rPr>
        <w:t xml:space="preserve"> diğer düzenleme ve uygulamalar.</w:t>
      </w:r>
    </w:p>
    <w:p w14:paraId="514F3D04" w14:textId="77777777" w:rsidR="002A64EB" w:rsidRPr="002A64EB" w:rsidRDefault="002A64EB" w:rsidP="00693353">
      <w:pPr>
        <w:widowControl w:val="0"/>
        <w:numPr>
          <w:ilvl w:val="2"/>
          <w:numId w:val="28"/>
        </w:numPr>
        <w:tabs>
          <w:tab w:val="left" w:pos="1533"/>
        </w:tabs>
        <w:autoSpaceDE w:val="0"/>
        <w:autoSpaceDN w:val="0"/>
        <w:spacing w:after="0" w:line="288" w:lineRule="auto"/>
        <w:ind w:right="519" w:hanging="504"/>
        <w:jc w:val="both"/>
        <w:rPr>
          <w:rFonts w:ascii="Times New Roman" w:eastAsia="Times New Roman" w:hAnsi="Times New Roman"/>
          <w:sz w:val="24"/>
        </w:rPr>
      </w:pPr>
      <w:r w:rsidRPr="002A64EB">
        <w:rPr>
          <w:rFonts w:ascii="Times New Roman" w:eastAsia="Times New Roman" w:hAnsi="Times New Roman"/>
          <w:sz w:val="24"/>
        </w:rPr>
        <w:t>Açıklanması halinde kişi ve kurumlara maddi veya manevi zarar verme ya da herhangi bir kişi veya kuruma haksız yarar sağlama ihtimali bulunan her türlü bilgi, belge ve elektronik</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kayıt.</w:t>
      </w:r>
    </w:p>
    <w:p w14:paraId="67E49612"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01D74DD7" w14:textId="03191B09"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w:t>
      </w:r>
      <w:r w:rsidRPr="002A64EB">
        <w:rPr>
          <w:rFonts w:ascii="Times New Roman" w:eastAsia="Times New Roman" w:hAnsi="Times New Roman"/>
          <w:b/>
          <w:bCs/>
          <w:spacing w:val="-1"/>
          <w:sz w:val="24"/>
          <w:szCs w:val="24"/>
        </w:rPr>
        <w:t xml:space="preserve"> </w:t>
      </w:r>
      <w:r w:rsidRPr="002A64EB">
        <w:rPr>
          <w:rFonts w:ascii="Times New Roman" w:eastAsia="Times New Roman" w:hAnsi="Times New Roman"/>
          <w:b/>
          <w:bCs/>
          <w:sz w:val="24"/>
          <w:szCs w:val="24"/>
        </w:rPr>
        <w:t>KORUNMASI</w:t>
      </w:r>
    </w:p>
    <w:p w14:paraId="3BD1E03C"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Gizli</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bilgiyi;</w:t>
      </w:r>
    </w:p>
    <w:p w14:paraId="7D94414D" w14:textId="77777777" w:rsidR="002A64EB" w:rsidRPr="002A64EB" w:rsidRDefault="002A64EB" w:rsidP="00693353">
      <w:pPr>
        <w:widowControl w:val="0"/>
        <w:numPr>
          <w:ilvl w:val="2"/>
          <w:numId w:val="28"/>
        </w:numPr>
        <w:tabs>
          <w:tab w:val="left" w:pos="1533"/>
        </w:tabs>
        <w:autoSpaceDE w:val="0"/>
        <w:autoSpaceDN w:val="0"/>
        <w:spacing w:after="0" w:line="288" w:lineRule="auto"/>
        <w:ind w:right="515" w:hanging="504"/>
        <w:jc w:val="both"/>
        <w:rPr>
          <w:rFonts w:ascii="Times New Roman" w:eastAsia="Times New Roman" w:hAnsi="Times New Roman"/>
          <w:sz w:val="24"/>
        </w:rPr>
      </w:pPr>
      <w:r w:rsidRPr="002A64EB">
        <w:rPr>
          <w:rFonts w:ascii="Times New Roman" w:eastAsia="Times New Roman" w:hAnsi="Times New Roman"/>
          <w:sz w:val="24"/>
        </w:rPr>
        <w:t>Kurum tarafından 1929194 sayı ve 15.05.2019 tarihinde yayımlanmış olan yürürlükteki Bilgi Güvenliği Politikaları Yönergesinde belirtilen tedbirleri almak suretiyle</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korumayı,</w:t>
      </w:r>
    </w:p>
    <w:p w14:paraId="7EB5D866" w14:textId="77777777" w:rsidR="002A64EB" w:rsidRPr="002A64EB" w:rsidRDefault="002A64EB" w:rsidP="00693353">
      <w:pPr>
        <w:widowControl w:val="0"/>
        <w:numPr>
          <w:ilvl w:val="2"/>
          <w:numId w:val="28"/>
        </w:numPr>
        <w:tabs>
          <w:tab w:val="left" w:pos="1533"/>
        </w:tabs>
        <w:autoSpaceDE w:val="0"/>
        <w:autoSpaceDN w:val="0"/>
        <w:spacing w:after="0" w:line="288" w:lineRule="auto"/>
        <w:ind w:right="521" w:hanging="504"/>
        <w:jc w:val="both"/>
        <w:rPr>
          <w:rFonts w:ascii="Times New Roman" w:eastAsia="Times New Roman" w:hAnsi="Times New Roman"/>
          <w:sz w:val="24"/>
        </w:rPr>
      </w:pPr>
      <w:r w:rsidRPr="002A64EB">
        <w:rPr>
          <w:rFonts w:ascii="Times New Roman" w:eastAsia="Times New Roman" w:hAnsi="Times New Roman"/>
          <w:sz w:val="24"/>
        </w:rPr>
        <w:t>Herhangi</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bir</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üçüncü</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kişiye</w:t>
      </w:r>
      <w:r w:rsidRPr="002A64EB">
        <w:rPr>
          <w:rFonts w:ascii="Times New Roman" w:eastAsia="Times New Roman" w:hAnsi="Times New Roman"/>
          <w:spacing w:val="-19"/>
          <w:sz w:val="24"/>
        </w:rPr>
        <w:t xml:space="preserve"> </w:t>
      </w:r>
      <w:r w:rsidRPr="002A64EB">
        <w:rPr>
          <w:rFonts w:ascii="Times New Roman" w:eastAsia="Times New Roman" w:hAnsi="Times New Roman"/>
          <w:sz w:val="24"/>
        </w:rPr>
        <w:t>hangi</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suretle</w:t>
      </w:r>
      <w:r w:rsidRPr="002A64EB">
        <w:rPr>
          <w:rFonts w:ascii="Times New Roman" w:eastAsia="Times New Roman" w:hAnsi="Times New Roman"/>
          <w:spacing w:val="-18"/>
          <w:sz w:val="24"/>
        </w:rPr>
        <w:t xml:space="preserve"> </w:t>
      </w:r>
      <w:r w:rsidRPr="002A64EB">
        <w:rPr>
          <w:rFonts w:ascii="Times New Roman" w:eastAsia="Times New Roman" w:hAnsi="Times New Roman"/>
          <w:sz w:val="24"/>
        </w:rPr>
        <w:t>olursa</w:t>
      </w:r>
      <w:r w:rsidRPr="002A64EB">
        <w:rPr>
          <w:rFonts w:ascii="Times New Roman" w:eastAsia="Times New Roman" w:hAnsi="Times New Roman"/>
          <w:spacing w:val="-19"/>
          <w:sz w:val="24"/>
        </w:rPr>
        <w:t xml:space="preserve"> </w:t>
      </w:r>
      <w:r w:rsidRPr="002A64EB">
        <w:rPr>
          <w:rFonts w:ascii="Times New Roman" w:eastAsia="Times New Roman" w:hAnsi="Times New Roman"/>
          <w:sz w:val="24"/>
        </w:rPr>
        <w:t>olsun</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vermemeyi,</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açıklamamayı, değiştirmemeyi, çoğaltmamayı ve/veya kamuya</w:t>
      </w:r>
      <w:r w:rsidRPr="002A64EB">
        <w:rPr>
          <w:rFonts w:ascii="Times New Roman" w:eastAsia="Times New Roman" w:hAnsi="Times New Roman"/>
          <w:spacing w:val="-3"/>
          <w:sz w:val="24"/>
        </w:rPr>
        <w:t xml:space="preserve"> </w:t>
      </w:r>
      <w:r w:rsidRPr="002A64EB">
        <w:rPr>
          <w:rFonts w:ascii="Times New Roman" w:eastAsia="Times New Roman" w:hAnsi="Times New Roman"/>
          <w:sz w:val="24"/>
        </w:rPr>
        <w:t>duyurmamayı,</w:t>
      </w:r>
    </w:p>
    <w:p w14:paraId="213BC89A" w14:textId="77777777" w:rsidR="002A64EB" w:rsidRPr="002A64EB" w:rsidRDefault="00DB6093"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Pr>
          <w:rFonts w:ascii="Times New Roman" w:eastAsia="Times New Roman" w:hAnsi="Times New Roman"/>
          <w:sz w:val="24"/>
        </w:rPr>
        <w:lastRenderedPageBreak/>
        <w:t>Programın</w:t>
      </w:r>
      <w:r w:rsidR="002A64EB" w:rsidRPr="002A64EB">
        <w:rPr>
          <w:rFonts w:ascii="Times New Roman" w:eastAsia="Times New Roman" w:hAnsi="Times New Roman"/>
          <w:sz w:val="24"/>
        </w:rPr>
        <w:t xml:space="preserve"> yürütülmesi haricinde doğrudan </w:t>
      </w:r>
      <w:r w:rsidR="002A64EB" w:rsidRPr="002A64EB">
        <w:rPr>
          <w:rFonts w:ascii="Times New Roman" w:eastAsia="Times New Roman" w:hAnsi="Times New Roman"/>
          <w:spacing w:val="-3"/>
          <w:sz w:val="24"/>
        </w:rPr>
        <w:t xml:space="preserve">ya </w:t>
      </w:r>
      <w:r w:rsidR="002A64EB" w:rsidRPr="002A64EB">
        <w:rPr>
          <w:rFonts w:ascii="Times New Roman" w:eastAsia="Times New Roman" w:hAnsi="Times New Roman"/>
          <w:sz w:val="24"/>
        </w:rPr>
        <w:t>da dolaylı olarak hiçbir şekilde ve sebeple</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kullanmamayı,</w:t>
      </w:r>
    </w:p>
    <w:p w14:paraId="0D8B860E" w14:textId="77777777" w:rsidR="002A64EB" w:rsidRPr="002A64EB" w:rsidRDefault="002A64EB"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sidRPr="002A64EB">
        <w:rPr>
          <w:rFonts w:ascii="Times New Roman" w:eastAsia="Times New Roman" w:hAnsi="Times New Roman"/>
          <w:sz w:val="24"/>
        </w:rPr>
        <w:t xml:space="preserve">Üçüncü kişiler tarafından doğrudan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da dolaylı olarak ulaşılmaması için gerekli tüm tedbirleri almak suretiyle</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saklamayı,</w:t>
      </w:r>
    </w:p>
    <w:p w14:paraId="3CA26CDA" w14:textId="77777777" w:rsidR="002A64EB" w:rsidRPr="002A64EB" w:rsidRDefault="002A64EB" w:rsidP="00693353">
      <w:pPr>
        <w:widowControl w:val="0"/>
        <w:numPr>
          <w:ilvl w:val="2"/>
          <w:numId w:val="28"/>
        </w:numPr>
        <w:tabs>
          <w:tab w:val="left" w:pos="1533"/>
        </w:tabs>
        <w:autoSpaceDE w:val="0"/>
        <w:autoSpaceDN w:val="0"/>
        <w:spacing w:after="0" w:line="288" w:lineRule="auto"/>
        <w:ind w:right="516" w:hanging="504"/>
        <w:jc w:val="both"/>
        <w:rPr>
          <w:rFonts w:ascii="Times New Roman" w:eastAsia="Times New Roman" w:hAnsi="Times New Roman"/>
          <w:sz w:val="24"/>
        </w:rPr>
      </w:pPr>
      <w:r w:rsidRPr="002A64EB">
        <w:rPr>
          <w:rFonts w:ascii="Times New Roman" w:eastAsia="Times New Roman" w:hAnsi="Times New Roman"/>
          <w:sz w:val="24"/>
        </w:rPr>
        <w:t>Yapılan işlemlerin kayıtlarının olması açısından bu bilgilere yapılan erişimleri ve işlemleri loglamayı; bu logların erişimine, değiştirilmesine ve silinmesine izin vermemeyi ve yukarıda sayılan surette sonuçlanacak sair davranışlardan kaçınmayı taahhüt etmiş</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sayılır.</w:t>
      </w:r>
    </w:p>
    <w:p w14:paraId="3E36AFA7"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r w:rsidRPr="002A64EB">
        <w:rPr>
          <w:rFonts w:ascii="Times New Roman" w:eastAsia="Times New Roman" w:hAnsi="Times New Roman"/>
          <w:sz w:val="24"/>
        </w:rPr>
        <w:t>Kurumun gizli bilgisini, sadece zorunlu hallerde ve işin gereği bu bilgiyi öğrenmesi gereken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çalışanları</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ile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işin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yürütülmesi</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için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gereken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nispette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bilginin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korunması</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 xml:space="preserve">için her türlü azami önlemi alarak verebileceğini; kişisel veri işleme faaliyetleri açısından Kişisel Verilerin Korunmasına ilişkin mevzuat ile uyumlu şekilde hareket edileceğini, Kurumun gizli bilgilerine erişecek personelimiz ile Kurum tarafından kullanılan </w:t>
      </w:r>
      <w:r w:rsidRPr="002A64EB">
        <w:rPr>
          <w:rFonts w:ascii="Times New Roman" w:eastAsia="Times New Roman" w:hAnsi="Times New Roman"/>
          <w:b/>
          <w:sz w:val="24"/>
        </w:rPr>
        <w:t xml:space="preserve">“Personel Gizlilik Sözleşmesi” </w:t>
      </w:r>
      <w:r w:rsidRPr="002A64EB">
        <w:rPr>
          <w:rFonts w:ascii="Times New Roman" w:eastAsia="Times New Roman" w:hAnsi="Times New Roman"/>
          <w:sz w:val="24"/>
        </w:rPr>
        <w:t>imzalanacağını; çalışanların, bilginin gizliliği hususunda</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işbu</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Taahhütname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Personel</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Gizlilik</w:t>
      </w:r>
      <w:r w:rsidRPr="002A64EB">
        <w:rPr>
          <w:rFonts w:ascii="Times New Roman" w:eastAsia="Times New Roman" w:hAnsi="Times New Roman"/>
          <w:spacing w:val="-12"/>
          <w:sz w:val="24"/>
        </w:rPr>
        <w:t xml:space="preserve"> </w:t>
      </w:r>
      <w:r w:rsidRPr="002A64EB">
        <w:rPr>
          <w:rFonts w:ascii="Times New Roman" w:eastAsia="Times New Roman" w:hAnsi="Times New Roman"/>
          <w:sz w:val="24"/>
        </w:rPr>
        <w:t>Sözleşmesi</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yükümlülüklerine</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 xml:space="preserve">aykırı davranmayacaklarını ve böyle davranmaları halinde doğrudan </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sorumlu olacağını peşinen kabul ve taahhüt</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eder.</w:t>
      </w:r>
    </w:p>
    <w:p w14:paraId="52FD65F2" w14:textId="77777777"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Kurumdan temin edilmiş olan gizli bilgilerin işbu Taahhütnameye aykırı biçimde açıklandığından haberdar olunduğunda, derhal ve yazılı olarak Kuruma durumu bildirmekle yükümlü olduğunu kabul, beyan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w:t>
      </w:r>
    </w:p>
    <w:p w14:paraId="5E3CCB4E"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5D5059BC" w14:textId="77777777" w:rsidR="002A64EB" w:rsidRPr="002A64EB"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 TANIMINA GİRMEYEN</w:t>
      </w:r>
      <w:r w:rsidRPr="002A64EB">
        <w:rPr>
          <w:rFonts w:ascii="Times New Roman" w:eastAsia="Times New Roman" w:hAnsi="Times New Roman"/>
          <w:b/>
          <w:bCs/>
          <w:spacing w:val="-6"/>
          <w:sz w:val="24"/>
          <w:szCs w:val="24"/>
        </w:rPr>
        <w:t xml:space="preserve"> </w:t>
      </w:r>
      <w:r w:rsidRPr="002A64EB">
        <w:rPr>
          <w:rFonts w:ascii="Times New Roman" w:eastAsia="Times New Roman" w:hAnsi="Times New Roman"/>
          <w:b/>
          <w:bCs/>
          <w:sz w:val="24"/>
          <w:szCs w:val="24"/>
        </w:rPr>
        <w:t>DURUMLAR</w:t>
      </w:r>
    </w:p>
    <w:p w14:paraId="0C40A40C"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Aşağıdaki bilgiler gizli bilgi olarak nitelendirilmez.</w:t>
      </w:r>
    </w:p>
    <w:p w14:paraId="26E20E71" w14:textId="77777777" w:rsidR="002A64EB" w:rsidRPr="002A64EB" w:rsidRDefault="002A64EB" w:rsidP="00693353">
      <w:pPr>
        <w:widowControl w:val="0"/>
        <w:numPr>
          <w:ilvl w:val="2"/>
          <w:numId w:val="28"/>
        </w:numPr>
        <w:tabs>
          <w:tab w:val="left" w:pos="1533"/>
        </w:tabs>
        <w:autoSpaceDE w:val="0"/>
        <w:autoSpaceDN w:val="0"/>
        <w:spacing w:after="0" w:line="288" w:lineRule="auto"/>
        <w:ind w:left="1532" w:hanging="697"/>
        <w:jc w:val="both"/>
        <w:rPr>
          <w:rFonts w:ascii="Times New Roman" w:eastAsia="Times New Roman" w:hAnsi="Times New Roman"/>
          <w:sz w:val="24"/>
        </w:rPr>
      </w:pPr>
      <w:r w:rsidRPr="002A64EB">
        <w:rPr>
          <w:rFonts w:ascii="Times New Roman" w:eastAsia="Times New Roman" w:hAnsi="Times New Roman"/>
          <w:sz w:val="24"/>
        </w:rPr>
        <w:t>Kurumun bizzat kendisi tarafından alenileştirilmiş</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bilgiler,</w:t>
      </w:r>
    </w:p>
    <w:p w14:paraId="4950D3BA" w14:textId="77777777" w:rsidR="002A64EB" w:rsidRPr="002A64EB" w:rsidRDefault="002A64EB" w:rsidP="00693353">
      <w:pPr>
        <w:widowControl w:val="0"/>
        <w:numPr>
          <w:ilvl w:val="2"/>
          <w:numId w:val="28"/>
        </w:numPr>
        <w:tabs>
          <w:tab w:val="left" w:pos="1533"/>
        </w:tabs>
        <w:autoSpaceDE w:val="0"/>
        <w:autoSpaceDN w:val="0"/>
        <w:spacing w:after="0" w:line="288" w:lineRule="auto"/>
        <w:ind w:left="1532" w:hanging="697"/>
        <w:jc w:val="both"/>
        <w:rPr>
          <w:rFonts w:ascii="Times New Roman" w:eastAsia="Times New Roman" w:hAnsi="Times New Roman"/>
          <w:sz w:val="24"/>
        </w:rPr>
      </w:pPr>
      <w:r w:rsidRPr="002A64EB">
        <w:rPr>
          <w:rFonts w:ascii="Times New Roman" w:eastAsia="Times New Roman" w:hAnsi="Times New Roman"/>
          <w:sz w:val="24"/>
        </w:rPr>
        <w:t>Açıklanmasına Kurum tarafından yazılı olarak onay verilmiş</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bilgiler,</w:t>
      </w:r>
    </w:p>
    <w:p w14:paraId="3CD755C5" w14:textId="77777777" w:rsidR="002A64EB" w:rsidRPr="002A64EB" w:rsidRDefault="002A64EB" w:rsidP="00693353">
      <w:pPr>
        <w:widowControl w:val="0"/>
        <w:numPr>
          <w:ilvl w:val="2"/>
          <w:numId w:val="28"/>
        </w:numPr>
        <w:tabs>
          <w:tab w:val="left" w:pos="1533"/>
        </w:tabs>
        <w:autoSpaceDE w:val="0"/>
        <w:autoSpaceDN w:val="0"/>
        <w:spacing w:after="0" w:line="288" w:lineRule="auto"/>
        <w:ind w:right="517" w:hanging="504"/>
        <w:jc w:val="both"/>
        <w:rPr>
          <w:rFonts w:ascii="Times New Roman" w:eastAsia="Times New Roman" w:hAnsi="Times New Roman"/>
          <w:sz w:val="24"/>
        </w:rPr>
      </w:pPr>
      <w:r w:rsidRPr="002A64EB">
        <w:rPr>
          <w:rFonts w:ascii="Times New Roman" w:eastAsia="Times New Roman" w:hAnsi="Times New Roman"/>
          <w:sz w:val="24"/>
        </w:rPr>
        <w:t xml:space="preserve">Yürürlükte olan bir kanuna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da verilmiş olan bir mahkeme kararına istinaden açıklanması gereken</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bilgiler.</w:t>
      </w:r>
    </w:p>
    <w:p w14:paraId="2C02402F" w14:textId="77777777" w:rsidR="002A64EB" w:rsidRPr="002A64EB" w:rsidRDefault="002A64EB" w:rsidP="00693353">
      <w:pPr>
        <w:widowControl w:val="0"/>
        <w:numPr>
          <w:ilvl w:val="1"/>
          <w:numId w:val="28"/>
        </w:numPr>
        <w:tabs>
          <w:tab w:val="left" w:pos="909"/>
        </w:tabs>
        <w:autoSpaceDE w:val="0"/>
        <w:autoSpaceDN w:val="0"/>
        <w:spacing w:after="0" w:line="288" w:lineRule="auto"/>
        <w:ind w:right="512"/>
        <w:jc w:val="both"/>
        <w:rPr>
          <w:rFonts w:ascii="Times New Roman" w:eastAsia="Times New Roman" w:hAnsi="Times New Roman"/>
          <w:sz w:val="24"/>
        </w:rPr>
      </w:pPr>
      <w:r w:rsidRPr="002A64EB">
        <w:rPr>
          <w:rFonts w:ascii="Times New Roman" w:eastAsia="Times New Roman" w:hAnsi="Times New Roman"/>
          <w:sz w:val="24"/>
        </w:rPr>
        <w:t>Bu Taahhütnamenin 4.1.3. maddesi gereğince gizli bilgiyi açıklamaya mecbur kalınması halinde, gizli bilgiyi açıklamadan önce Kuruma derhal yazılı bir bildirimde bulunulacağını, gizli bilginin sadece hukuken gerektiği kadar açıklanacağını ve işbu açıklamanın kapsamına ilişkin olarak Kuruma yazılı olarak bildirimde</w:t>
      </w:r>
      <w:r w:rsidRPr="002A64EB">
        <w:rPr>
          <w:rFonts w:ascii="Times New Roman" w:eastAsia="Times New Roman" w:hAnsi="Times New Roman"/>
          <w:spacing w:val="-20"/>
          <w:sz w:val="24"/>
        </w:rPr>
        <w:t xml:space="preserve"> </w:t>
      </w:r>
      <w:r w:rsidRPr="002A64EB">
        <w:rPr>
          <w:rFonts w:ascii="Times New Roman" w:eastAsia="Times New Roman" w:hAnsi="Times New Roman"/>
          <w:sz w:val="24"/>
        </w:rPr>
        <w:t>bulunulacağını,</w:t>
      </w:r>
    </w:p>
    <w:p w14:paraId="6D6507D7" w14:textId="77777777" w:rsidR="002A64EB" w:rsidRPr="002A64EB" w:rsidRDefault="002A64EB" w:rsidP="00693353">
      <w:pPr>
        <w:widowControl w:val="0"/>
        <w:autoSpaceDE w:val="0"/>
        <w:autoSpaceDN w:val="0"/>
        <w:spacing w:after="0" w:line="288" w:lineRule="auto"/>
        <w:ind w:left="908" w:right="520"/>
        <w:jc w:val="both"/>
        <w:rPr>
          <w:rFonts w:ascii="Times New Roman" w:eastAsia="Times New Roman" w:hAnsi="Times New Roman"/>
          <w:sz w:val="24"/>
          <w:szCs w:val="24"/>
        </w:rPr>
      </w:pPr>
      <w:r w:rsidRPr="002A64EB">
        <w:rPr>
          <w:rFonts w:ascii="Times New Roman" w:eastAsia="Times New Roman" w:hAnsi="Times New Roman"/>
          <w:sz w:val="24"/>
          <w:szCs w:val="24"/>
        </w:rPr>
        <w:t>4.1.3.</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maddesi</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kapsamında</w:t>
      </w:r>
      <w:r w:rsidRPr="002A64EB">
        <w:rPr>
          <w:rFonts w:ascii="Times New Roman" w:eastAsia="Times New Roman" w:hAnsi="Times New Roman"/>
          <w:spacing w:val="-15"/>
          <w:sz w:val="24"/>
          <w:szCs w:val="24"/>
        </w:rPr>
        <w:t xml:space="preserve"> </w:t>
      </w:r>
      <w:r w:rsidRPr="002A64EB">
        <w:rPr>
          <w:rFonts w:ascii="Times New Roman" w:eastAsia="Times New Roman" w:hAnsi="Times New Roman"/>
          <w:sz w:val="24"/>
          <w:szCs w:val="24"/>
        </w:rPr>
        <w:t>bilgi</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paylaşımında</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bulunmuş</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olmanın</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bu</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Taahhütnamedeki yükümlülüklerin sona erdiği anlamına gelmediğini beyan, kabul ve taahhüt</w:t>
      </w:r>
      <w:r w:rsidRPr="002A64EB">
        <w:rPr>
          <w:rFonts w:ascii="Times New Roman" w:eastAsia="Times New Roman" w:hAnsi="Times New Roman"/>
          <w:spacing w:val="-4"/>
          <w:sz w:val="24"/>
          <w:szCs w:val="24"/>
        </w:rPr>
        <w:t xml:space="preserve"> </w:t>
      </w:r>
      <w:r w:rsidRPr="002A64EB">
        <w:rPr>
          <w:rFonts w:ascii="Times New Roman" w:eastAsia="Times New Roman" w:hAnsi="Times New Roman"/>
          <w:sz w:val="24"/>
          <w:szCs w:val="24"/>
        </w:rPr>
        <w:t>eder.</w:t>
      </w:r>
    </w:p>
    <w:p w14:paraId="57EAA8DB"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605CCD2C" w14:textId="77777777" w:rsidR="002A64EB" w:rsidRPr="002A64EB" w:rsidRDefault="002A64EB" w:rsidP="00693353">
      <w:pPr>
        <w:widowControl w:val="0"/>
        <w:numPr>
          <w:ilvl w:val="0"/>
          <w:numId w:val="28"/>
        </w:numPr>
        <w:tabs>
          <w:tab w:val="left" w:pos="536"/>
          <w:tab w:val="left" w:pos="537"/>
        </w:tabs>
        <w:autoSpaceDE w:val="0"/>
        <w:autoSpaceDN w:val="0"/>
        <w:spacing w:after="0" w:line="288" w:lineRule="auto"/>
        <w:ind w:left="536" w:hanging="42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DENETİM VE</w:t>
      </w:r>
      <w:r w:rsidRPr="002A64EB">
        <w:rPr>
          <w:rFonts w:ascii="Times New Roman" w:eastAsia="Times New Roman" w:hAnsi="Times New Roman"/>
          <w:b/>
          <w:bCs/>
          <w:spacing w:val="-3"/>
          <w:sz w:val="24"/>
          <w:szCs w:val="24"/>
        </w:rPr>
        <w:t xml:space="preserve"> </w:t>
      </w:r>
      <w:r w:rsidRPr="002A64EB">
        <w:rPr>
          <w:rFonts w:ascii="Times New Roman" w:eastAsia="Times New Roman" w:hAnsi="Times New Roman"/>
          <w:b/>
          <w:bCs/>
          <w:sz w:val="24"/>
          <w:szCs w:val="24"/>
        </w:rPr>
        <w:t>REFERANS</w:t>
      </w:r>
    </w:p>
    <w:p w14:paraId="6337F53D" w14:textId="77777777"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Kurumun gerekli gördüğü hallerde, önceden haber vermek suretiyle tesis ve sistemlerimizde, bu Taahhütnamenin konusu ve kapsamı ile sınırlı kalmak şartıyla, bilgi güvenliği denetimleri yapma hakkına sahip olduğunu kabul ve beyan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ederiz.</w:t>
      </w:r>
    </w:p>
    <w:p w14:paraId="06E533D1" w14:textId="77777777" w:rsidR="00693353"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2A64EB">
        <w:rPr>
          <w:rFonts w:ascii="Times New Roman" w:eastAsia="Times New Roman" w:hAnsi="Times New Roman"/>
          <w:sz w:val="24"/>
        </w:rPr>
        <w:t xml:space="preserve">Kurumun resmî kurumlarca denetlenmesi halinde bu denetim kapsamında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talep edilen bilgi ve belgeleri derhal sağlamakla yükümlü olduğunu beyan, kabul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ederiz.</w:t>
      </w:r>
    </w:p>
    <w:p w14:paraId="7C728874" w14:textId="77777777" w:rsidR="00693353"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693353">
        <w:rPr>
          <w:rFonts w:ascii="Times New Roman" w:eastAsia="Times New Roman" w:hAnsi="Times New Roman"/>
          <w:sz w:val="24"/>
        </w:rPr>
        <w:t xml:space="preserve">Kurumun bu konuda açık yazılı izni olmadıkça görsel </w:t>
      </w:r>
      <w:r w:rsidRPr="00693353">
        <w:rPr>
          <w:rFonts w:ascii="Times New Roman" w:eastAsia="Times New Roman" w:hAnsi="Times New Roman"/>
          <w:spacing w:val="-3"/>
          <w:sz w:val="24"/>
        </w:rPr>
        <w:t xml:space="preserve">ya </w:t>
      </w:r>
      <w:r w:rsidRPr="00693353">
        <w:rPr>
          <w:rFonts w:ascii="Times New Roman" w:eastAsia="Times New Roman" w:hAnsi="Times New Roman"/>
          <w:sz w:val="24"/>
        </w:rPr>
        <w:t xml:space="preserve">da yazılı medya aracılığıyla Kurumu referans olarak gösteremeyeceğini </w:t>
      </w:r>
      <w:r w:rsidRPr="00693353">
        <w:rPr>
          <w:rFonts w:ascii="Times New Roman" w:eastAsia="Times New Roman" w:hAnsi="Times New Roman"/>
          <w:spacing w:val="-3"/>
          <w:sz w:val="24"/>
        </w:rPr>
        <w:t xml:space="preserve">ya </w:t>
      </w:r>
      <w:r w:rsidRPr="00693353">
        <w:rPr>
          <w:rFonts w:ascii="Times New Roman" w:eastAsia="Times New Roman" w:hAnsi="Times New Roman"/>
          <w:sz w:val="24"/>
        </w:rPr>
        <w:t>da reklam amacıyla kullanılmayacağını beyan, kabul ve taahhüt</w:t>
      </w:r>
      <w:r w:rsidRPr="00693353">
        <w:rPr>
          <w:rFonts w:ascii="Times New Roman" w:eastAsia="Times New Roman" w:hAnsi="Times New Roman"/>
          <w:spacing w:val="-1"/>
          <w:sz w:val="24"/>
        </w:rPr>
        <w:t xml:space="preserve"> </w:t>
      </w:r>
      <w:r w:rsidRPr="00693353">
        <w:rPr>
          <w:rFonts w:ascii="Times New Roman" w:eastAsia="Times New Roman" w:hAnsi="Times New Roman"/>
          <w:sz w:val="24"/>
        </w:rPr>
        <w:t>ederiz.</w:t>
      </w:r>
    </w:p>
    <w:p w14:paraId="6D234105" w14:textId="6D374582" w:rsidR="002A64EB" w:rsidRPr="00693353" w:rsidRDefault="002A64EB" w:rsidP="00693353">
      <w:pPr>
        <w:widowControl w:val="0"/>
        <w:numPr>
          <w:ilvl w:val="0"/>
          <w:numId w:val="28"/>
        </w:numPr>
        <w:tabs>
          <w:tab w:val="left" w:pos="909"/>
        </w:tabs>
        <w:autoSpaceDE w:val="0"/>
        <w:autoSpaceDN w:val="0"/>
        <w:spacing w:after="0" w:line="288" w:lineRule="auto"/>
        <w:ind w:right="519"/>
        <w:jc w:val="both"/>
        <w:rPr>
          <w:rFonts w:ascii="Times New Roman" w:eastAsia="Times New Roman" w:hAnsi="Times New Roman"/>
          <w:sz w:val="24"/>
        </w:rPr>
      </w:pPr>
      <w:r w:rsidRPr="00693353">
        <w:rPr>
          <w:rFonts w:ascii="Times New Roman" w:eastAsia="Times New Roman" w:hAnsi="Times New Roman"/>
          <w:b/>
          <w:bCs/>
          <w:sz w:val="24"/>
          <w:szCs w:val="24"/>
        </w:rPr>
        <w:lastRenderedPageBreak/>
        <w:t>GİZLİ BİLGİLERİN</w:t>
      </w:r>
      <w:r w:rsidRPr="00693353">
        <w:rPr>
          <w:rFonts w:ascii="Times New Roman" w:eastAsia="Times New Roman" w:hAnsi="Times New Roman"/>
          <w:b/>
          <w:bCs/>
          <w:spacing w:val="-3"/>
          <w:sz w:val="24"/>
          <w:szCs w:val="24"/>
        </w:rPr>
        <w:t xml:space="preserve"> </w:t>
      </w:r>
      <w:r w:rsidRPr="00693353">
        <w:rPr>
          <w:rFonts w:ascii="Times New Roman" w:eastAsia="Times New Roman" w:hAnsi="Times New Roman"/>
          <w:b/>
          <w:bCs/>
          <w:sz w:val="24"/>
          <w:szCs w:val="24"/>
        </w:rPr>
        <w:t>İADESİ</w:t>
      </w:r>
    </w:p>
    <w:p w14:paraId="2DA2384F" w14:textId="77777777" w:rsidR="002A64EB" w:rsidRPr="002A64EB"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 xml:space="preserve">bu taahhütnamenin sona ermesi veya herhangi bir sebeple feshedilmesi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 xml:space="preserve">da Kurum tarafından daha önce talep edilmesi durumunda, masrafları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/Kurum/Kuruluş”</w:t>
      </w:r>
      <w:r w:rsidRPr="002A64EB">
        <w:rPr>
          <w:rFonts w:ascii="Times New Roman" w:eastAsia="Times New Roman" w:hAnsi="Times New Roman"/>
          <w:sz w:val="24"/>
        </w:rPr>
        <w:t>a</w:t>
      </w:r>
      <w:r w:rsidRPr="002A64EB">
        <w:rPr>
          <w:rFonts w:ascii="Times New Roman" w:eastAsia="Times New Roman" w:hAnsi="Times New Roman"/>
          <w:spacing w:val="-12"/>
          <w:sz w:val="24"/>
        </w:rPr>
        <w:t xml:space="preserve"> </w:t>
      </w:r>
      <w:r w:rsidRPr="002A64EB">
        <w:rPr>
          <w:rFonts w:ascii="Times New Roman" w:eastAsia="Times New Roman" w:hAnsi="Times New Roman"/>
          <w:sz w:val="24"/>
        </w:rPr>
        <w:t>ait</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olmak</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üzere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zilyetliğinizde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bulunan</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gizli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bilgi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içeren</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her türlü dokümanı ve bunların yedekleri dahil tüm kopyalarını derhal Kuruma iade edeceğini beyan, kabul ve taahhüt</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ederiz.</w:t>
      </w:r>
    </w:p>
    <w:p w14:paraId="435703E5" w14:textId="77777777" w:rsidR="002A64EB" w:rsidRPr="002A64EB" w:rsidRDefault="002A64EB" w:rsidP="00693353">
      <w:pPr>
        <w:widowControl w:val="0"/>
        <w:numPr>
          <w:ilvl w:val="1"/>
          <w:numId w:val="28"/>
        </w:numPr>
        <w:tabs>
          <w:tab w:val="left" w:pos="909"/>
        </w:tabs>
        <w:autoSpaceDE w:val="0"/>
        <w:autoSpaceDN w:val="0"/>
        <w:spacing w:after="0" w:line="288" w:lineRule="auto"/>
        <w:ind w:right="517"/>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bilgisayar dahil herhangi elektronik cihaz veya mecraya yapılan kayıtları geri alınamaz şekilde yok edileceğini, Kurum tarafından talep edilmesi durumunda söz konusu gizli bilgileri barındıran ortamları (taşınabilir disk, sabit disk, vb.) bedelsiz olarak Kuruma teslim edileceğini; kayıtların yok edilmesi ve/veya gizli bilgi barındıran ortamların tespiti faaliyetine Kurum tarafından görevlendirilecek bir uzman personelin refakat etmesine izin verileceğini beyan,</w:t>
      </w:r>
      <w:r w:rsidRPr="002A64EB">
        <w:rPr>
          <w:rFonts w:ascii="Times New Roman" w:eastAsia="Times New Roman" w:hAnsi="Times New Roman"/>
          <w:spacing w:val="-38"/>
          <w:sz w:val="24"/>
        </w:rPr>
        <w:t xml:space="preserve"> </w:t>
      </w:r>
      <w:r w:rsidRPr="002A64EB">
        <w:rPr>
          <w:rFonts w:ascii="Times New Roman" w:eastAsia="Times New Roman" w:hAnsi="Times New Roman"/>
          <w:sz w:val="24"/>
        </w:rPr>
        <w:t>kabul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ederiz.</w:t>
      </w:r>
    </w:p>
    <w:p w14:paraId="7C3D2FD2" w14:textId="77777777" w:rsidR="002A64EB" w:rsidRPr="002A64EB" w:rsidRDefault="002A64EB" w:rsidP="00693353">
      <w:pPr>
        <w:widowControl w:val="0"/>
        <w:numPr>
          <w:ilvl w:val="1"/>
          <w:numId w:val="28"/>
        </w:numPr>
        <w:tabs>
          <w:tab w:val="left" w:pos="909"/>
        </w:tabs>
        <w:autoSpaceDE w:val="0"/>
        <w:autoSpaceDN w:val="0"/>
        <w:spacing w:after="0" w:line="288" w:lineRule="auto"/>
        <w:ind w:right="513"/>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6.2 maddede belirtilen kayıtların 28/10/2017 tarihli 30224 sayılı Resmî Gazete’ de yayımlanan “Kişisel Verilerin Silinmesi, Yok Edilmesi veya Anonim Hale Getirilmesi Hakkında Yönetmelik” ile belirtilen şekilde yok edileceğini ve ihtiyaç duyulması halinde yok edildiğine dair belgelendireceğini beyan, kabul ve taahhüt</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ederiz.</w:t>
      </w:r>
    </w:p>
    <w:p w14:paraId="52607E01"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4A20845B" w14:textId="26F4ACD3" w:rsidR="002A64EB" w:rsidRPr="00693353" w:rsidRDefault="002A64EB" w:rsidP="00D54909">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sz w:val="23"/>
          <w:szCs w:val="24"/>
        </w:rPr>
      </w:pPr>
      <w:r w:rsidRPr="00693353">
        <w:rPr>
          <w:rFonts w:ascii="Times New Roman" w:eastAsia="Times New Roman" w:hAnsi="Times New Roman"/>
          <w:b/>
          <w:bCs/>
          <w:sz w:val="24"/>
          <w:szCs w:val="24"/>
        </w:rPr>
        <w:t>TAZMİNAT VE CEZA</w:t>
      </w:r>
      <w:r w:rsidRPr="00693353">
        <w:rPr>
          <w:rFonts w:ascii="Times New Roman" w:eastAsia="Times New Roman" w:hAnsi="Times New Roman"/>
          <w:b/>
          <w:bCs/>
          <w:spacing w:val="-3"/>
          <w:sz w:val="24"/>
          <w:szCs w:val="24"/>
        </w:rPr>
        <w:t xml:space="preserve">İ </w:t>
      </w:r>
      <w:r w:rsidRPr="00693353">
        <w:rPr>
          <w:rFonts w:ascii="Times New Roman" w:eastAsia="Times New Roman" w:hAnsi="Times New Roman"/>
          <w:b/>
          <w:bCs/>
          <w:sz w:val="24"/>
          <w:szCs w:val="24"/>
        </w:rPr>
        <w:t>ŞARTLA</w:t>
      </w:r>
      <w:r w:rsidRPr="002A64EB">
        <w:rPr>
          <w:rFonts w:ascii="Times New Roman" w:eastAsia="Times New Roman" w:hAnsi="Times New Roman"/>
          <w:b/>
          <w:bCs/>
          <w:sz w:val="24"/>
          <w:szCs w:val="24"/>
        </w:rPr>
        <w:t>R</w:t>
      </w:r>
    </w:p>
    <w:p w14:paraId="5C826A74" w14:textId="266B1D5D"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 xml:space="preserve">Bu Taahhütnameden doğan yükümlülüklerin tamamen veya kısmen ihlal edilmesi halinde, doğrudan ve dolaylı tüm zarar ve ziyanın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/Kurum/Kuruluş”</w:t>
      </w:r>
      <w:r w:rsidRPr="002A64EB">
        <w:rPr>
          <w:rFonts w:ascii="Times New Roman" w:eastAsia="Times New Roman" w:hAnsi="Times New Roman"/>
          <w:i/>
          <w:spacing w:val="-40"/>
          <w:sz w:val="24"/>
        </w:rPr>
        <w:t xml:space="preserve"> </w:t>
      </w:r>
      <w:r w:rsidRPr="002A64EB">
        <w:rPr>
          <w:rFonts w:ascii="Times New Roman" w:eastAsia="Times New Roman" w:hAnsi="Times New Roman"/>
          <w:sz w:val="24"/>
        </w:rPr>
        <w:t>tarafından karşılanacağını peşinen kabul, beyan ve taahhüt</w:t>
      </w:r>
      <w:r w:rsidRPr="002A64EB">
        <w:rPr>
          <w:rFonts w:ascii="Times New Roman" w:eastAsia="Times New Roman" w:hAnsi="Times New Roman"/>
          <w:spacing w:val="-3"/>
          <w:sz w:val="24"/>
        </w:rPr>
        <w:t xml:space="preserve"> </w:t>
      </w:r>
      <w:r w:rsidRPr="002A64EB">
        <w:rPr>
          <w:rFonts w:ascii="Times New Roman" w:eastAsia="Times New Roman" w:hAnsi="Times New Roman"/>
          <w:sz w:val="24"/>
        </w:rPr>
        <w:t>eder.</w:t>
      </w:r>
    </w:p>
    <w:p w14:paraId="123AC45A"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r w:rsidRPr="002A64EB">
        <w:rPr>
          <w:rFonts w:ascii="Times New Roman" w:eastAsia="Times New Roman" w:hAnsi="Times New Roman"/>
          <w:sz w:val="24"/>
        </w:rPr>
        <w:t>Bu Taahhütnamenin 7.1 maddesinde yer alan tazminat ödeme yükümlülüğüne ek olarak,</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bu</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Taahhütnameden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doğan</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yükümlülüklerin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tamamen</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5"/>
          <w:sz w:val="24"/>
        </w:rPr>
        <w:t xml:space="preserve"> </w:t>
      </w:r>
      <w:r w:rsidRPr="002A64EB">
        <w:rPr>
          <w:rFonts w:ascii="Times New Roman" w:eastAsia="Times New Roman" w:hAnsi="Times New Roman"/>
          <w:sz w:val="24"/>
        </w:rPr>
        <w:t>kısmen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ihlal</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edilmesi nedeniyle idari veya adli makamlarca Kuruma kesilecek her türlü cezayı talep halinde tazmin edileceğini, ayrıca bu cezaların doğmasına neden olan aykırılıklar nedeniyle ortaya çıkan her türlü zararın karşılanacağını kabul, beyan ve taahhüt</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eder.</w:t>
      </w:r>
    </w:p>
    <w:p w14:paraId="738B6CDC"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07F6AAE4" w14:textId="475EC2D3"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KISMİ</w:t>
      </w:r>
      <w:r w:rsidRPr="002A64EB">
        <w:rPr>
          <w:rFonts w:ascii="Times New Roman" w:eastAsia="Times New Roman" w:hAnsi="Times New Roman"/>
          <w:b/>
          <w:bCs/>
          <w:spacing w:val="-2"/>
          <w:sz w:val="24"/>
          <w:szCs w:val="24"/>
        </w:rPr>
        <w:t xml:space="preserve"> </w:t>
      </w:r>
      <w:r w:rsidRPr="002A64EB">
        <w:rPr>
          <w:rFonts w:ascii="Times New Roman" w:eastAsia="Times New Roman" w:hAnsi="Times New Roman"/>
          <w:b/>
          <w:bCs/>
          <w:sz w:val="24"/>
          <w:szCs w:val="24"/>
        </w:rPr>
        <w:t>GEÇERSİZLİK</w:t>
      </w:r>
    </w:p>
    <w:p w14:paraId="1D06A7B9" w14:textId="77777777" w:rsidR="002A64EB" w:rsidRPr="002A64EB" w:rsidRDefault="002A64EB" w:rsidP="00693353">
      <w:pPr>
        <w:widowControl w:val="0"/>
        <w:autoSpaceDE w:val="0"/>
        <w:autoSpaceDN w:val="0"/>
        <w:spacing w:after="0" w:line="288" w:lineRule="auto"/>
        <w:ind w:left="476" w:right="513"/>
        <w:jc w:val="both"/>
        <w:rPr>
          <w:rFonts w:ascii="Times New Roman" w:eastAsia="Times New Roman" w:hAnsi="Times New Roman"/>
          <w:sz w:val="24"/>
          <w:szCs w:val="24"/>
        </w:rPr>
      </w:pPr>
      <w:r w:rsidRPr="002A64EB">
        <w:rPr>
          <w:rFonts w:ascii="Times New Roman" w:eastAsia="Times New Roman" w:hAnsi="Times New Roman"/>
          <w:sz w:val="24"/>
          <w:szCs w:val="24"/>
        </w:rPr>
        <w:t>Bu Taahhütname maddelerinden herhangi biri geçersiz sayılır ya da iptal edilirse, söz konusu durumun Taahhütnamenin diğer maddelerinin geçerliliğine etki etmeyeceğini taahhüt ederiz.</w:t>
      </w:r>
    </w:p>
    <w:p w14:paraId="235D3535"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23585133" w14:textId="5C075D91"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TAAHHÜTNAME GEÇERLİLİĞİ VE</w:t>
      </w:r>
      <w:r w:rsidRPr="002A64EB">
        <w:rPr>
          <w:rFonts w:ascii="Times New Roman" w:eastAsia="Times New Roman" w:hAnsi="Times New Roman"/>
          <w:b/>
          <w:bCs/>
          <w:spacing w:val="-1"/>
          <w:sz w:val="24"/>
          <w:szCs w:val="24"/>
        </w:rPr>
        <w:t xml:space="preserve"> </w:t>
      </w:r>
      <w:r w:rsidRPr="002A64EB">
        <w:rPr>
          <w:rFonts w:ascii="Times New Roman" w:eastAsia="Times New Roman" w:hAnsi="Times New Roman"/>
          <w:b/>
          <w:bCs/>
          <w:sz w:val="24"/>
          <w:szCs w:val="24"/>
        </w:rPr>
        <w:t>DEĞİŞİKLİĞİ</w:t>
      </w:r>
    </w:p>
    <w:p w14:paraId="6D445F27" w14:textId="11C27887" w:rsidR="002A64EB" w:rsidRDefault="002A64EB" w:rsidP="00693353">
      <w:pPr>
        <w:widowControl w:val="0"/>
        <w:autoSpaceDE w:val="0"/>
        <w:autoSpaceDN w:val="0"/>
        <w:spacing w:after="0" w:line="288" w:lineRule="auto"/>
        <w:ind w:left="476" w:right="512"/>
        <w:jc w:val="both"/>
        <w:rPr>
          <w:rFonts w:ascii="Times New Roman" w:eastAsia="Times New Roman" w:hAnsi="Times New Roman"/>
        </w:rPr>
      </w:pPr>
      <w:r w:rsidRPr="002A64EB">
        <w:rPr>
          <w:rFonts w:ascii="Times New Roman" w:eastAsia="Times New Roman" w:hAnsi="Times New Roman"/>
        </w:rPr>
        <w:t xml:space="preserve">Kurumun yeni bir Gizlilik Taahhütnamesi yayımlaması ve yayımlanan yeni Gizlilik Taahhütnamesinin </w:t>
      </w:r>
      <w:r w:rsidRPr="002A64EB">
        <w:rPr>
          <w:rFonts w:ascii="Times New Roman" w:eastAsia="Times New Roman" w:hAnsi="Times New Roman"/>
          <w:i/>
        </w:rPr>
        <w:t>“</w:t>
      </w:r>
      <w:r w:rsidR="00DB6093">
        <w:rPr>
          <w:rFonts w:ascii="Times New Roman" w:eastAsia="Times New Roman" w:hAnsi="Times New Roman"/>
          <w:i/>
        </w:rPr>
        <w:t>Yüklenici</w:t>
      </w:r>
      <w:r w:rsidRPr="002A64EB">
        <w:rPr>
          <w:rFonts w:ascii="Times New Roman" w:eastAsia="Times New Roman" w:hAnsi="Times New Roman"/>
          <w:i/>
        </w:rPr>
        <w:t xml:space="preserve">/Kurum/Kuruluş” </w:t>
      </w:r>
      <w:r w:rsidRPr="002A64EB">
        <w:rPr>
          <w:rFonts w:ascii="Times New Roman" w:eastAsia="Times New Roman" w:hAnsi="Times New Roman"/>
        </w:rPr>
        <w:t xml:space="preserve">tarafından imza altına alınması durumunda, işbu Taahhütname hükümlerinin ortadan kalkacağını ve yeni Gizlilik Taahhütnamesi hükümlerinin geçerli olacağını </w:t>
      </w:r>
      <w:r w:rsidR="00693353">
        <w:rPr>
          <w:rFonts w:ascii="Times New Roman" w:eastAsia="Times New Roman" w:hAnsi="Times New Roman"/>
        </w:rPr>
        <w:t>beyan, kabul ve taahhüt ederiz.</w:t>
      </w:r>
    </w:p>
    <w:p w14:paraId="6C9695CD" w14:textId="77777777" w:rsidR="00693353" w:rsidRPr="00693353" w:rsidRDefault="00693353" w:rsidP="00693353">
      <w:pPr>
        <w:widowControl w:val="0"/>
        <w:autoSpaceDE w:val="0"/>
        <w:autoSpaceDN w:val="0"/>
        <w:spacing w:after="0" w:line="288" w:lineRule="auto"/>
        <w:ind w:left="476" w:right="512"/>
        <w:jc w:val="both"/>
        <w:rPr>
          <w:rFonts w:ascii="Times New Roman" w:eastAsia="Times New Roman" w:hAnsi="Times New Roman"/>
        </w:rPr>
      </w:pPr>
    </w:p>
    <w:p w14:paraId="5F82438A" w14:textId="11235921" w:rsidR="00E42868"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DEVİR VE</w:t>
      </w:r>
      <w:r w:rsidRPr="002A64EB">
        <w:rPr>
          <w:rFonts w:ascii="Times New Roman" w:eastAsia="Times New Roman" w:hAnsi="Times New Roman"/>
          <w:b/>
          <w:bCs/>
          <w:spacing w:val="-2"/>
          <w:sz w:val="24"/>
          <w:szCs w:val="24"/>
        </w:rPr>
        <w:t xml:space="preserve"> </w:t>
      </w:r>
      <w:r w:rsidRPr="002A64EB">
        <w:rPr>
          <w:rFonts w:ascii="Times New Roman" w:eastAsia="Times New Roman" w:hAnsi="Times New Roman"/>
          <w:b/>
          <w:bCs/>
          <w:sz w:val="24"/>
          <w:szCs w:val="24"/>
        </w:rPr>
        <w:t>SÜRE</w:t>
      </w:r>
    </w:p>
    <w:p w14:paraId="2ACED521" w14:textId="0563FA1B" w:rsidR="002A64EB" w:rsidRPr="0065662C" w:rsidRDefault="002A64EB" w:rsidP="0065662C">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693353">
        <w:rPr>
          <w:rFonts w:ascii="Times New Roman" w:eastAsia="Times New Roman" w:hAnsi="Times New Roman"/>
          <w:sz w:val="24"/>
        </w:rPr>
        <w:t>İşbu Taahhütnamenin, imza tarihinden itibaren yürürlüğe gireceğini ve yazılı olarak Kurum tarafından sona erdirilmedikçe yürürlükte kalacağını, Kurum ile</w:t>
      </w:r>
      <w:r w:rsidRPr="0065662C">
        <w:rPr>
          <w:rFonts w:ascii="Times New Roman" w:eastAsia="Times New Roman" w:hAnsi="Times New Roman"/>
          <w:sz w:val="24"/>
        </w:rPr>
        <w:t xml:space="preserve"> “</w:t>
      </w:r>
      <w:r w:rsidR="00B92B18" w:rsidRPr="0065662C">
        <w:rPr>
          <w:rFonts w:ascii="Times New Roman" w:eastAsia="Times New Roman" w:hAnsi="Times New Roman"/>
          <w:sz w:val="24"/>
        </w:rPr>
        <w:t>Yüklenici</w:t>
      </w:r>
      <w:r w:rsidRPr="0065662C">
        <w:rPr>
          <w:rFonts w:ascii="Times New Roman" w:eastAsia="Times New Roman" w:hAnsi="Times New Roman"/>
          <w:sz w:val="24"/>
        </w:rPr>
        <w:t xml:space="preserve">/Kurum/Kuruluş” </w:t>
      </w:r>
      <w:r w:rsidRPr="00693353">
        <w:rPr>
          <w:rFonts w:ascii="Times New Roman" w:eastAsia="Times New Roman" w:hAnsi="Times New Roman"/>
          <w:sz w:val="24"/>
        </w:rPr>
        <w:t>arasınd</w:t>
      </w:r>
      <w:r w:rsidRPr="0065662C">
        <w:rPr>
          <w:rFonts w:ascii="Times New Roman" w:eastAsia="Times New Roman" w:hAnsi="Times New Roman"/>
          <w:sz w:val="24"/>
        </w:rPr>
        <w:t xml:space="preserve">a </w:t>
      </w:r>
      <w:r w:rsidRPr="00693353">
        <w:rPr>
          <w:rFonts w:ascii="Times New Roman" w:eastAsia="Times New Roman" w:hAnsi="Times New Roman"/>
          <w:sz w:val="24"/>
        </w:rPr>
        <w:t>akd</w:t>
      </w:r>
      <w:r w:rsidRPr="0065662C">
        <w:rPr>
          <w:rFonts w:ascii="Times New Roman" w:eastAsia="Times New Roman" w:hAnsi="Times New Roman"/>
          <w:sz w:val="24"/>
        </w:rPr>
        <w:t xml:space="preserve">i </w:t>
      </w:r>
      <w:r w:rsidRPr="00693353">
        <w:rPr>
          <w:rFonts w:ascii="Times New Roman" w:eastAsia="Times New Roman" w:hAnsi="Times New Roman"/>
          <w:sz w:val="24"/>
        </w:rPr>
        <w:t>ilişk</w:t>
      </w:r>
      <w:r w:rsidRPr="0065662C">
        <w:rPr>
          <w:rFonts w:ascii="Times New Roman" w:eastAsia="Times New Roman" w:hAnsi="Times New Roman"/>
          <w:sz w:val="24"/>
        </w:rPr>
        <w:t xml:space="preserve">i </w:t>
      </w:r>
      <w:r w:rsidRPr="00693353">
        <w:rPr>
          <w:rFonts w:ascii="Times New Roman" w:eastAsia="Times New Roman" w:hAnsi="Times New Roman"/>
          <w:sz w:val="24"/>
        </w:rPr>
        <w:t>son</w:t>
      </w:r>
      <w:r w:rsidRPr="0065662C">
        <w:rPr>
          <w:rFonts w:ascii="Times New Roman" w:eastAsia="Times New Roman" w:hAnsi="Times New Roman"/>
          <w:sz w:val="24"/>
        </w:rPr>
        <w:t xml:space="preserve">a </w:t>
      </w:r>
      <w:r w:rsidRPr="00693353">
        <w:rPr>
          <w:rFonts w:ascii="Times New Roman" w:eastAsia="Times New Roman" w:hAnsi="Times New Roman"/>
          <w:sz w:val="24"/>
        </w:rPr>
        <w:t>ers</w:t>
      </w:r>
      <w:r w:rsidRPr="0065662C">
        <w:rPr>
          <w:rFonts w:ascii="Times New Roman" w:eastAsia="Times New Roman" w:hAnsi="Times New Roman"/>
          <w:sz w:val="24"/>
        </w:rPr>
        <w:t xml:space="preserve">e </w:t>
      </w:r>
      <w:r w:rsidRPr="00693353">
        <w:rPr>
          <w:rFonts w:ascii="Times New Roman" w:eastAsia="Times New Roman" w:hAnsi="Times New Roman"/>
          <w:sz w:val="24"/>
        </w:rPr>
        <w:t>vey</w:t>
      </w:r>
      <w:r w:rsidRPr="0065662C">
        <w:rPr>
          <w:rFonts w:ascii="Times New Roman" w:eastAsia="Times New Roman" w:hAnsi="Times New Roman"/>
          <w:sz w:val="24"/>
        </w:rPr>
        <w:t xml:space="preserve">a </w:t>
      </w:r>
      <w:r w:rsidRPr="00693353">
        <w:rPr>
          <w:rFonts w:ascii="Times New Roman" w:eastAsia="Times New Roman" w:hAnsi="Times New Roman"/>
          <w:sz w:val="24"/>
        </w:rPr>
        <w:t>işb</w:t>
      </w:r>
      <w:r w:rsidRPr="0065662C">
        <w:rPr>
          <w:rFonts w:ascii="Times New Roman" w:eastAsia="Times New Roman" w:hAnsi="Times New Roman"/>
          <w:sz w:val="24"/>
        </w:rPr>
        <w:t xml:space="preserve">u </w:t>
      </w:r>
      <w:r w:rsidRPr="00693353">
        <w:rPr>
          <w:rFonts w:ascii="Times New Roman" w:eastAsia="Times New Roman" w:hAnsi="Times New Roman"/>
          <w:sz w:val="24"/>
        </w:rPr>
        <w:t>Taahhütname</w:t>
      </w:r>
      <w:r w:rsidRPr="0065662C">
        <w:rPr>
          <w:rFonts w:ascii="Times New Roman" w:eastAsia="Times New Roman" w:hAnsi="Times New Roman"/>
          <w:sz w:val="24"/>
        </w:rPr>
        <w:t xml:space="preserve">herhangi bir şekilde sona erdirilse dahi işbu Taahhütnamedeki gizlilik </w:t>
      </w:r>
      <w:r w:rsidRPr="0065662C">
        <w:rPr>
          <w:rFonts w:ascii="Times New Roman" w:eastAsia="Times New Roman" w:hAnsi="Times New Roman"/>
          <w:sz w:val="24"/>
        </w:rPr>
        <w:lastRenderedPageBreak/>
        <w:t>yükümlülüklerinin geçerli olmaya devam edeceğini beyan, kabul ve taahhüt ederiz.</w:t>
      </w:r>
    </w:p>
    <w:p w14:paraId="5BD31B38" w14:textId="77777777" w:rsidR="002A64EB" w:rsidRPr="002A64EB" w:rsidRDefault="002A64EB" w:rsidP="0065662C">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 xml:space="preserve">İşbu Taahhütnamede yer alan hak ve/veya yükümlülüklerin </w:t>
      </w:r>
      <w:r w:rsidRPr="0065662C">
        <w:rPr>
          <w:rFonts w:ascii="Times New Roman" w:eastAsia="Times New Roman" w:hAnsi="Times New Roman"/>
          <w:sz w:val="24"/>
        </w:rPr>
        <w:t>“</w:t>
      </w:r>
      <w:r w:rsidR="00B92B18" w:rsidRPr="0065662C">
        <w:rPr>
          <w:rFonts w:ascii="Times New Roman" w:eastAsia="Times New Roman" w:hAnsi="Times New Roman"/>
          <w:sz w:val="24"/>
        </w:rPr>
        <w:t>Yüklenici</w:t>
      </w:r>
      <w:r w:rsidRPr="0065662C">
        <w:rPr>
          <w:rFonts w:ascii="Times New Roman" w:eastAsia="Times New Roman" w:hAnsi="Times New Roman"/>
          <w:sz w:val="24"/>
        </w:rPr>
        <w:t xml:space="preserve">/Kurum/Kuruluş” </w:t>
      </w:r>
      <w:r w:rsidRPr="002A64EB">
        <w:rPr>
          <w:rFonts w:ascii="Times New Roman" w:eastAsia="Times New Roman" w:hAnsi="Times New Roman"/>
          <w:sz w:val="24"/>
        </w:rPr>
        <w:t xml:space="preserve">tarafından tamamen </w:t>
      </w:r>
      <w:r w:rsidRPr="0065662C">
        <w:rPr>
          <w:rFonts w:ascii="Times New Roman" w:eastAsia="Times New Roman" w:hAnsi="Times New Roman"/>
          <w:sz w:val="24"/>
        </w:rPr>
        <w:t xml:space="preserve">ya </w:t>
      </w:r>
      <w:r w:rsidRPr="002A64EB">
        <w:rPr>
          <w:rFonts w:ascii="Times New Roman" w:eastAsia="Times New Roman" w:hAnsi="Times New Roman"/>
          <w:sz w:val="24"/>
        </w:rPr>
        <w:t>da kısmen bir başkasına devredilmeyeceğini beyan, kabul ve taahhüt</w:t>
      </w:r>
      <w:r w:rsidRPr="0065662C">
        <w:rPr>
          <w:rFonts w:ascii="Times New Roman" w:eastAsia="Times New Roman" w:hAnsi="Times New Roman"/>
          <w:sz w:val="24"/>
        </w:rPr>
        <w:t xml:space="preserve"> </w:t>
      </w:r>
      <w:r w:rsidRPr="002A64EB">
        <w:rPr>
          <w:rFonts w:ascii="Times New Roman" w:eastAsia="Times New Roman" w:hAnsi="Times New Roman"/>
          <w:sz w:val="24"/>
        </w:rPr>
        <w:t>ederiz.</w:t>
      </w:r>
    </w:p>
    <w:p w14:paraId="4CC81114"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38"/>
          <w:szCs w:val="24"/>
        </w:rPr>
      </w:pPr>
    </w:p>
    <w:p w14:paraId="78011C16" w14:textId="5F5F4617"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YETKİLİ VE GÖREVLİ</w:t>
      </w:r>
      <w:r w:rsidRPr="002A64EB">
        <w:rPr>
          <w:rFonts w:ascii="Times New Roman" w:eastAsia="Times New Roman" w:hAnsi="Times New Roman"/>
          <w:b/>
          <w:bCs/>
          <w:spacing w:val="-4"/>
          <w:sz w:val="24"/>
          <w:szCs w:val="24"/>
        </w:rPr>
        <w:t xml:space="preserve"> </w:t>
      </w:r>
      <w:r w:rsidRPr="002A64EB">
        <w:rPr>
          <w:rFonts w:ascii="Times New Roman" w:eastAsia="Times New Roman" w:hAnsi="Times New Roman"/>
          <w:b/>
          <w:bCs/>
          <w:sz w:val="24"/>
          <w:szCs w:val="24"/>
        </w:rPr>
        <w:t>MAHKEME</w:t>
      </w:r>
    </w:p>
    <w:p w14:paraId="5D9F800F" w14:textId="0B8A4050" w:rsidR="002A64EB" w:rsidRDefault="002A64EB" w:rsidP="00693353">
      <w:pPr>
        <w:widowControl w:val="0"/>
        <w:autoSpaceDE w:val="0"/>
        <w:autoSpaceDN w:val="0"/>
        <w:spacing w:after="0" w:line="288" w:lineRule="auto"/>
        <w:ind w:left="476" w:right="515"/>
        <w:jc w:val="both"/>
        <w:rPr>
          <w:rFonts w:ascii="Times New Roman" w:eastAsia="Times New Roman" w:hAnsi="Times New Roman"/>
        </w:rPr>
      </w:pPr>
      <w:r w:rsidRPr="002A64EB">
        <w:rPr>
          <w:rFonts w:ascii="Times New Roman" w:eastAsia="Times New Roman" w:hAnsi="Times New Roman"/>
        </w:rPr>
        <w:t>Bu Taahhütnamenin yorumunda ve bu Taahhütnamede yer alan hükümlere ilişkin ortaya çıkacak olan</w:t>
      </w:r>
      <w:r w:rsidRPr="002A64EB">
        <w:rPr>
          <w:rFonts w:ascii="Times New Roman" w:eastAsia="Times New Roman" w:hAnsi="Times New Roman"/>
          <w:spacing w:val="-9"/>
        </w:rPr>
        <w:t xml:space="preserve"> </w:t>
      </w:r>
      <w:r w:rsidRPr="002A64EB">
        <w:rPr>
          <w:rFonts w:ascii="Times New Roman" w:eastAsia="Times New Roman" w:hAnsi="Times New Roman"/>
        </w:rPr>
        <w:t>tüm</w:t>
      </w:r>
      <w:r w:rsidRPr="002A64EB">
        <w:rPr>
          <w:rFonts w:ascii="Times New Roman" w:eastAsia="Times New Roman" w:hAnsi="Times New Roman"/>
          <w:spacing w:val="-10"/>
        </w:rPr>
        <w:t xml:space="preserve"> </w:t>
      </w:r>
      <w:r w:rsidRPr="002A64EB">
        <w:rPr>
          <w:rFonts w:ascii="Times New Roman" w:eastAsia="Times New Roman" w:hAnsi="Times New Roman"/>
        </w:rPr>
        <w:t>uyuşmazlıklarda,</w:t>
      </w:r>
      <w:r w:rsidRPr="002A64EB">
        <w:rPr>
          <w:rFonts w:ascii="Times New Roman" w:eastAsia="Times New Roman" w:hAnsi="Times New Roman"/>
          <w:spacing w:val="-8"/>
        </w:rPr>
        <w:t xml:space="preserve"> </w:t>
      </w:r>
      <w:r w:rsidRPr="002A64EB">
        <w:rPr>
          <w:rFonts w:ascii="Times New Roman" w:eastAsia="Times New Roman" w:hAnsi="Times New Roman"/>
        </w:rPr>
        <w:t>…Mahkemeleri</w:t>
      </w:r>
      <w:r w:rsidRPr="002A64EB">
        <w:rPr>
          <w:rFonts w:ascii="Times New Roman" w:eastAsia="Times New Roman" w:hAnsi="Times New Roman"/>
          <w:spacing w:val="-6"/>
        </w:rPr>
        <w:t xml:space="preserve"> </w:t>
      </w:r>
      <w:r w:rsidRPr="002A64EB">
        <w:rPr>
          <w:rFonts w:ascii="Times New Roman" w:eastAsia="Times New Roman" w:hAnsi="Times New Roman"/>
        </w:rPr>
        <w:t>ve</w:t>
      </w:r>
      <w:r w:rsidRPr="002A64EB">
        <w:rPr>
          <w:rFonts w:ascii="Times New Roman" w:eastAsia="Times New Roman" w:hAnsi="Times New Roman"/>
          <w:spacing w:val="-7"/>
        </w:rPr>
        <w:t xml:space="preserve"> </w:t>
      </w:r>
      <w:r w:rsidRPr="002A64EB">
        <w:rPr>
          <w:rFonts w:ascii="Times New Roman" w:eastAsia="Times New Roman" w:hAnsi="Times New Roman"/>
        </w:rPr>
        <w:t>İcra</w:t>
      </w:r>
      <w:r w:rsidRPr="002A64EB">
        <w:rPr>
          <w:rFonts w:ascii="Times New Roman" w:eastAsia="Times New Roman" w:hAnsi="Times New Roman"/>
          <w:spacing w:val="-6"/>
        </w:rPr>
        <w:t xml:space="preserve"> </w:t>
      </w:r>
      <w:r w:rsidRPr="002A64EB">
        <w:rPr>
          <w:rFonts w:ascii="Times New Roman" w:eastAsia="Times New Roman" w:hAnsi="Times New Roman"/>
        </w:rPr>
        <w:t>Dairelerinin</w:t>
      </w:r>
      <w:r w:rsidRPr="002A64EB">
        <w:rPr>
          <w:rFonts w:ascii="Times New Roman" w:eastAsia="Times New Roman" w:hAnsi="Times New Roman"/>
          <w:spacing w:val="-7"/>
        </w:rPr>
        <w:t xml:space="preserve"> </w:t>
      </w:r>
      <w:r w:rsidRPr="002A64EB">
        <w:rPr>
          <w:rFonts w:ascii="Times New Roman" w:eastAsia="Times New Roman" w:hAnsi="Times New Roman"/>
        </w:rPr>
        <w:t>yetkili</w:t>
      </w:r>
      <w:r w:rsidRPr="002A64EB">
        <w:rPr>
          <w:rFonts w:ascii="Times New Roman" w:eastAsia="Times New Roman" w:hAnsi="Times New Roman"/>
          <w:spacing w:val="-5"/>
        </w:rPr>
        <w:t xml:space="preserve"> </w:t>
      </w:r>
      <w:r w:rsidRPr="002A64EB">
        <w:rPr>
          <w:rFonts w:ascii="Times New Roman" w:eastAsia="Times New Roman" w:hAnsi="Times New Roman"/>
        </w:rPr>
        <w:t>ve</w:t>
      </w:r>
      <w:r w:rsidRPr="002A64EB">
        <w:rPr>
          <w:rFonts w:ascii="Times New Roman" w:eastAsia="Times New Roman" w:hAnsi="Times New Roman"/>
          <w:spacing w:val="-7"/>
        </w:rPr>
        <w:t xml:space="preserve"> </w:t>
      </w:r>
      <w:r w:rsidRPr="002A64EB">
        <w:rPr>
          <w:rFonts w:ascii="Times New Roman" w:eastAsia="Times New Roman" w:hAnsi="Times New Roman"/>
        </w:rPr>
        <w:t>görevli</w:t>
      </w:r>
      <w:r w:rsidRPr="002A64EB">
        <w:rPr>
          <w:rFonts w:ascii="Times New Roman" w:eastAsia="Times New Roman" w:hAnsi="Times New Roman"/>
          <w:spacing w:val="-8"/>
        </w:rPr>
        <w:t xml:space="preserve"> </w:t>
      </w:r>
      <w:r w:rsidRPr="002A64EB">
        <w:rPr>
          <w:rFonts w:ascii="Times New Roman" w:eastAsia="Times New Roman" w:hAnsi="Times New Roman"/>
        </w:rPr>
        <w:t>olduğunu</w:t>
      </w:r>
      <w:r w:rsidRPr="002A64EB">
        <w:rPr>
          <w:rFonts w:ascii="Times New Roman" w:eastAsia="Times New Roman" w:hAnsi="Times New Roman"/>
          <w:spacing w:val="-7"/>
        </w:rPr>
        <w:t xml:space="preserve"> </w:t>
      </w:r>
      <w:r w:rsidRPr="002A64EB">
        <w:rPr>
          <w:rFonts w:ascii="Times New Roman" w:eastAsia="Times New Roman" w:hAnsi="Times New Roman"/>
        </w:rPr>
        <w:t>beyan, kabul ve taahhüt</w:t>
      </w:r>
      <w:r w:rsidRPr="002A64EB">
        <w:rPr>
          <w:rFonts w:ascii="Times New Roman" w:eastAsia="Times New Roman" w:hAnsi="Times New Roman"/>
          <w:spacing w:val="-1"/>
        </w:rPr>
        <w:t xml:space="preserve"> </w:t>
      </w:r>
      <w:r w:rsidRPr="002A64EB">
        <w:rPr>
          <w:rFonts w:ascii="Times New Roman" w:eastAsia="Times New Roman" w:hAnsi="Times New Roman"/>
        </w:rPr>
        <w:t>ederiz.</w:t>
      </w:r>
    </w:p>
    <w:p w14:paraId="4B00BA42" w14:textId="77777777" w:rsidR="002A64EB" w:rsidRPr="002A64EB" w:rsidRDefault="002A64EB" w:rsidP="00693353">
      <w:pPr>
        <w:widowControl w:val="0"/>
        <w:autoSpaceDE w:val="0"/>
        <w:autoSpaceDN w:val="0"/>
        <w:spacing w:after="0" w:line="288" w:lineRule="auto"/>
        <w:ind w:left="476" w:right="515"/>
        <w:jc w:val="both"/>
        <w:rPr>
          <w:rFonts w:ascii="Times New Roman" w:eastAsia="Times New Roman" w:hAnsi="Times New Roman"/>
        </w:rPr>
      </w:pPr>
    </w:p>
    <w:p w14:paraId="03B489DF" w14:textId="6A8AA3FF"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EKLER</w:t>
      </w:r>
    </w:p>
    <w:p w14:paraId="4019E357" w14:textId="77777777" w:rsidR="002A64EB" w:rsidRPr="002A64EB" w:rsidRDefault="002A64EB" w:rsidP="00693353">
      <w:pPr>
        <w:widowControl w:val="0"/>
        <w:autoSpaceDE w:val="0"/>
        <w:autoSpaceDN w:val="0"/>
        <w:spacing w:after="0" w:line="288" w:lineRule="auto"/>
        <w:ind w:left="476" w:right="518"/>
        <w:jc w:val="both"/>
        <w:rPr>
          <w:rFonts w:ascii="Times New Roman" w:eastAsia="Times New Roman" w:hAnsi="Times New Roman"/>
          <w:sz w:val="24"/>
          <w:szCs w:val="24"/>
        </w:rPr>
      </w:pPr>
      <w:r w:rsidRPr="002A64EB">
        <w:rPr>
          <w:rFonts w:ascii="Times New Roman" w:eastAsia="Times New Roman" w:hAnsi="Times New Roman"/>
          <w:i/>
          <w:sz w:val="24"/>
          <w:szCs w:val="24"/>
        </w:rPr>
        <w:t>“</w:t>
      </w:r>
      <w:r w:rsidR="00B92B18">
        <w:rPr>
          <w:rFonts w:ascii="Times New Roman" w:eastAsia="Times New Roman" w:hAnsi="Times New Roman"/>
          <w:i/>
          <w:sz w:val="24"/>
          <w:szCs w:val="24"/>
        </w:rPr>
        <w:t>Yüklenici</w:t>
      </w:r>
      <w:r w:rsidRPr="002A64EB">
        <w:rPr>
          <w:rFonts w:ascii="Times New Roman" w:eastAsia="Times New Roman" w:hAnsi="Times New Roman"/>
          <w:i/>
          <w:sz w:val="24"/>
          <w:szCs w:val="24"/>
        </w:rPr>
        <w:t xml:space="preserve">/Kurum/Kuruluş” </w:t>
      </w:r>
      <w:r w:rsidRPr="002A64EB">
        <w:rPr>
          <w:rFonts w:ascii="Times New Roman" w:eastAsia="Times New Roman" w:hAnsi="Times New Roman"/>
          <w:sz w:val="24"/>
          <w:szCs w:val="24"/>
        </w:rPr>
        <w:t>temsilcilerinin bu ve/veya benzeri sözleşme/taahhütnameleri imzalamaya yetkili olduğunu gösterir imza sirküleri.</w:t>
      </w:r>
    </w:p>
    <w:p w14:paraId="3C334457"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0"/>
          <w:szCs w:val="24"/>
        </w:rPr>
      </w:pPr>
    </w:p>
    <w:p w14:paraId="15D19F3D"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25D6B4A3"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38DCA403" w14:textId="77777777" w:rsidR="002A64EB" w:rsidRPr="002A64EB" w:rsidRDefault="002A64EB" w:rsidP="002A64EB">
      <w:pPr>
        <w:widowControl w:val="0"/>
        <w:autoSpaceDE w:val="0"/>
        <w:autoSpaceDN w:val="0"/>
        <w:spacing w:before="9" w:after="1" w:line="240" w:lineRule="auto"/>
        <w:rPr>
          <w:rFonts w:ascii="Times New Roman" w:eastAsia="Times New Roman" w:hAnsi="Times New Roman"/>
          <w:sz w:val="15"/>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2"/>
        <w:gridCol w:w="4590"/>
      </w:tblGrid>
      <w:tr w:rsidR="002A64EB" w:rsidRPr="002A64EB" w14:paraId="4B3C07C3" w14:textId="77777777" w:rsidTr="00B92B18">
        <w:trPr>
          <w:trHeight w:val="974"/>
        </w:trPr>
        <w:tc>
          <w:tcPr>
            <w:tcW w:w="4882" w:type="dxa"/>
          </w:tcPr>
          <w:p w14:paraId="038CD5EB" w14:textId="77777777" w:rsidR="0005095A" w:rsidRDefault="0005095A" w:rsidP="0005095A">
            <w:pPr>
              <w:spacing w:after="0" w:line="247" w:lineRule="exact"/>
              <w:rPr>
                <w:rFonts w:ascii="Times New Roman" w:eastAsia="Times New Roman" w:hAnsi="Times New Roman"/>
                <w:b/>
              </w:rPr>
            </w:pPr>
            <w:r>
              <w:rPr>
                <w:rFonts w:ascii="Times New Roman" w:eastAsia="Times New Roman" w:hAnsi="Times New Roman"/>
                <w:b/>
              </w:rPr>
              <w:t>….....</w:t>
            </w:r>
            <w:r w:rsidR="00B92B18" w:rsidRPr="00B92B18">
              <w:rPr>
                <w:rFonts w:ascii="Times New Roman" w:eastAsia="Times New Roman" w:hAnsi="Times New Roman"/>
                <w:b/>
              </w:rPr>
              <w:t>…</w:t>
            </w:r>
            <w:r>
              <w:rPr>
                <w:rFonts w:ascii="Times New Roman" w:eastAsia="Times New Roman" w:hAnsi="Times New Roman"/>
                <w:b/>
              </w:rPr>
              <w:t>……..</w:t>
            </w:r>
            <w:r w:rsidR="00B92B18" w:rsidRPr="00B92B18">
              <w:rPr>
                <w:rFonts w:ascii="Times New Roman" w:eastAsia="Times New Roman" w:hAnsi="Times New Roman"/>
                <w:b/>
              </w:rPr>
              <w:t xml:space="preserve"> </w:t>
            </w:r>
            <w:r w:rsidR="00B92B18">
              <w:rPr>
                <w:rFonts w:ascii="Times New Roman" w:eastAsia="Times New Roman" w:hAnsi="Times New Roman"/>
                <w:b/>
              </w:rPr>
              <w:t xml:space="preserve"> </w:t>
            </w:r>
            <w:r>
              <w:rPr>
                <w:rFonts w:ascii="Times New Roman" w:eastAsia="Times New Roman" w:hAnsi="Times New Roman"/>
                <w:b/>
              </w:rPr>
              <w:t>ÇALIŞMA VE İŞ KURUMU</w:t>
            </w:r>
          </w:p>
          <w:p w14:paraId="4CF74F25" w14:textId="77777777" w:rsidR="002A64EB" w:rsidRPr="00B92B18" w:rsidRDefault="00B92B18" w:rsidP="00B92B18">
            <w:pPr>
              <w:spacing w:after="0" w:line="247" w:lineRule="exact"/>
              <w:jc w:val="center"/>
              <w:rPr>
                <w:rFonts w:ascii="Times New Roman" w:eastAsia="Times New Roman" w:hAnsi="Times New Roman"/>
                <w:b/>
              </w:rPr>
            </w:pPr>
            <w:r w:rsidRPr="00B92B18">
              <w:rPr>
                <w:rFonts w:ascii="Times New Roman" w:eastAsia="Times New Roman" w:hAnsi="Times New Roman"/>
                <w:b/>
              </w:rPr>
              <w:t>İL MÜDÜRLÜĞÜ</w:t>
            </w:r>
          </w:p>
          <w:p w14:paraId="46A40FD0" w14:textId="77777777" w:rsidR="002A64EB" w:rsidRPr="002A64EB" w:rsidRDefault="002A64EB" w:rsidP="00B92B18">
            <w:pPr>
              <w:spacing w:before="6" w:after="0" w:line="233" w:lineRule="exact"/>
              <w:ind w:left="10"/>
              <w:jc w:val="center"/>
              <w:rPr>
                <w:rFonts w:ascii="Times New Roman" w:eastAsia="Times New Roman" w:hAnsi="Times New Roman"/>
                <w:b/>
              </w:rPr>
            </w:pPr>
            <w:r w:rsidRPr="00B92B18">
              <w:rPr>
                <w:rFonts w:ascii="Times New Roman" w:eastAsia="Times New Roman" w:hAnsi="Times New Roman"/>
                <w:b/>
              </w:rPr>
              <w:t>TEMSİLCİLERİ</w:t>
            </w:r>
          </w:p>
        </w:tc>
        <w:tc>
          <w:tcPr>
            <w:tcW w:w="4590" w:type="dxa"/>
          </w:tcPr>
          <w:p w14:paraId="1EFF8272" w14:textId="77777777" w:rsidR="002A64EB" w:rsidRPr="002A64EB" w:rsidRDefault="00B92B18" w:rsidP="00B92B18">
            <w:pPr>
              <w:spacing w:after="0" w:line="254" w:lineRule="exact"/>
              <w:ind w:right="369"/>
              <w:jc w:val="center"/>
              <w:rPr>
                <w:rFonts w:ascii="Times New Roman" w:eastAsia="Times New Roman" w:hAnsi="Times New Roman"/>
                <w:b/>
              </w:rPr>
            </w:pPr>
            <w:r>
              <w:rPr>
                <w:rFonts w:ascii="Times New Roman" w:eastAsia="Times New Roman" w:hAnsi="Times New Roman"/>
                <w:b/>
              </w:rPr>
              <w:t xml:space="preserve">YÜKLENİCİ/KURUM/KURULUŞ </w:t>
            </w:r>
            <w:r w:rsidR="002A64EB" w:rsidRPr="002A64EB">
              <w:rPr>
                <w:rFonts w:ascii="Times New Roman" w:eastAsia="Times New Roman" w:hAnsi="Times New Roman"/>
                <w:b/>
              </w:rPr>
              <w:t>YETKİLİ TEMSİLCİSİ</w:t>
            </w:r>
          </w:p>
        </w:tc>
      </w:tr>
      <w:tr w:rsidR="00B92B18" w:rsidRPr="002A64EB" w14:paraId="18E7C73C" w14:textId="77777777" w:rsidTr="00B92B18">
        <w:trPr>
          <w:trHeight w:val="2016"/>
        </w:trPr>
        <w:tc>
          <w:tcPr>
            <w:tcW w:w="4882" w:type="dxa"/>
          </w:tcPr>
          <w:p w14:paraId="59028E18" w14:textId="77777777" w:rsidR="00B92B18" w:rsidRPr="002A64EB" w:rsidRDefault="00B92B18" w:rsidP="00B92B18">
            <w:pPr>
              <w:spacing w:after="0" w:line="240" w:lineRule="auto"/>
              <w:ind w:left="239" w:right="107" w:hanging="101"/>
              <w:rPr>
                <w:rFonts w:ascii="Times New Roman" w:eastAsia="Times New Roman" w:hAnsi="Times New Roman"/>
              </w:rPr>
            </w:pPr>
            <w:r w:rsidRPr="002A64EB">
              <w:rPr>
                <w:rFonts w:ascii="Times New Roman" w:eastAsia="Times New Roman" w:hAnsi="Times New Roman"/>
              </w:rPr>
              <w:t xml:space="preserve">Kurum Madde 1.3 kapsamında yapılacak </w:t>
            </w:r>
            <w:r>
              <w:rPr>
                <w:rFonts w:ascii="Times New Roman" w:eastAsia="Times New Roman" w:hAnsi="Times New Roman"/>
              </w:rPr>
              <w:t>programı</w:t>
            </w:r>
            <w:r w:rsidRPr="002A64EB">
              <w:rPr>
                <w:rFonts w:ascii="Times New Roman" w:eastAsia="Times New Roman" w:hAnsi="Times New Roman"/>
              </w:rPr>
              <w:t xml:space="preserve"> takip eden Birim </w:t>
            </w:r>
            <w:r>
              <w:rPr>
                <w:rFonts w:ascii="Times New Roman" w:eastAsia="Times New Roman" w:hAnsi="Times New Roman"/>
              </w:rPr>
              <w:t>Yöneticisinin</w:t>
            </w:r>
            <w:r w:rsidRPr="002A64EB">
              <w:rPr>
                <w:rFonts w:ascii="Times New Roman" w:eastAsia="Times New Roman" w:hAnsi="Times New Roman"/>
              </w:rPr>
              <w:t xml:space="preserve"> (veya eşitinin) Adı, So</w:t>
            </w:r>
            <w:r>
              <w:rPr>
                <w:rFonts w:ascii="Times New Roman" w:eastAsia="Times New Roman" w:hAnsi="Times New Roman"/>
              </w:rPr>
              <w:t xml:space="preserve">yadı, Unvanı, Birimi, İmzası ve </w:t>
            </w:r>
            <w:r w:rsidRPr="002A64EB">
              <w:rPr>
                <w:rFonts w:ascii="Times New Roman" w:eastAsia="Times New Roman" w:hAnsi="Times New Roman"/>
              </w:rPr>
              <w:t>Tarih</w:t>
            </w:r>
          </w:p>
        </w:tc>
        <w:tc>
          <w:tcPr>
            <w:tcW w:w="4590" w:type="dxa"/>
          </w:tcPr>
          <w:p w14:paraId="521208C8" w14:textId="77777777" w:rsidR="00B92B18" w:rsidRPr="002A64EB" w:rsidRDefault="00B92B18" w:rsidP="00372CFE">
            <w:pPr>
              <w:spacing w:after="0" w:line="240" w:lineRule="auto"/>
              <w:ind w:left="1603" w:right="101" w:hanging="1477"/>
              <w:rPr>
                <w:rFonts w:ascii="Times New Roman" w:eastAsia="Times New Roman" w:hAnsi="Times New Roman"/>
              </w:rPr>
            </w:pPr>
            <w:r w:rsidRPr="002A64EB">
              <w:rPr>
                <w:rFonts w:ascii="Times New Roman" w:eastAsia="Times New Roman" w:hAnsi="Times New Roman"/>
              </w:rPr>
              <w:t>Yetkili Temsilcinin Adı, Soyadı, Unvanı, İmzası, Kaşesi ve Tarih</w:t>
            </w:r>
          </w:p>
        </w:tc>
      </w:tr>
    </w:tbl>
    <w:p w14:paraId="0ED315D4"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4198DBA5" w14:textId="0C3D7619" w:rsidR="002A64EB" w:rsidRPr="002A64EB" w:rsidRDefault="002A64EB" w:rsidP="002A64EB">
      <w:pPr>
        <w:widowControl w:val="0"/>
        <w:autoSpaceDE w:val="0"/>
        <w:autoSpaceDN w:val="0"/>
        <w:spacing w:after="0" w:line="240" w:lineRule="auto"/>
        <w:rPr>
          <w:rFonts w:ascii="Times New Roman" w:eastAsia="Times New Roman" w:hAnsi="Times New Roman"/>
        </w:rPr>
        <w:sectPr w:rsidR="002A64EB" w:rsidRPr="002A64EB">
          <w:footerReference w:type="default" r:id="rId12"/>
          <w:pgSz w:w="11910" w:h="16840"/>
          <w:pgMar w:top="1320" w:right="900" w:bottom="920" w:left="1300" w:header="0" w:footer="732" w:gutter="0"/>
          <w:cols w:space="708"/>
        </w:sectPr>
      </w:pPr>
    </w:p>
    <w:p w14:paraId="202F24F5" w14:textId="77777777" w:rsidR="002A64EB" w:rsidRPr="003A75F8" w:rsidRDefault="002A64EB" w:rsidP="00E42868">
      <w:pPr>
        <w:pStyle w:val="Balk1"/>
        <w:numPr>
          <w:ilvl w:val="0"/>
          <w:numId w:val="34"/>
        </w:numPr>
        <w:jc w:val="center"/>
      </w:pPr>
      <w:bookmarkStart w:id="27" w:name="_Toc494441647"/>
      <w:r w:rsidRPr="003A75F8">
        <w:lastRenderedPageBreak/>
        <w:t>Toplum Yararına Program Katılımcı Devamsızlık Formu</w:t>
      </w:r>
      <w:bookmarkEnd w:id="27"/>
    </w:p>
    <w:tbl>
      <w:tblPr>
        <w:tblW w:w="5000" w:type="pct"/>
        <w:jc w:val="center"/>
        <w:tblCellMar>
          <w:left w:w="70" w:type="dxa"/>
          <w:right w:w="70" w:type="dxa"/>
        </w:tblCellMar>
        <w:tblLook w:val="04A0" w:firstRow="1" w:lastRow="0" w:firstColumn="1" w:lastColumn="0" w:noHBand="0" w:noVBand="1"/>
      </w:tblPr>
      <w:tblGrid>
        <w:gridCol w:w="533"/>
        <w:gridCol w:w="1237"/>
        <w:gridCol w:w="2637"/>
        <w:gridCol w:w="320"/>
        <w:gridCol w:w="320"/>
        <w:gridCol w:w="318"/>
        <w:gridCol w:w="318"/>
        <w:gridCol w:w="318"/>
        <w:gridCol w:w="318"/>
        <w:gridCol w:w="317"/>
        <w:gridCol w:w="317"/>
        <w:gridCol w:w="317"/>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2A64EB" w:rsidRPr="0005095A" w14:paraId="7FF1B241"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9809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Yıl</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40B682B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34C23F63"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Ay</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1B0691AF"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1845" w:type="dxa"/>
            <w:gridSpan w:val="5"/>
            <w:vMerge w:val="restart"/>
            <w:tcBorders>
              <w:top w:val="single" w:sz="4" w:space="0" w:color="auto"/>
              <w:left w:val="nil"/>
              <w:right w:val="single" w:sz="4" w:space="0" w:color="auto"/>
            </w:tcBorders>
            <w:shd w:val="clear" w:color="auto" w:fill="auto"/>
            <w:vAlign w:val="center"/>
          </w:tcPr>
          <w:p w14:paraId="660F9C72" w14:textId="77777777" w:rsidR="002A64EB" w:rsidRPr="0005095A" w:rsidRDefault="002A64EB" w:rsidP="00372CFE">
            <w:pPr>
              <w:spacing w:after="0" w:line="240" w:lineRule="auto"/>
              <w:rPr>
                <w:rFonts w:ascii="Times New Roman" w:eastAsia="Times New Roman" w:hAnsi="Times New Roman"/>
                <w:b/>
                <w:color w:val="000000"/>
                <w:lang w:eastAsia="tr-TR"/>
              </w:rPr>
            </w:pPr>
            <w:r w:rsidRPr="0005095A">
              <w:rPr>
                <w:rFonts w:ascii="Times New Roman" w:hAnsi="Times New Roman"/>
                <w:noProof/>
                <w:lang w:eastAsia="tr-TR"/>
              </w:rPr>
              <mc:AlternateContent>
                <mc:Choice Requires="wps">
                  <w:drawing>
                    <wp:anchor distT="0" distB="0" distL="114300" distR="114300" simplePos="0" relativeHeight="251672576" behindDoc="1" locked="0" layoutInCell="1" allowOverlap="1" wp14:anchorId="6970C0C6" wp14:editId="25A06D55">
                      <wp:simplePos x="0" y="0"/>
                      <wp:positionH relativeFrom="column">
                        <wp:posOffset>158115</wp:posOffset>
                      </wp:positionH>
                      <wp:positionV relativeFrom="paragraph">
                        <wp:posOffset>-555625</wp:posOffset>
                      </wp:positionV>
                      <wp:extent cx="744855" cy="604520"/>
                      <wp:effectExtent l="0" t="0" r="17145" b="24130"/>
                      <wp:wrapTight wrapText="left">
                        <wp:wrapPolygon edited="0">
                          <wp:start x="6629" y="0"/>
                          <wp:lineTo x="0" y="4084"/>
                          <wp:lineTo x="0" y="18378"/>
                          <wp:lineTo x="6077" y="21782"/>
                          <wp:lineTo x="15468" y="21782"/>
                          <wp:lineTo x="21545" y="18378"/>
                          <wp:lineTo x="21545" y="4084"/>
                          <wp:lineTo x="14916" y="0"/>
                          <wp:lineTo x="6629" y="0"/>
                        </wp:wrapPolygon>
                      </wp:wrapTight>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604520"/>
                              </a:xfrm>
                              <a:prstGeom prst="ellipse">
                                <a:avLst/>
                              </a:prstGeom>
                              <a:noFill/>
                              <a:ln w="9525" cap="flat" cmpd="sng" algn="ctr">
                                <a:solidFill>
                                  <a:sysClr val="windowText" lastClr="000000"/>
                                </a:solidFill>
                                <a:prstDash val="solid"/>
                              </a:ln>
                              <a:effectLst/>
                            </wps:spPr>
                            <wps:txbx>
                              <w:txbxContent>
                                <w:p w14:paraId="6ED9B962" w14:textId="77777777" w:rsidR="00C37CE4" w:rsidRPr="009D13AD" w:rsidRDefault="00C37CE4" w:rsidP="002A64EB">
                                  <w:pPr>
                                    <w:spacing w:after="0"/>
                                    <w:rPr>
                                      <w:sz w:val="16"/>
                                      <w:szCs w:val="16"/>
                                    </w:rPr>
                                  </w:pPr>
                                  <w:r w:rsidRPr="009D13AD">
                                    <w:rPr>
                                      <w:rFonts w:eastAsia="Times New Roman" w:cs="Calibri"/>
                                      <w:color w:val="000000"/>
                                      <w:sz w:val="16"/>
                                      <w:szCs w:val="16"/>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0C0C6" id="Oval 19" o:spid="_x0000_s1046" style="position:absolute;margin-left:12.45pt;margin-top:-43.75pt;width:58.65pt;height:4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" filled="f" strokecolor="windowText">
                      <v:path arrowok="t"/>
                      <v:textbox>
                        <w:txbxContent>
                          <w:p w14:paraId="6ED9B962" w14:textId="77777777" w:rsidR="00C37CE4" w:rsidRPr="009D13AD" w:rsidRDefault="00C37CE4" w:rsidP="002A64EB">
                            <w:pPr>
                              <w:spacing w:after="0"/>
                              <w:rPr>
                                <w:sz w:val="16"/>
                                <w:szCs w:val="16"/>
                              </w:rPr>
                            </w:pPr>
                            <w:r w:rsidRPr="009D13AD">
                              <w:rPr>
                                <w:rFonts w:eastAsia="Times New Roman" w:cs="Calibri"/>
                                <w:color w:val="000000"/>
                                <w:sz w:val="16"/>
                                <w:szCs w:val="16"/>
                                <w:lang w:eastAsia="tr-TR"/>
                              </w:rPr>
                              <w:t>İmza ve Mühür</w:t>
                            </w:r>
                          </w:p>
                        </w:txbxContent>
                      </v:textbox>
                      <w10:wrap type="tight" side="left"/>
                    </v:oval>
                  </w:pict>
                </mc:Fallback>
              </mc:AlternateContent>
            </w:r>
          </w:p>
        </w:tc>
      </w:tr>
      <w:tr w:rsidR="002A64EB" w:rsidRPr="0005095A" w14:paraId="149710E2"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0569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No</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03166C6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0E4A1A11"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Nedeni</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4BD6C5CF"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right w:val="single" w:sz="4" w:space="0" w:color="auto"/>
            </w:tcBorders>
            <w:shd w:val="clear" w:color="auto" w:fill="auto"/>
            <w:vAlign w:val="center"/>
          </w:tcPr>
          <w:p w14:paraId="096F798F"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101558B6"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F6ED8"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Başlama Tarihi</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07FC058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6A6DA4B9"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Bitiş Tarihi</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0B554E61"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right w:val="single" w:sz="4" w:space="0" w:color="auto"/>
            </w:tcBorders>
            <w:shd w:val="clear" w:color="auto" w:fill="auto"/>
            <w:vAlign w:val="center"/>
          </w:tcPr>
          <w:p w14:paraId="62AC891F"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444EA34D"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8E78E"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Adı</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70D7F738"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283407DF"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Yetkilisi Ad , Soyad</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6F1EB878"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bottom w:val="single" w:sz="4" w:space="0" w:color="auto"/>
              <w:right w:val="single" w:sz="4" w:space="0" w:color="auto"/>
            </w:tcBorders>
            <w:shd w:val="clear" w:color="auto" w:fill="auto"/>
            <w:vAlign w:val="center"/>
          </w:tcPr>
          <w:p w14:paraId="0897D838"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47A98F6C" w14:textId="77777777" w:rsidTr="0065662C">
        <w:trPr>
          <w:trHeight w:val="20"/>
          <w:jc w:val="center"/>
        </w:trPr>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B9B5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Katılımcı Bilgileri</w:t>
            </w:r>
          </w:p>
        </w:tc>
        <w:tc>
          <w:tcPr>
            <w:tcW w:w="10981" w:type="dxa"/>
            <w:gridSpan w:val="31"/>
            <w:tcBorders>
              <w:top w:val="single" w:sz="4" w:space="0" w:color="auto"/>
              <w:left w:val="nil"/>
              <w:bottom w:val="single" w:sz="4" w:space="0" w:color="auto"/>
              <w:right w:val="single" w:sz="4" w:space="0" w:color="auto"/>
            </w:tcBorders>
            <w:shd w:val="clear" w:color="auto" w:fill="auto"/>
            <w:vAlign w:val="center"/>
            <w:hideMark/>
          </w:tcPr>
          <w:p w14:paraId="5EE30E54"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Günler</w:t>
            </w:r>
          </w:p>
        </w:tc>
      </w:tr>
      <w:tr w:rsidR="002A64EB" w:rsidRPr="0005095A" w14:paraId="3B8EB0E6"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EEFF315"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Sıra</w:t>
            </w:r>
          </w:p>
        </w:tc>
        <w:tc>
          <w:tcPr>
            <w:tcW w:w="1237" w:type="dxa"/>
            <w:tcBorders>
              <w:top w:val="nil"/>
              <w:left w:val="nil"/>
              <w:bottom w:val="single" w:sz="4" w:space="0" w:color="auto"/>
              <w:right w:val="single" w:sz="4" w:space="0" w:color="auto"/>
            </w:tcBorders>
            <w:shd w:val="clear" w:color="auto" w:fill="auto"/>
            <w:vAlign w:val="center"/>
            <w:hideMark/>
          </w:tcPr>
          <w:p w14:paraId="664D461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TC Kimlik No</w:t>
            </w:r>
          </w:p>
        </w:tc>
        <w:tc>
          <w:tcPr>
            <w:tcW w:w="2637" w:type="dxa"/>
            <w:tcBorders>
              <w:top w:val="nil"/>
              <w:left w:val="nil"/>
              <w:bottom w:val="single" w:sz="4" w:space="0" w:color="auto"/>
              <w:right w:val="single" w:sz="4" w:space="0" w:color="auto"/>
            </w:tcBorders>
            <w:shd w:val="clear" w:color="auto" w:fill="auto"/>
            <w:vAlign w:val="center"/>
            <w:hideMark/>
          </w:tcPr>
          <w:p w14:paraId="3D86DBEA"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Ad Soyad</w:t>
            </w:r>
          </w:p>
        </w:tc>
        <w:tc>
          <w:tcPr>
            <w:tcW w:w="320" w:type="dxa"/>
            <w:tcBorders>
              <w:top w:val="nil"/>
              <w:left w:val="nil"/>
              <w:bottom w:val="single" w:sz="4" w:space="0" w:color="auto"/>
              <w:right w:val="single" w:sz="4" w:space="0" w:color="auto"/>
            </w:tcBorders>
            <w:shd w:val="clear" w:color="auto" w:fill="auto"/>
            <w:vAlign w:val="center"/>
            <w:hideMark/>
          </w:tcPr>
          <w:p w14:paraId="79AF67A3"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w:t>
            </w:r>
          </w:p>
        </w:tc>
        <w:tc>
          <w:tcPr>
            <w:tcW w:w="320" w:type="dxa"/>
            <w:tcBorders>
              <w:top w:val="nil"/>
              <w:left w:val="nil"/>
              <w:bottom w:val="single" w:sz="4" w:space="0" w:color="auto"/>
              <w:right w:val="single" w:sz="4" w:space="0" w:color="auto"/>
            </w:tcBorders>
            <w:shd w:val="clear" w:color="auto" w:fill="auto"/>
            <w:vAlign w:val="center"/>
            <w:hideMark/>
          </w:tcPr>
          <w:p w14:paraId="5927CAE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w:t>
            </w:r>
          </w:p>
        </w:tc>
        <w:tc>
          <w:tcPr>
            <w:tcW w:w="318" w:type="dxa"/>
            <w:tcBorders>
              <w:top w:val="nil"/>
              <w:left w:val="nil"/>
              <w:bottom w:val="single" w:sz="4" w:space="0" w:color="auto"/>
              <w:right w:val="single" w:sz="4" w:space="0" w:color="auto"/>
            </w:tcBorders>
            <w:shd w:val="clear" w:color="auto" w:fill="auto"/>
            <w:vAlign w:val="center"/>
            <w:hideMark/>
          </w:tcPr>
          <w:p w14:paraId="66A0E9E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w:t>
            </w:r>
          </w:p>
        </w:tc>
        <w:tc>
          <w:tcPr>
            <w:tcW w:w="318" w:type="dxa"/>
            <w:tcBorders>
              <w:top w:val="nil"/>
              <w:left w:val="nil"/>
              <w:bottom w:val="single" w:sz="4" w:space="0" w:color="auto"/>
              <w:right w:val="single" w:sz="4" w:space="0" w:color="auto"/>
            </w:tcBorders>
            <w:shd w:val="clear" w:color="auto" w:fill="auto"/>
            <w:vAlign w:val="center"/>
            <w:hideMark/>
          </w:tcPr>
          <w:p w14:paraId="4639E370"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4</w:t>
            </w:r>
          </w:p>
        </w:tc>
        <w:tc>
          <w:tcPr>
            <w:tcW w:w="318" w:type="dxa"/>
            <w:tcBorders>
              <w:top w:val="nil"/>
              <w:left w:val="nil"/>
              <w:bottom w:val="single" w:sz="4" w:space="0" w:color="auto"/>
              <w:right w:val="single" w:sz="4" w:space="0" w:color="auto"/>
            </w:tcBorders>
            <w:shd w:val="clear" w:color="auto" w:fill="auto"/>
            <w:vAlign w:val="center"/>
            <w:hideMark/>
          </w:tcPr>
          <w:p w14:paraId="35D7131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5</w:t>
            </w:r>
          </w:p>
        </w:tc>
        <w:tc>
          <w:tcPr>
            <w:tcW w:w="318" w:type="dxa"/>
            <w:tcBorders>
              <w:top w:val="nil"/>
              <w:left w:val="nil"/>
              <w:bottom w:val="single" w:sz="4" w:space="0" w:color="auto"/>
              <w:right w:val="single" w:sz="4" w:space="0" w:color="auto"/>
            </w:tcBorders>
            <w:shd w:val="clear" w:color="auto" w:fill="auto"/>
            <w:vAlign w:val="center"/>
            <w:hideMark/>
          </w:tcPr>
          <w:p w14:paraId="1703ECD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6</w:t>
            </w:r>
          </w:p>
        </w:tc>
        <w:tc>
          <w:tcPr>
            <w:tcW w:w="317" w:type="dxa"/>
            <w:tcBorders>
              <w:top w:val="nil"/>
              <w:left w:val="nil"/>
              <w:bottom w:val="single" w:sz="4" w:space="0" w:color="auto"/>
              <w:right w:val="single" w:sz="4" w:space="0" w:color="auto"/>
            </w:tcBorders>
            <w:shd w:val="clear" w:color="auto" w:fill="auto"/>
            <w:vAlign w:val="center"/>
            <w:hideMark/>
          </w:tcPr>
          <w:p w14:paraId="0CA1B04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7</w:t>
            </w:r>
          </w:p>
        </w:tc>
        <w:tc>
          <w:tcPr>
            <w:tcW w:w="317" w:type="dxa"/>
            <w:tcBorders>
              <w:top w:val="nil"/>
              <w:left w:val="nil"/>
              <w:bottom w:val="single" w:sz="4" w:space="0" w:color="auto"/>
              <w:right w:val="single" w:sz="4" w:space="0" w:color="auto"/>
            </w:tcBorders>
            <w:shd w:val="clear" w:color="auto" w:fill="auto"/>
            <w:vAlign w:val="center"/>
            <w:hideMark/>
          </w:tcPr>
          <w:p w14:paraId="31F441C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8</w:t>
            </w:r>
          </w:p>
        </w:tc>
        <w:tc>
          <w:tcPr>
            <w:tcW w:w="317" w:type="dxa"/>
            <w:tcBorders>
              <w:top w:val="nil"/>
              <w:left w:val="nil"/>
              <w:bottom w:val="single" w:sz="4" w:space="0" w:color="auto"/>
              <w:right w:val="single" w:sz="4" w:space="0" w:color="auto"/>
            </w:tcBorders>
            <w:shd w:val="clear" w:color="auto" w:fill="auto"/>
            <w:vAlign w:val="center"/>
            <w:hideMark/>
          </w:tcPr>
          <w:p w14:paraId="028D1D2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9</w:t>
            </w:r>
          </w:p>
        </w:tc>
        <w:tc>
          <w:tcPr>
            <w:tcW w:w="369" w:type="dxa"/>
            <w:tcBorders>
              <w:top w:val="nil"/>
              <w:left w:val="nil"/>
              <w:bottom w:val="single" w:sz="4" w:space="0" w:color="auto"/>
              <w:right w:val="single" w:sz="4" w:space="0" w:color="auto"/>
            </w:tcBorders>
            <w:shd w:val="clear" w:color="auto" w:fill="auto"/>
            <w:vAlign w:val="center"/>
            <w:hideMark/>
          </w:tcPr>
          <w:p w14:paraId="7AA5410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10</w:t>
            </w:r>
          </w:p>
        </w:tc>
        <w:tc>
          <w:tcPr>
            <w:tcW w:w="369" w:type="dxa"/>
            <w:tcBorders>
              <w:top w:val="nil"/>
              <w:left w:val="nil"/>
              <w:bottom w:val="single" w:sz="4" w:space="0" w:color="auto"/>
              <w:right w:val="single" w:sz="4" w:space="0" w:color="auto"/>
            </w:tcBorders>
            <w:shd w:val="clear" w:color="auto" w:fill="auto"/>
            <w:vAlign w:val="center"/>
            <w:hideMark/>
          </w:tcPr>
          <w:p w14:paraId="30BCA926"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11</w:t>
            </w:r>
          </w:p>
        </w:tc>
        <w:tc>
          <w:tcPr>
            <w:tcW w:w="369" w:type="dxa"/>
            <w:tcBorders>
              <w:top w:val="nil"/>
              <w:left w:val="nil"/>
              <w:bottom w:val="single" w:sz="4" w:space="0" w:color="auto"/>
              <w:right w:val="single" w:sz="4" w:space="0" w:color="auto"/>
            </w:tcBorders>
            <w:shd w:val="clear" w:color="auto" w:fill="auto"/>
            <w:vAlign w:val="center"/>
            <w:hideMark/>
          </w:tcPr>
          <w:p w14:paraId="50B1EE1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12</w:t>
            </w:r>
          </w:p>
        </w:tc>
        <w:tc>
          <w:tcPr>
            <w:tcW w:w="369" w:type="dxa"/>
            <w:tcBorders>
              <w:top w:val="nil"/>
              <w:left w:val="nil"/>
              <w:bottom w:val="single" w:sz="4" w:space="0" w:color="auto"/>
              <w:right w:val="single" w:sz="4" w:space="0" w:color="auto"/>
            </w:tcBorders>
            <w:shd w:val="clear" w:color="auto" w:fill="auto"/>
            <w:vAlign w:val="center"/>
            <w:hideMark/>
          </w:tcPr>
          <w:p w14:paraId="5508000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13</w:t>
            </w:r>
          </w:p>
        </w:tc>
        <w:tc>
          <w:tcPr>
            <w:tcW w:w="369" w:type="dxa"/>
            <w:tcBorders>
              <w:top w:val="nil"/>
              <w:left w:val="nil"/>
              <w:bottom w:val="single" w:sz="4" w:space="0" w:color="auto"/>
              <w:right w:val="single" w:sz="4" w:space="0" w:color="auto"/>
            </w:tcBorders>
            <w:shd w:val="clear" w:color="auto" w:fill="auto"/>
            <w:vAlign w:val="center"/>
            <w:hideMark/>
          </w:tcPr>
          <w:p w14:paraId="2EF53F2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14</w:t>
            </w:r>
          </w:p>
        </w:tc>
        <w:tc>
          <w:tcPr>
            <w:tcW w:w="369" w:type="dxa"/>
            <w:tcBorders>
              <w:top w:val="nil"/>
              <w:left w:val="nil"/>
              <w:bottom w:val="single" w:sz="4" w:space="0" w:color="auto"/>
              <w:right w:val="single" w:sz="4" w:space="0" w:color="auto"/>
            </w:tcBorders>
            <w:shd w:val="clear" w:color="auto" w:fill="auto"/>
            <w:vAlign w:val="center"/>
            <w:hideMark/>
          </w:tcPr>
          <w:p w14:paraId="11842FE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15</w:t>
            </w:r>
          </w:p>
        </w:tc>
        <w:tc>
          <w:tcPr>
            <w:tcW w:w="369" w:type="dxa"/>
            <w:tcBorders>
              <w:top w:val="nil"/>
              <w:left w:val="nil"/>
              <w:bottom w:val="single" w:sz="4" w:space="0" w:color="auto"/>
              <w:right w:val="single" w:sz="4" w:space="0" w:color="auto"/>
            </w:tcBorders>
            <w:shd w:val="clear" w:color="auto" w:fill="auto"/>
            <w:vAlign w:val="center"/>
            <w:hideMark/>
          </w:tcPr>
          <w:p w14:paraId="172F8DD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16</w:t>
            </w:r>
          </w:p>
        </w:tc>
        <w:tc>
          <w:tcPr>
            <w:tcW w:w="369" w:type="dxa"/>
            <w:tcBorders>
              <w:top w:val="nil"/>
              <w:left w:val="nil"/>
              <w:bottom w:val="single" w:sz="4" w:space="0" w:color="auto"/>
              <w:right w:val="single" w:sz="4" w:space="0" w:color="auto"/>
            </w:tcBorders>
            <w:shd w:val="clear" w:color="auto" w:fill="auto"/>
            <w:vAlign w:val="center"/>
            <w:hideMark/>
          </w:tcPr>
          <w:p w14:paraId="166206F1"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17</w:t>
            </w:r>
          </w:p>
        </w:tc>
        <w:tc>
          <w:tcPr>
            <w:tcW w:w="369" w:type="dxa"/>
            <w:tcBorders>
              <w:top w:val="nil"/>
              <w:left w:val="nil"/>
              <w:bottom w:val="single" w:sz="4" w:space="0" w:color="auto"/>
              <w:right w:val="single" w:sz="4" w:space="0" w:color="auto"/>
            </w:tcBorders>
            <w:shd w:val="clear" w:color="auto" w:fill="auto"/>
            <w:vAlign w:val="center"/>
            <w:hideMark/>
          </w:tcPr>
          <w:p w14:paraId="49B1131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18</w:t>
            </w:r>
          </w:p>
        </w:tc>
        <w:tc>
          <w:tcPr>
            <w:tcW w:w="369" w:type="dxa"/>
            <w:tcBorders>
              <w:top w:val="nil"/>
              <w:left w:val="nil"/>
              <w:bottom w:val="single" w:sz="4" w:space="0" w:color="auto"/>
              <w:right w:val="single" w:sz="4" w:space="0" w:color="auto"/>
            </w:tcBorders>
            <w:shd w:val="clear" w:color="auto" w:fill="auto"/>
            <w:vAlign w:val="center"/>
            <w:hideMark/>
          </w:tcPr>
          <w:p w14:paraId="2936DE8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19</w:t>
            </w:r>
          </w:p>
        </w:tc>
        <w:tc>
          <w:tcPr>
            <w:tcW w:w="369" w:type="dxa"/>
            <w:tcBorders>
              <w:top w:val="nil"/>
              <w:left w:val="nil"/>
              <w:bottom w:val="single" w:sz="4" w:space="0" w:color="auto"/>
              <w:right w:val="single" w:sz="4" w:space="0" w:color="auto"/>
            </w:tcBorders>
            <w:shd w:val="clear" w:color="auto" w:fill="auto"/>
            <w:vAlign w:val="center"/>
            <w:hideMark/>
          </w:tcPr>
          <w:p w14:paraId="3904CF1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20</w:t>
            </w:r>
          </w:p>
        </w:tc>
        <w:tc>
          <w:tcPr>
            <w:tcW w:w="369" w:type="dxa"/>
            <w:tcBorders>
              <w:top w:val="nil"/>
              <w:left w:val="nil"/>
              <w:bottom w:val="single" w:sz="4" w:space="0" w:color="auto"/>
              <w:right w:val="single" w:sz="4" w:space="0" w:color="auto"/>
            </w:tcBorders>
            <w:shd w:val="clear" w:color="auto" w:fill="auto"/>
            <w:vAlign w:val="center"/>
            <w:hideMark/>
          </w:tcPr>
          <w:p w14:paraId="0888A51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21</w:t>
            </w:r>
          </w:p>
        </w:tc>
        <w:tc>
          <w:tcPr>
            <w:tcW w:w="369" w:type="dxa"/>
            <w:tcBorders>
              <w:top w:val="nil"/>
              <w:left w:val="nil"/>
              <w:bottom w:val="single" w:sz="4" w:space="0" w:color="auto"/>
              <w:right w:val="single" w:sz="4" w:space="0" w:color="auto"/>
            </w:tcBorders>
            <w:shd w:val="clear" w:color="auto" w:fill="auto"/>
            <w:vAlign w:val="center"/>
            <w:hideMark/>
          </w:tcPr>
          <w:p w14:paraId="7D31CB4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22</w:t>
            </w:r>
          </w:p>
        </w:tc>
        <w:tc>
          <w:tcPr>
            <w:tcW w:w="369" w:type="dxa"/>
            <w:tcBorders>
              <w:top w:val="nil"/>
              <w:left w:val="nil"/>
              <w:bottom w:val="single" w:sz="4" w:space="0" w:color="auto"/>
              <w:right w:val="single" w:sz="4" w:space="0" w:color="auto"/>
            </w:tcBorders>
            <w:shd w:val="clear" w:color="auto" w:fill="auto"/>
            <w:vAlign w:val="center"/>
            <w:hideMark/>
          </w:tcPr>
          <w:p w14:paraId="7A513D6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23</w:t>
            </w:r>
          </w:p>
        </w:tc>
        <w:tc>
          <w:tcPr>
            <w:tcW w:w="369" w:type="dxa"/>
            <w:tcBorders>
              <w:top w:val="nil"/>
              <w:left w:val="nil"/>
              <w:bottom w:val="single" w:sz="4" w:space="0" w:color="auto"/>
              <w:right w:val="single" w:sz="4" w:space="0" w:color="auto"/>
            </w:tcBorders>
            <w:shd w:val="clear" w:color="auto" w:fill="auto"/>
            <w:vAlign w:val="center"/>
            <w:hideMark/>
          </w:tcPr>
          <w:p w14:paraId="19ADC97A"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24</w:t>
            </w:r>
          </w:p>
        </w:tc>
        <w:tc>
          <w:tcPr>
            <w:tcW w:w="369" w:type="dxa"/>
            <w:tcBorders>
              <w:top w:val="nil"/>
              <w:left w:val="nil"/>
              <w:bottom w:val="single" w:sz="4" w:space="0" w:color="auto"/>
              <w:right w:val="single" w:sz="4" w:space="0" w:color="auto"/>
            </w:tcBorders>
            <w:shd w:val="clear" w:color="auto" w:fill="auto"/>
            <w:vAlign w:val="center"/>
            <w:hideMark/>
          </w:tcPr>
          <w:p w14:paraId="3B170930"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25</w:t>
            </w:r>
          </w:p>
        </w:tc>
        <w:tc>
          <w:tcPr>
            <w:tcW w:w="369" w:type="dxa"/>
            <w:tcBorders>
              <w:top w:val="nil"/>
              <w:left w:val="nil"/>
              <w:bottom w:val="single" w:sz="4" w:space="0" w:color="auto"/>
              <w:right w:val="single" w:sz="4" w:space="0" w:color="auto"/>
            </w:tcBorders>
            <w:shd w:val="clear" w:color="auto" w:fill="auto"/>
            <w:vAlign w:val="center"/>
            <w:hideMark/>
          </w:tcPr>
          <w:p w14:paraId="7DC8554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26</w:t>
            </w:r>
          </w:p>
        </w:tc>
        <w:tc>
          <w:tcPr>
            <w:tcW w:w="369" w:type="dxa"/>
            <w:tcBorders>
              <w:top w:val="nil"/>
              <w:left w:val="nil"/>
              <w:bottom w:val="single" w:sz="4" w:space="0" w:color="auto"/>
              <w:right w:val="single" w:sz="4" w:space="0" w:color="auto"/>
            </w:tcBorders>
            <w:shd w:val="clear" w:color="auto" w:fill="auto"/>
            <w:vAlign w:val="center"/>
            <w:hideMark/>
          </w:tcPr>
          <w:p w14:paraId="097D1CC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27</w:t>
            </w:r>
          </w:p>
        </w:tc>
        <w:tc>
          <w:tcPr>
            <w:tcW w:w="369" w:type="dxa"/>
            <w:tcBorders>
              <w:top w:val="nil"/>
              <w:left w:val="nil"/>
              <w:bottom w:val="single" w:sz="4" w:space="0" w:color="auto"/>
              <w:right w:val="single" w:sz="4" w:space="0" w:color="auto"/>
            </w:tcBorders>
            <w:shd w:val="clear" w:color="auto" w:fill="auto"/>
            <w:vAlign w:val="center"/>
            <w:hideMark/>
          </w:tcPr>
          <w:p w14:paraId="1FC6B65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28</w:t>
            </w:r>
          </w:p>
        </w:tc>
        <w:tc>
          <w:tcPr>
            <w:tcW w:w="369" w:type="dxa"/>
            <w:tcBorders>
              <w:top w:val="nil"/>
              <w:left w:val="nil"/>
              <w:bottom w:val="single" w:sz="4" w:space="0" w:color="auto"/>
              <w:right w:val="single" w:sz="4" w:space="0" w:color="auto"/>
            </w:tcBorders>
            <w:shd w:val="clear" w:color="auto" w:fill="auto"/>
            <w:vAlign w:val="center"/>
            <w:hideMark/>
          </w:tcPr>
          <w:p w14:paraId="254F227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29</w:t>
            </w:r>
          </w:p>
        </w:tc>
        <w:tc>
          <w:tcPr>
            <w:tcW w:w="369" w:type="dxa"/>
            <w:tcBorders>
              <w:top w:val="nil"/>
              <w:left w:val="nil"/>
              <w:bottom w:val="single" w:sz="4" w:space="0" w:color="auto"/>
              <w:right w:val="single" w:sz="4" w:space="0" w:color="auto"/>
            </w:tcBorders>
            <w:shd w:val="clear" w:color="auto" w:fill="auto"/>
            <w:vAlign w:val="center"/>
            <w:hideMark/>
          </w:tcPr>
          <w:p w14:paraId="67E93146"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30</w:t>
            </w:r>
          </w:p>
        </w:tc>
        <w:tc>
          <w:tcPr>
            <w:tcW w:w="369" w:type="dxa"/>
            <w:tcBorders>
              <w:top w:val="nil"/>
              <w:left w:val="nil"/>
              <w:bottom w:val="single" w:sz="4" w:space="0" w:color="auto"/>
              <w:right w:val="single" w:sz="4" w:space="0" w:color="auto"/>
            </w:tcBorders>
            <w:shd w:val="clear" w:color="auto" w:fill="auto"/>
            <w:vAlign w:val="center"/>
            <w:hideMark/>
          </w:tcPr>
          <w:p w14:paraId="78143DA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31</w:t>
            </w:r>
          </w:p>
        </w:tc>
      </w:tr>
      <w:tr w:rsidR="002A64EB" w:rsidRPr="0005095A" w14:paraId="1CA7A9CE"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C25310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w:t>
            </w:r>
          </w:p>
        </w:tc>
        <w:tc>
          <w:tcPr>
            <w:tcW w:w="1237" w:type="dxa"/>
            <w:tcBorders>
              <w:top w:val="nil"/>
              <w:left w:val="nil"/>
              <w:bottom w:val="single" w:sz="4" w:space="0" w:color="auto"/>
              <w:right w:val="single" w:sz="4" w:space="0" w:color="auto"/>
            </w:tcBorders>
            <w:shd w:val="clear" w:color="auto" w:fill="auto"/>
            <w:vAlign w:val="center"/>
            <w:hideMark/>
          </w:tcPr>
          <w:p w14:paraId="69D7ED8E"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BC14A0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1411E5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1A36EE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870B1E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665D97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C5374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8A76D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A0E1B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A3C30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22DB6C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CA09D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E79E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A8F2A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B710A9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B11A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4334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5368D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EA68E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C773D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B38D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3F50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F4C7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8F1B8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20179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358D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83BBE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CB6AE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D1C4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783A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6FD3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20B1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5526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FD4A27A"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72A028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w:t>
            </w:r>
          </w:p>
        </w:tc>
        <w:tc>
          <w:tcPr>
            <w:tcW w:w="1237" w:type="dxa"/>
            <w:tcBorders>
              <w:top w:val="nil"/>
              <w:left w:val="nil"/>
              <w:bottom w:val="single" w:sz="4" w:space="0" w:color="auto"/>
              <w:right w:val="single" w:sz="4" w:space="0" w:color="auto"/>
            </w:tcBorders>
            <w:shd w:val="clear" w:color="auto" w:fill="auto"/>
            <w:vAlign w:val="center"/>
            <w:hideMark/>
          </w:tcPr>
          <w:p w14:paraId="51B0B656"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034FD64A"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8DC8E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056985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51FF5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6083E8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55375D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DDDA1A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A8FAC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4D30DD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FC716E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C734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C33FC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157EFE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9C6C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F892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0C96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F6714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64CD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3106F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E5AA3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7BEFF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6D171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1CA2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95E8F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167C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ABA7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9536F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E95B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5C2A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D8AB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345B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B633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57478281"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B69F73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w:t>
            </w:r>
          </w:p>
        </w:tc>
        <w:tc>
          <w:tcPr>
            <w:tcW w:w="1237" w:type="dxa"/>
            <w:tcBorders>
              <w:top w:val="nil"/>
              <w:left w:val="nil"/>
              <w:bottom w:val="single" w:sz="4" w:space="0" w:color="auto"/>
              <w:right w:val="single" w:sz="4" w:space="0" w:color="auto"/>
            </w:tcBorders>
            <w:shd w:val="clear" w:color="auto" w:fill="auto"/>
            <w:vAlign w:val="center"/>
            <w:hideMark/>
          </w:tcPr>
          <w:p w14:paraId="1B3DCB1B"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CA5814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45D83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727824D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62943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8016E0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9E7EE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1C2B3B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574D5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E1E84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3BC00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7571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7F25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DB77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07DC3A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C6E9D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054B0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31CEDD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DC38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69BA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1E94E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D43B1C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07A77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B02BF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9465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02C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7E61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65B1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058B4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6041EC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71D6D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F5B3A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F9E15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3A380F9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D6660E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4</w:t>
            </w:r>
          </w:p>
        </w:tc>
        <w:tc>
          <w:tcPr>
            <w:tcW w:w="1237" w:type="dxa"/>
            <w:tcBorders>
              <w:top w:val="nil"/>
              <w:left w:val="nil"/>
              <w:bottom w:val="single" w:sz="4" w:space="0" w:color="auto"/>
              <w:right w:val="single" w:sz="4" w:space="0" w:color="auto"/>
            </w:tcBorders>
            <w:shd w:val="clear" w:color="auto" w:fill="auto"/>
            <w:vAlign w:val="center"/>
            <w:hideMark/>
          </w:tcPr>
          <w:p w14:paraId="0BA0A08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C3AA1B9"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05B11C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0C58B0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57485C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23D20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E1495F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6CAA3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E05C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8518F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BF741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A1583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3C1C8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3DD7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B8E384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111E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BAF65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8A7AF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9B66F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CABFE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31633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B78AA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54EC4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9C592A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96F0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82DF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BADE8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F7EA2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DF10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81E31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F0F5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F1049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EDE88E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FE6BFD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3BAFAE3"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5</w:t>
            </w:r>
          </w:p>
        </w:tc>
        <w:tc>
          <w:tcPr>
            <w:tcW w:w="1237" w:type="dxa"/>
            <w:tcBorders>
              <w:top w:val="nil"/>
              <w:left w:val="nil"/>
              <w:bottom w:val="single" w:sz="4" w:space="0" w:color="auto"/>
              <w:right w:val="single" w:sz="4" w:space="0" w:color="auto"/>
            </w:tcBorders>
            <w:shd w:val="clear" w:color="auto" w:fill="auto"/>
            <w:vAlign w:val="center"/>
            <w:hideMark/>
          </w:tcPr>
          <w:p w14:paraId="0737809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74C646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48B413C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F670BF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F42BA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DF2F9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D667D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FEB4D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111F20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87EAA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E4D537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88C7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52B1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7D9E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231E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6425A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0673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F8345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14770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27337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ED3F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9ACC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A2F3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5FC92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0B40D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6EDE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53D5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22C36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AE028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A4E2C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9C699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8BD7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9E060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2A31E322"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25AC1B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6</w:t>
            </w:r>
          </w:p>
        </w:tc>
        <w:tc>
          <w:tcPr>
            <w:tcW w:w="1237" w:type="dxa"/>
            <w:tcBorders>
              <w:top w:val="nil"/>
              <w:left w:val="nil"/>
              <w:bottom w:val="single" w:sz="4" w:space="0" w:color="auto"/>
              <w:right w:val="single" w:sz="4" w:space="0" w:color="auto"/>
            </w:tcBorders>
            <w:shd w:val="clear" w:color="auto" w:fill="auto"/>
            <w:vAlign w:val="center"/>
            <w:hideMark/>
          </w:tcPr>
          <w:p w14:paraId="7EC79506"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49AD02D0"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0D51B45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127F37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576A7E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41512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77780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7D1D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0D6527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925B1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60D322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48BBA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854FC0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5619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108B6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C0766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08C6AD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5ECD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944977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773AB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8C6C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228E0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AF58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F10A9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2F7F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140B9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1583C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6E321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58404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B171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66B31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965A7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CB881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6452BE62"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6E348F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7</w:t>
            </w:r>
          </w:p>
        </w:tc>
        <w:tc>
          <w:tcPr>
            <w:tcW w:w="1237" w:type="dxa"/>
            <w:tcBorders>
              <w:top w:val="nil"/>
              <w:left w:val="nil"/>
              <w:bottom w:val="single" w:sz="4" w:space="0" w:color="auto"/>
              <w:right w:val="single" w:sz="4" w:space="0" w:color="auto"/>
            </w:tcBorders>
            <w:shd w:val="clear" w:color="auto" w:fill="auto"/>
            <w:vAlign w:val="center"/>
            <w:hideMark/>
          </w:tcPr>
          <w:p w14:paraId="6873461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954745D"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800DA5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43C626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3ADF1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31A5B9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53978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8D047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94755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09B724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67C840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E115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30752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EEF5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3FA4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8FBE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59580E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37DE2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7668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9428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E0D3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12CB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9B3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11C0A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19139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11A64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23E50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415259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4FDD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4F575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AF42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98AFFF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48A2F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9DED9F6"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5E8F9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8</w:t>
            </w:r>
          </w:p>
        </w:tc>
        <w:tc>
          <w:tcPr>
            <w:tcW w:w="1237" w:type="dxa"/>
            <w:tcBorders>
              <w:top w:val="nil"/>
              <w:left w:val="nil"/>
              <w:bottom w:val="single" w:sz="4" w:space="0" w:color="auto"/>
              <w:right w:val="single" w:sz="4" w:space="0" w:color="auto"/>
            </w:tcBorders>
            <w:shd w:val="clear" w:color="auto" w:fill="auto"/>
            <w:vAlign w:val="center"/>
            <w:hideMark/>
          </w:tcPr>
          <w:p w14:paraId="27B77377"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43D56D61"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DD1F1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A1F8FB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7D842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7C3A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DB94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8D96E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868E7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B79581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935C4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EBF266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3226F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D0CFB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21613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9C3F1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2E599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2E9F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B79DC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12BBF1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4DD3B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C07D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A07B7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ACF58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654BE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C21AD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0B171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81C1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EEAD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76C09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CC807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C52F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BD728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4639FDC"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55CB26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9</w:t>
            </w:r>
          </w:p>
        </w:tc>
        <w:tc>
          <w:tcPr>
            <w:tcW w:w="1237" w:type="dxa"/>
            <w:tcBorders>
              <w:top w:val="nil"/>
              <w:left w:val="nil"/>
              <w:bottom w:val="single" w:sz="4" w:space="0" w:color="auto"/>
              <w:right w:val="single" w:sz="4" w:space="0" w:color="auto"/>
            </w:tcBorders>
            <w:shd w:val="clear" w:color="auto" w:fill="auto"/>
            <w:vAlign w:val="center"/>
            <w:hideMark/>
          </w:tcPr>
          <w:p w14:paraId="00359D0C"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3D697AC"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7A8571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6C6BEF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3D507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80FD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586FB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66324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48285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E4256E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20D0F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1C2A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8D2E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44AE6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718C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1CB9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40915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88A1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B0A1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232D6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92D41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5E03F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6FA226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05D29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6C74D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ACA7C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0B77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E82B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C6929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F375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E7731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03655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7CDE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BC2252F"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CF8BA8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10</w:t>
            </w:r>
          </w:p>
        </w:tc>
        <w:tc>
          <w:tcPr>
            <w:tcW w:w="1237" w:type="dxa"/>
            <w:tcBorders>
              <w:top w:val="nil"/>
              <w:left w:val="nil"/>
              <w:bottom w:val="single" w:sz="4" w:space="0" w:color="auto"/>
              <w:right w:val="single" w:sz="4" w:space="0" w:color="auto"/>
            </w:tcBorders>
            <w:shd w:val="clear" w:color="auto" w:fill="auto"/>
            <w:vAlign w:val="center"/>
            <w:hideMark/>
          </w:tcPr>
          <w:p w14:paraId="5D188D6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1F5A9BF"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187DCB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CF4891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C3B71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F8790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ADBF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AA3F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E8B35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D886F6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260D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CDE98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27F93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33AB67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E77D1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9F73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11AEC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F6231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DAC90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0354C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7C786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7855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76B5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81706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5B4C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780EE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5BDFE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A8A16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B444D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57346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81552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AD03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E70E3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1691AE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2196B5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11</w:t>
            </w:r>
          </w:p>
        </w:tc>
        <w:tc>
          <w:tcPr>
            <w:tcW w:w="1237" w:type="dxa"/>
            <w:tcBorders>
              <w:top w:val="nil"/>
              <w:left w:val="nil"/>
              <w:bottom w:val="single" w:sz="4" w:space="0" w:color="auto"/>
              <w:right w:val="single" w:sz="4" w:space="0" w:color="auto"/>
            </w:tcBorders>
            <w:shd w:val="clear" w:color="auto" w:fill="auto"/>
            <w:vAlign w:val="center"/>
            <w:hideMark/>
          </w:tcPr>
          <w:p w14:paraId="5437DEB1"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E67105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52EA532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028534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B38D5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680C0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8A357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D4E1D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8DA2A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48FC42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A63F50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BC4C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C85E1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CDBD8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1ED51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61D9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EB2D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4550D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3C45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511AB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07B63E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B48B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5108E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CCE55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2B452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D350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CA89F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01B8B0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BB1F56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1FF9B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BB82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290EC3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CC374E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E6B2E1A"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83A37A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12</w:t>
            </w:r>
          </w:p>
        </w:tc>
        <w:tc>
          <w:tcPr>
            <w:tcW w:w="1237" w:type="dxa"/>
            <w:tcBorders>
              <w:top w:val="nil"/>
              <w:left w:val="nil"/>
              <w:bottom w:val="single" w:sz="4" w:space="0" w:color="auto"/>
              <w:right w:val="single" w:sz="4" w:space="0" w:color="auto"/>
            </w:tcBorders>
            <w:shd w:val="clear" w:color="auto" w:fill="auto"/>
            <w:vAlign w:val="center"/>
            <w:hideMark/>
          </w:tcPr>
          <w:p w14:paraId="1C7702BA"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CB05E5B"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352099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EA074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C907B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DE55FB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396788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99B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9523CA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2ECB4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DCC95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C8A994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261A5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CC8F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E9AFE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1EE8C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D5AE1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850D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E54DA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3E916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5DAE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BFC75C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3F819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5AD1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1B41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DA9A1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AE401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DCFB2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9B26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D15BD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1F800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7F27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0D7C6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ED2DCF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0D46BE1"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13</w:t>
            </w:r>
          </w:p>
        </w:tc>
        <w:tc>
          <w:tcPr>
            <w:tcW w:w="1237" w:type="dxa"/>
            <w:tcBorders>
              <w:top w:val="nil"/>
              <w:left w:val="nil"/>
              <w:bottom w:val="single" w:sz="4" w:space="0" w:color="auto"/>
              <w:right w:val="single" w:sz="4" w:space="0" w:color="auto"/>
            </w:tcBorders>
            <w:shd w:val="clear" w:color="auto" w:fill="auto"/>
            <w:vAlign w:val="center"/>
            <w:hideMark/>
          </w:tcPr>
          <w:p w14:paraId="703B557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F4A1E4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497784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091751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91EB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F5811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B671D9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DE7CEF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0FC16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1F70EF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E0754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A3559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AB05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B0BD19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734D9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7470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030B4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D4C6A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D624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D4CAE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C382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47F41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F926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581B6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204A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DD842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C788B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8930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076A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89CF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DCEE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A33FE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D678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21F5BE3"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74079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14</w:t>
            </w:r>
          </w:p>
        </w:tc>
        <w:tc>
          <w:tcPr>
            <w:tcW w:w="1237" w:type="dxa"/>
            <w:tcBorders>
              <w:top w:val="nil"/>
              <w:left w:val="nil"/>
              <w:bottom w:val="single" w:sz="4" w:space="0" w:color="auto"/>
              <w:right w:val="single" w:sz="4" w:space="0" w:color="auto"/>
            </w:tcBorders>
            <w:shd w:val="clear" w:color="auto" w:fill="auto"/>
            <w:vAlign w:val="center"/>
            <w:hideMark/>
          </w:tcPr>
          <w:p w14:paraId="2054CCA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03B17F9"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613A35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5A6E32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0912FB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CDFD76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25710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128F9D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C05CA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53A6EC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DB9AE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75AD5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BA86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C59B9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EDA1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53E2D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F3166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252A2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DCE4E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EABBFD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DEAB7C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98202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159AF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E6845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6FF3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CAD2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FA172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56CB7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C7BF8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0CC7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4AF3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E6355B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DD0B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37C77CDD"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814F6A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15</w:t>
            </w:r>
          </w:p>
        </w:tc>
        <w:tc>
          <w:tcPr>
            <w:tcW w:w="1237" w:type="dxa"/>
            <w:tcBorders>
              <w:top w:val="nil"/>
              <w:left w:val="nil"/>
              <w:bottom w:val="single" w:sz="4" w:space="0" w:color="auto"/>
              <w:right w:val="single" w:sz="4" w:space="0" w:color="auto"/>
            </w:tcBorders>
            <w:shd w:val="clear" w:color="auto" w:fill="auto"/>
            <w:vAlign w:val="center"/>
            <w:hideMark/>
          </w:tcPr>
          <w:p w14:paraId="1747EAD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3D09297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387F7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22D968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9F3998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15568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48A26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2E807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A695B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DC1F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5B4FE4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8BF7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B075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940ED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0AFB1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4F94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F333C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5EEB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E7407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4126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6DA20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ED0D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29F61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D330E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0869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BFAF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5B9550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20051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36FE7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CC1F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EAD5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09A3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CA23A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bl>
    <w:p w14:paraId="7DFEA579" w14:textId="77777777" w:rsidR="002A64EB" w:rsidRPr="0005095A" w:rsidRDefault="002A64EB" w:rsidP="002A64EB">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AÇIKLAMALAR</w:t>
      </w:r>
    </w:p>
    <w:tbl>
      <w:tblPr>
        <w:tblW w:w="4989"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53"/>
        <w:gridCol w:w="15001"/>
      </w:tblGrid>
      <w:tr w:rsidR="002A64EB" w:rsidRPr="0005095A" w14:paraId="4CBB82B9" w14:textId="77777777" w:rsidTr="00372CFE">
        <w:trPr>
          <w:trHeight w:val="18"/>
          <w:jc w:val="center"/>
        </w:trPr>
        <w:tc>
          <w:tcPr>
            <w:tcW w:w="353" w:type="dxa"/>
            <w:shd w:val="clear" w:color="auto" w:fill="auto"/>
            <w:hideMark/>
          </w:tcPr>
          <w:p w14:paraId="2D1F1CE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w:t>
            </w:r>
          </w:p>
        </w:tc>
        <w:tc>
          <w:tcPr>
            <w:tcW w:w="15152" w:type="dxa"/>
            <w:shd w:val="clear" w:color="auto" w:fill="auto"/>
            <w:vAlign w:val="center"/>
            <w:hideMark/>
          </w:tcPr>
          <w:p w14:paraId="1DA48CD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İhtiyaca göre listedeki satırlar artırılabilir.</w:t>
            </w:r>
          </w:p>
        </w:tc>
      </w:tr>
      <w:tr w:rsidR="002A64EB" w:rsidRPr="0005095A" w14:paraId="2E9F9F2B" w14:textId="77777777" w:rsidTr="00372CFE">
        <w:trPr>
          <w:trHeight w:val="18"/>
          <w:jc w:val="center"/>
        </w:trPr>
        <w:tc>
          <w:tcPr>
            <w:tcW w:w="353" w:type="dxa"/>
            <w:shd w:val="clear" w:color="auto" w:fill="auto"/>
            <w:hideMark/>
          </w:tcPr>
          <w:p w14:paraId="5092C7A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b.</w:t>
            </w:r>
          </w:p>
        </w:tc>
        <w:tc>
          <w:tcPr>
            <w:tcW w:w="15152" w:type="dxa"/>
            <w:shd w:val="clear" w:color="auto" w:fill="auto"/>
            <w:vAlign w:val="center"/>
            <w:hideMark/>
          </w:tcPr>
          <w:p w14:paraId="2A02205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Devamsızlık formu, yüklenici tarafından doldurulacak olup </w:t>
            </w:r>
            <w:r w:rsidRPr="0005095A">
              <w:rPr>
                <w:rFonts w:ascii="Times New Roman" w:eastAsia="Times New Roman" w:hAnsi="Times New Roman"/>
                <w:b/>
                <w:bCs/>
                <w:color w:val="000000"/>
                <w:lang w:eastAsia="tr-TR"/>
              </w:rPr>
              <w:t>katılımcılara imzalatılmayacaktır.</w:t>
            </w:r>
          </w:p>
        </w:tc>
      </w:tr>
      <w:tr w:rsidR="002A64EB" w:rsidRPr="0005095A" w14:paraId="513DC7D9" w14:textId="77777777" w:rsidTr="00372CFE">
        <w:trPr>
          <w:trHeight w:val="18"/>
          <w:jc w:val="center"/>
        </w:trPr>
        <w:tc>
          <w:tcPr>
            <w:tcW w:w="353" w:type="dxa"/>
            <w:shd w:val="clear" w:color="auto" w:fill="auto"/>
            <w:hideMark/>
          </w:tcPr>
          <w:p w14:paraId="3CAA0E3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c.</w:t>
            </w:r>
          </w:p>
        </w:tc>
        <w:tc>
          <w:tcPr>
            <w:tcW w:w="15152" w:type="dxa"/>
            <w:shd w:val="clear" w:color="auto" w:fill="auto"/>
            <w:vAlign w:val="center"/>
            <w:hideMark/>
          </w:tcPr>
          <w:p w14:paraId="62F0F6ED"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b/>
                <w:bCs/>
                <w:color w:val="000000"/>
                <w:lang w:eastAsia="tr-TR"/>
              </w:rPr>
              <w:t>İlgili kutucuklarda katılımcının geldiği günler boş kalacaktır.</w:t>
            </w:r>
            <w:r w:rsidRPr="0005095A">
              <w:rPr>
                <w:rFonts w:ascii="Times New Roman" w:eastAsia="Times New Roman" w:hAnsi="Times New Roman"/>
                <w:color w:val="000000"/>
                <w:lang w:eastAsia="tr-TR"/>
              </w:rPr>
              <w:t xml:space="preserve"> Katılımcı ücretsiz izin almışsa </w:t>
            </w:r>
            <w:r w:rsidRPr="0005095A">
              <w:rPr>
                <w:rFonts w:ascii="Times New Roman" w:eastAsia="Times New Roman" w:hAnsi="Times New Roman"/>
                <w:b/>
                <w:color w:val="000000"/>
                <w:lang w:eastAsia="tr-TR"/>
              </w:rPr>
              <w:t>Ü</w:t>
            </w:r>
            <w:r w:rsidRPr="0005095A">
              <w:rPr>
                <w:rFonts w:ascii="Times New Roman" w:eastAsia="Times New Roman" w:hAnsi="Times New Roman"/>
                <w:b/>
                <w:bCs/>
                <w:color w:val="000000"/>
                <w:lang w:eastAsia="tr-TR"/>
              </w:rPr>
              <w:t xml:space="preserve">, </w:t>
            </w:r>
            <w:r w:rsidRPr="0005095A">
              <w:rPr>
                <w:rFonts w:ascii="Times New Roman" w:eastAsia="Times New Roman" w:hAnsi="Times New Roman"/>
                <w:color w:val="000000"/>
                <w:lang w:eastAsia="tr-TR"/>
              </w:rPr>
              <w:t xml:space="preserve">sağlık sorunları nedeniyle izinliyse </w:t>
            </w:r>
            <w:r w:rsidRPr="0005095A">
              <w:rPr>
                <w:rFonts w:ascii="Times New Roman" w:eastAsia="Times New Roman" w:hAnsi="Times New Roman"/>
                <w:b/>
                <w:color w:val="000000"/>
                <w:lang w:eastAsia="tr-TR"/>
              </w:rPr>
              <w:t xml:space="preserve">S, </w:t>
            </w:r>
            <w:r w:rsidRPr="0005095A">
              <w:rPr>
                <w:rFonts w:ascii="Times New Roman" w:eastAsia="Times New Roman" w:hAnsi="Times New Roman"/>
                <w:color w:val="000000"/>
                <w:lang w:eastAsia="tr-TR"/>
              </w:rPr>
              <w:t xml:space="preserve">evlenme-doğum ve 1. derece yakınlarının vefatı gibi mücbir nedenlerle mazeretli gelmemişse </w:t>
            </w:r>
            <w:r w:rsidRPr="0005095A">
              <w:rPr>
                <w:rFonts w:ascii="Times New Roman" w:eastAsia="Times New Roman" w:hAnsi="Times New Roman"/>
                <w:b/>
                <w:bCs/>
                <w:color w:val="000000"/>
                <w:lang w:eastAsia="tr-TR"/>
              </w:rPr>
              <w:t xml:space="preserve">M, </w:t>
            </w:r>
            <w:r w:rsidRPr="0005095A">
              <w:rPr>
                <w:rFonts w:ascii="Times New Roman" w:eastAsia="Times New Roman" w:hAnsi="Times New Roman"/>
                <w:color w:val="000000"/>
                <w:lang w:eastAsia="tr-TR"/>
              </w:rPr>
              <w:t>mazeret iş kazası ve meslek hastalığı</w:t>
            </w:r>
            <w:r w:rsidRPr="0005095A">
              <w:rPr>
                <w:rFonts w:ascii="Times New Roman" w:eastAsia="Times New Roman" w:hAnsi="Times New Roman"/>
                <w:b/>
                <w:color w:val="000000"/>
                <w:lang w:eastAsia="tr-TR"/>
              </w:rPr>
              <w:t xml:space="preserve"> </w:t>
            </w:r>
            <w:r w:rsidRPr="0005095A">
              <w:rPr>
                <w:rFonts w:ascii="Times New Roman" w:eastAsia="Times New Roman" w:hAnsi="Times New Roman"/>
                <w:color w:val="000000"/>
                <w:lang w:eastAsia="tr-TR"/>
              </w:rPr>
              <w:t xml:space="preserve">ise </w:t>
            </w:r>
            <w:r w:rsidRPr="0005095A">
              <w:rPr>
                <w:rFonts w:ascii="Times New Roman" w:eastAsia="Times New Roman" w:hAnsi="Times New Roman"/>
                <w:b/>
                <w:color w:val="000000"/>
                <w:lang w:eastAsia="tr-TR"/>
              </w:rPr>
              <w:t>İ,</w:t>
            </w:r>
            <w:r w:rsidRPr="0005095A">
              <w:rPr>
                <w:rFonts w:ascii="Times New Roman" w:eastAsia="Times New Roman" w:hAnsi="Times New Roman"/>
                <w:color w:val="000000"/>
                <w:lang w:eastAsia="tr-TR"/>
              </w:rPr>
              <w:t xml:space="preserve"> bu haller dışında mazeretsiz ve gerekçesiz devamsızlık yaptıysa </w:t>
            </w:r>
            <w:r w:rsidRPr="0005095A">
              <w:rPr>
                <w:rFonts w:ascii="Times New Roman" w:eastAsia="Times New Roman" w:hAnsi="Times New Roman"/>
                <w:b/>
                <w:bCs/>
                <w:color w:val="000000"/>
                <w:lang w:eastAsia="tr-TR"/>
              </w:rPr>
              <w:t xml:space="preserve">D </w:t>
            </w:r>
            <w:r w:rsidRPr="0005095A">
              <w:rPr>
                <w:rFonts w:ascii="Times New Roman" w:eastAsia="Times New Roman" w:hAnsi="Times New Roman"/>
                <w:color w:val="000000"/>
                <w:lang w:eastAsia="tr-TR"/>
              </w:rPr>
              <w:t>yazılacaktır.</w:t>
            </w:r>
          </w:p>
        </w:tc>
      </w:tr>
      <w:tr w:rsidR="002A64EB" w:rsidRPr="0005095A" w14:paraId="5A6B3787" w14:textId="77777777" w:rsidTr="00372CFE">
        <w:trPr>
          <w:trHeight w:val="18"/>
          <w:jc w:val="center"/>
        </w:trPr>
        <w:tc>
          <w:tcPr>
            <w:tcW w:w="353" w:type="dxa"/>
            <w:shd w:val="clear" w:color="auto" w:fill="auto"/>
            <w:hideMark/>
          </w:tcPr>
          <w:p w14:paraId="4A28C34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d.</w:t>
            </w:r>
          </w:p>
        </w:tc>
        <w:tc>
          <w:tcPr>
            <w:tcW w:w="15152" w:type="dxa"/>
            <w:shd w:val="clear" w:color="auto" w:fill="auto"/>
            <w:vAlign w:val="center"/>
            <w:hideMark/>
          </w:tcPr>
          <w:p w14:paraId="18D910EE" w14:textId="6B9DB546"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Bu form; hak ediş belgeleriyle birlikte her ayı takip eden </w:t>
            </w:r>
            <w:r w:rsidRPr="0005095A">
              <w:rPr>
                <w:rFonts w:ascii="Times New Roman" w:eastAsia="Times New Roman" w:hAnsi="Times New Roman"/>
                <w:b/>
                <w:bCs/>
                <w:color w:val="000000"/>
                <w:lang w:eastAsia="tr-TR"/>
              </w:rPr>
              <w:t>yedinci</w:t>
            </w:r>
            <w:r w:rsidR="00C854B1">
              <w:rPr>
                <w:rFonts w:ascii="Times New Roman" w:eastAsia="Times New Roman" w:hAnsi="Times New Roman"/>
                <w:color w:val="000000"/>
                <w:lang w:eastAsia="tr-TR"/>
              </w:rPr>
              <w:t xml:space="preserve"> günün sonuna kadar il m</w:t>
            </w:r>
            <w:r w:rsidRPr="0005095A">
              <w:rPr>
                <w:rFonts w:ascii="Times New Roman" w:eastAsia="Times New Roman" w:hAnsi="Times New Roman"/>
                <w:color w:val="000000"/>
                <w:lang w:eastAsia="tr-TR"/>
              </w:rPr>
              <w:t>üdürlüğüne teslim edilecektir.</w:t>
            </w:r>
          </w:p>
        </w:tc>
      </w:tr>
      <w:tr w:rsidR="002A64EB" w:rsidRPr="0005095A" w14:paraId="1920BB3F" w14:textId="77777777" w:rsidTr="00372CFE">
        <w:trPr>
          <w:trHeight w:val="18"/>
          <w:jc w:val="center"/>
        </w:trPr>
        <w:tc>
          <w:tcPr>
            <w:tcW w:w="353" w:type="dxa"/>
            <w:shd w:val="clear" w:color="auto" w:fill="auto"/>
            <w:hideMark/>
          </w:tcPr>
          <w:p w14:paraId="5E3E114E" w14:textId="77777777" w:rsidR="002A64EB" w:rsidRPr="0005095A" w:rsidRDefault="002A64EB" w:rsidP="00372CFE">
            <w:pPr>
              <w:spacing w:after="0" w:line="240" w:lineRule="auto"/>
              <w:jc w:val="center"/>
              <w:rPr>
                <w:rFonts w:ascii="Times New Roman" w:eastAsia="Times New Roman" w:hAnsi="Times New Roman"/>
                <w:b/>
                <w:bCs/>
                <w:lang w:eastAsia="tr-TR"/>
              </w:rPr>
            </w:pPr>
            <w:r w:rsidRPr="0005095A">
              <w:rPr>
                <w:rFonts w:ascii="Times New Roman" w:eastAsia="Times New Roman" w:hAnsi="Times New Roman"/>
                <w:b/>
                <w:bCs/>
                <w:lang w:eastAsia="tr-TR"/>
              </w:rPr>
              <w:t>e.</w:t>
            </w:r>
          </w:p>
        </w:tc>
        <w:tc>
          <w:tcPr>
            <w:tcW w:w="15152" w:type="dxa"/>
            <w:shd w:val="clear" w:color="auto" w:fill="auto"/>
            <w:vAlign w:val="center"/>
            <w:hideMark/>
          </w:tcPr>
          <w:p w14:paraId="0E2AC052" w14:textId="2C0A4056" w:rsidR="002A64EB" w:rsidRPr="0005095A" w:rsidRDefault="002A64EB" w:rsidP="00372CFE">
            <w:pPr>
              <w:spacing w:before="100" w:beforeAutospacing="1" w:after="100" w:afterAutospacing="1" w:line="240" w:lineRule="auto"/>
              <w:jc w:val="both"/>
              <w:rPr>
                <w:rFonts w:ascii="Times New Roman" w:eastAsia="Times New Roman" w:hAnsi="Times New Roman"/>
                <w:lang w:eastAsia="tr-TR"/>
              </w:rPr>
            </w:pPr>
            <w:r w:rsidRPr="0005095A">
              <w:rPr>
                <w:rFonts w:ascii="Times New Roman" w:eastAsia="Times New Roman" w:hAnsi="Times New Roman"/>
                <w:lang w:eastAsia="tr-TR"/>
              </w:rPr>
              <w:t xml:space="preserve">Bu forma uygun olarak </w:t>
            </w:r>
            <w:r w:rsidRPr="0005095A">
              <w:rPr>
                <w:rFonts w:ascii="Times New Roman" w:eastAsia="Times New Roman" w:hAnsi="Times New Roman"/>
                <w:b/>
                <w:lang w:eastAsia="tr-TR"/>
              </w:rPr>
              <w:t>sadece devamsızlık bilgileri</w:t>
            </w:r>
            <w:r w:rsidR="00545D95">
              <w:rPr>
                <w:rFonts w:ascii="Times New Roman" w:eastAsia="Times New Roman" w:hAnsi="Times New Roman"/>
                <w:lang w:eastAsia="tr-TR"/>
              </w:rPr>
              <w:t xml:space="preserve"> il m</w:t>
            </w:r>
            <w:r w:rsidRPr="0005095A">
              <w:rPr>
                <w:rFonts w:ascii="Times New Roman" w:eastAsia="Times New Roman" w:hAnsi="Times New Roman"/>
                <w:lang w:eastAsia="tr-TR"/>
              </w:rPr>
              <w:t xml:space="preserve">üdürlüğü tarafından sisteme bu forma göre girilecektir. Sözleşmede belirtilmesi durumunda, devam durumlarının yükleniciler tarafından sisteme girilmesi de mümkündür. Bu şekilde devam durumlarının, her ayı takip eden </w:t>
            </w:r>
            <w:r w:rsidRPr="0005095A">
              <w:rPr>
                <w:rFonts w:ascii="Times New Roman" w:eastAsia="Times New Roman" w:hAnsi="Times New Roman"/>
                <w:b/>
                <w:lang w:eastAsia="tr-TR"/>
              </w:rPr>
              <w:t>yedinci</w:t>
            </w:r>
            <w:r w:rsidRPr="0005095A">
              <w:rPr>
                <w:rFonts w:ascii="Times New Roman" w:eastAsia="Times New Roman" w:hAnsi="Times New Roman"/>
                <w:lang w:eastAsia="tr-TR"/>
              </w:rPr>
              <w:t xml:space="preserve"> günün sonuna kadar sisteme girilmes</w:t>
            </w:r>
            <w:r w:rsidR="00545D95">
              <w:rPr>
                <w:rFonts w:ascii="Times New Roman" w:eastAsia="Times New Roman" w:hAnsi="Times New Roman"/>
                <w:lang w:eastAsia="tr-TR"/>
              </w:rPr>
              <w:t>i hâlinde Devamsızlık Formunun il m</w:t>
            </w:r>
            <w:r w:rsidRPr="0005095A">
              <w:rPr>
                <w:rFonts w:ascii="Times New Roman" w:eastAsia="Times New Roman" w:hAnsi="Times New Roman"/>
                <w:lang w:eastAsia="tr-TR"/>
              </w:rPr>
              <w:t>üdürlüğüne teslimi zorunlu değildir. Devamsızlık Formunda ya da devam durumlarının yüklenici tarafından sisteme girilmesi hâlinde ortaya çıkabilecek hatalarda sorumluluk yükleniciye aittir.</w:t>
            </w:r>
          </w:p>
        </w:tc>
      </w:tr>
      <w:tr w:rsidR="002A64EB" w:rsidRPr="0005095A" w14:paraId="3DAD9874" w14:textId="77777777" w:rsidTr="00372CFE">
        <w:trPr>
          <w:trHeight w:val="18"/>
          <w:jc w:val="center"/>
        </w:trPr>
        <w:tc>
          <w:tcPr>
            <w:tcW w:w="353" w:type="dxa"/>
            <w:shd w:val="clear" w:color="auto" w:fill="auto"/>
            <w:hideMark/>
          </w:tcPr>
          <w:p w14:paraId="17BC0EDF" w14:textId="77777777" w:rsidR="002A64EB" w:rsidRPr="0005095A" w:rsidRDefault="002A64EB" w:rsidP="00372CFE">
            <w:pPr>
              <w:spacing w:after="0" w:line="240" w:lineRule="auto"/>
              <w:jc w:val="center"/>
              <w:rPr>
                <w:rFonts w:ascii="Times New Roman" w:eastAsia="Times New Roman" w:hAnsi="Times New Roman"/>
                <w:b/>
                <w:color w:val="000000"/>
                <w:lang w:eastAsia="tr-TR"/>
              </w:rPr>
            </w:pPr>
            <w:r w:rsidRPr="0005095A">
              <w:rPr>
                <w:rFonts w:ascii="Times New Roman" w:eastAsia="Times New Roman" w:hAnsi="Times New Roman"/>
                <w:b/>
                <w:color w:val="000000"/>
                <w:lang w:eastAsia="tr-TR"/>
              </w:rPr>
              <w:t>f.</w:t>
            </w:r>
          </w:p>
        </w:tc>
        <w:tc>
          <w:tcPr>
            <w:tcW w:w="15152" w:type="dxa"/>
            <w:shd w:val="clear" w:color="auto" w:fill="auto"/>
            <w:vAlign w:val="center"/>
            <w:hideMark/>
          </w:tcPr>
          <w:p w14:paraId="24933038" w14:textId="6D870CF8"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Programdan ayrılan, ilişikleri kesilen veya kayıtları silinen kişilerin bu durumları, takip eden </w:t>
            </w:r>
            <w:r w:rsidRPr="0005095A">
              <w:rPr>
                <w:rFonts w:ascii="Times New Roman" w:eastAsia="Times New Roman" w:hAnsi="Times New Roman"/>
                <w:b/>
                <w:bCs/>
                <w:color w:val="000000"/>
                <w:lang w:eastAsia="tr-TR"/>
              </w:rPr>
              <w:t>yedinci</w:t>
            </w:r>
            <w:r w:rsidR="00545D95">
              <w:rPr>
                <w:rFonts w:ascii="Times New Roman" w:eastAsia="Times New Roman" w:hAnsi="Times New Roman"/>
                <w:color w:val="000000"/>
                <w:lang w:eastAsia="tr-TR"/>
              </w:rPr>
              <w:t xml:space="preserve"> günün sonuna kadar il m</w:t>
            </w:r>
            <w:r w:rsidRPr="0005095A">
              <w:rPr>
                <w:rFonts w:ascii="Times New Roman" w:eastAsia="Times New Roman" w:hAnsi="Times New Roman"/>
                <w:color w:val="000000"/>
                <w:lang w:eastAsia="tr-TR"/>
              </w:rPr>
              <w:t>üdürlüğüne iletilecektir.</w:t>
            </w:r>
          </w:p>
        </w:tc>
      </w:tr>
    </w:tbl>
    <w:p w14:paraId="47BE7840" w14:textId="77777777" w:rsidR="002A64EB" w:rsidRPr="0005095A" w:rsidRDefault="002A64EB" w:rsidP="002A64EB">
      <w:pPr>
        <w:rPr>
          <w:rFonts w:ascii="Times New Roman" w:hAnsi="Times New Roman"/>
          <w:lang w:eastAsia="tr-TR"/>
        </w:rPr>
        <w:sectPr w:rsidR="002A64EB" w:rsidRPr="0005095A" w:rsidSect="00900EE7">
          <w:pgSz w:w="16838" w:h="11906" w:orient="landscape" w:code="9"/>
          <w:pgMar w:top="720" w:right="720" w:bottom="720" w:left="720" w:header="624" w:footer="567" w:gutter="0"/>
          <w:cols w:space="708"/>
          <w:titlePg/>
          <w:docGrid w:linePitch="360"/>
        </w:sectPr>
      </w:pPr>
    </w:p>
    <w:p w14:paraId="71180E7B" w14:textId="77777777" w:rsidR="002A64EB" w:rsidRPr="003A75F8" w:rsidRDefault="002A64EB" w:rsidP="00E42868">
      <w:pPr>
        <w:pStyle w:val="Balk1"/>
        <w:numPr>
          <w:ilvl w:val="0"/>
          <w:numId w:val="34"/>
        </w:numPr>
        <w:jc w:val="center"/>
      </w:pPr>
      <w:bookmarkStart w:id="28" w:name="_Toc494441648"/>
      <w:r w:rsidRPr="003A75F8">
        <w:lastRenderedPageBreak/>
        <w:t>Toplum Yararına Program Katılımcı Devam Çizelgesi</w:t>
      </w:r>
      <w:bookmarkEnd w:id="28"/>
    </w:p>
    <w:p w14:paraId="42F07FB7" w14:textId="5FB81F04" w:rsidR="002A64EB" w:rsidRDefault="002A64EB" w:rsidP="002A64EB">
      <w:pPr>
        <w:jc w:val="center"/>
        <w:rPr>
          <w:rFonts w:ascii="Times New Roman" w:hAnsi="Times New Roman"/>
          <w:lang w:eastAsia="tr-TR"/>
        </w:rPr>
      </w:pPr>
      <w:r w:rsidRPr="0005095A">
        <w:rPr>
          <w:rFonts w:ascii="Times New Roman" w:hAnsi="Times New Roman"/>
          <w:noProof/>
          <w:lang w:eastAsia="tr-TR"/>
        </w:rPr>
        <mc:AlternateContent>
          <mc:Choice Requires="wps">
            <w:drawing>
              <wp:anchor distT="0" distB="0" distL="114300" distR="114300" simplePos="0" relativeHeight="251677696" behindDoc="1" locked="0" layoutInCell="1" allowOverlap="1" wp14:anchorId="168F23F5" wp14:editId="74A4575A">
                <wp:simplePos x="0" y="0"/>
                <wp:positionH relativeFrom="column">
                  <wp:posOffset>-431800</wp:posOffset>
                </wp:positionH>
                <wp:positionV relativeFrom="paragraph">
                  <wp:posOffset>192405</wp:posOffset>
                </wp:positionV>
                <wp:extent cx="6885305" cy="421005"/>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421005"/>
                        </a:xfrm>
                        <a:prstGeom prst="rect">
                          <a:avLst/>
                        </a:prstGeom>
                        <a:solidFill>
                          <a:srgbClr val="FFFFFF"/>
                        </a:solidFill>
                        <a:ln w="9525">
                          <a:noFill/>
                          <a:miter lim="800000"/>
                          <a:headEnd/>
                          <a:tailEnd/>
                        </a:ln>
                      </wps:spPr>
                      <wps:txbx>
                        <w:txbxContent>
                          <w:p w14:paraId="5D84E6F7" w14:textId="77777777" w:rsidR="00C37CE4" w:rsidRPr="0005095A" w:rsidRDefault="00C37CE4" w:rsidP="002A64EB">
                            <w:pPr>
                              <w:rPr>
                                <w:rFonts w:ascii="Times New Roman" w:hAnsi="Times New Roman"/>
                              </w:rPr>
                            </w:pPr>
                            <w:r w:rsidRPr="0005095A">
                              <w:rPr>
                                <w:rFonts w:ascii="Times New Roman" w:eastAsia="Times New Roman" w:hAnsi="Times New Roman"/>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05095A">
                              <w:rPr>
                                <w:rFonts w:ascii="Times New Roman" w:hAnsi="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23F5" id="_x0000_s1047" type="#_x0000_t202" style="position:absolute;left:0;text-align:left;margin-left:-34pt;margin-top:15.15pt;width:542.15pt;height:3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" stroked="f">
                <v:textbox>
                  <w:txbxContent>
                    <w:p w14:paraId="5D84E6F7" w14:textId="77777777" w:rsidR="00C37CE4" w:rsidRPr="0005095A" w:rsidRDefault="00C37CE4" w:rsidP="002A64EB">
                      <w:pPr>
                        <w:rPr>
                          <w:rFonts w:ascii="Times New Roman" w:hAnsi="Times New Roman"/>
                        </w:rPr>
                      </w:pPr>
                      <w:r w:rsidRPr="0005095A">
                        <w:rPr>
                          <w:rFonts w:ascii="Times New Roman" w:eastAsia="Times New Roman" w:hAnsi="Times New Roman"/>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05095A">
                        <w:rPr>
                          <w:rFonts w:ascii="Times New Roman" w:hAnsi="Times New Roman"/>
                          <w:color w:val="000000"/>
                        </w:rPr>
                        <w:t>.</w:t>
                      </w:r>
                    </w:p>
                  </w:txbxContent>
                </v:textbox>
              </v:shape>
            </w:pict>
          </mc:Fallback>
        </mc:AlternateContent>
      </w:r>
      <w:r w:rsidRPr="0005095A">
        <w:rPr>
          <w:rFonts w:ascii="Times New Roman" w:hAnsi="Times New Roman"/>
          <w:lang w:eastAsia="tr-TR"/>
        </w:rPr>
        <w:t>(4 kişilik)</w:t>
      </w:r>
    </w:p>
    <w:p w14:paraId="61DF3CBD" w14:textId="0CF23439" w:rsidR="00C854B1" w:rsidRPr="0005095A" w:rsidRDefault="00C854B1" w:rsidP="002A64EB">
      <w:pPr>
        <w:jc w:val="center"/>
        <w:rPr>
          <w:rFonts w:ascii="Times New Roman" w:hAnsi="Times New Roman"/>
          <w:lang w:eastAsia="tr-TR"/>
        </w:rPr>
      </w:pPr>
    </w:p>
    <w:tbl>
      <w:tblPr>
        <w:tblW w:w="4980" w:type="pct"/>
        <w:jc w:val="center"/>
        <w:tblCellMar>
          <w:left w:w="70" w:type="dxa"/>
          <w:right w:w="70" w:type="dxa"/>
        </w:tblCellMar>
        <w:tblLook w:val="04A0" w:firstRow="1" w:lastRow="0" w:firstColumn="1" w:lastColumn="0" w:noHBand="0" w:noVBand="1"/>
      </w:tblPr>
      <w:tblGrid>
        <w:gridCol w:w="1467"/>
        <w:gridCol w:w="3133"/>
        <w:gridCol w:w="1414"/>
        <w:gridCol w:w="3010"/>
      </w:tblGrid>
      <w:tr w:rsidR="002A64EB" w:rsidRPr="0005095A" w14:paraId="76995559"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7336"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Yıl</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5230AF6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30C561D3"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Ay</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1F46B4F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76F4EAC3"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C2D91"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No</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81D05CB"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C7408C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Nedeni</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7A8261F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3A172F6F"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374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Başlama Tarihi</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0A592D36"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A2838DA"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Bitiş Tarihi</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1419BA9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109A5D85" w14:textId="77777777" w:rsidTr="00372CFE">
        <w:trPr>
          <w:trHeight w:val="786"/>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783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Adı</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CA87781"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p w14:paraId="05FD6450" w14:textId="77777777" w:rsidR="002A64EB" w:rsidRPr="0005095A" w:rsidRDefault="002A64EB" w:rsidP="00372CFE">
            <w:pPr>
              <w:spacing w:after="0" w:line="240" w:lineRule="auto"/>
              <w:rPr>
                <w:rFonts w:ascii="Times New Roman" w:eastAsia="Times New Roman" w:hAnsi="Times New Roman"/>
                <w:b/>
                <w:bCs/>
                <w:color w:val="000000"/>
                <w:lang w:eastAsia="tr-TR"/>
              </w:rPr>
            </w:pP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64FDF95F"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Yetkilisi Ad, Soyad</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7E54A71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hAnsi="Times New Roman"/>
                <w:noProof/>
                <w:lang w:eastAsia="tr-TR"/>
              </w:rPr>
              <mc:AlternateContent>
                <mc:Choice Requires="wps">
                  <w:drawing>
                    <wp:anchor distT="0" distB="0" distL="114300" distR="114300" simplePos="0" relativeHeight="251678720" behindDoc="1" locked="0" layoutInCell="1" allowOverlap="1" wp14:anchorId="5394EB82" wp14:editId="131BBA5D">
                      <wp:simplePos x="0" y="0"/>
                      <wp:positionH relativeFrom="column">
                        <wp:posOffset>1524635</wp:posOffset>
                      </wp:positionH>
                      <wp:positionV relativeFrom="paragraph">
                        <wp:posOffset>635</wp:posOffset>
                      </wp:positionV>
                      <wp:extent cx="666750" cy="552450"/>
                      <wp:effectExtent l="0" t="0" r="19050" b="19050"/>
                      <wp:wrapTight wrapText="left">
                        <wp:wrapPolygon edited="0">
                          <wp:start x="6171" y="0"/>
                          <wp:lineTo x="0" y="3724"/>
                          <wp:lineTo x="0" y="17131"/>
                          <wp:lineTo x="5554" y="21600"/>
                          <wp:lineTo x="16046" y="21600"/>
                          <wp:lineTo x="21600" y="17876"/>
                          <wp:lineTo x="21600" y="3724"/>
                          <wp:lineTo x="15429" y="0"/>
                          <wp:lineTo x="6171" y="0"/>
                        </wp:wrapPolygon>
                      </wp:wrapTight>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552450"/>
                              </a:xfrm>
                              <a:prstGeom prst="ellipse">
                                <a:avLst/>
                              </a:prstGeom>
                              <a:noFill/>
                              <a:ln w="9525" cap="flat" cmpd="sng" algn="ctr">
                                <a:solidFill>
                                  <a:sysClr val="windowText" lastClr="000000"/>
                                </a:solidFill>
                                <a:prstDash val="solid"/>
                              </a:ln>
                              <a:effectLst/>
                            </wps:spPr>
                            <wps:txbx>
                              <w:txbxContent>
                                <w:p w14:paraId="085FAFC6" w14:textId="77777777" w:rsidR="00C37CE4" w:rsidRPr="00B91655" w:rsidRDefault="00C37CE4" w:rsidP="002A64EB">
                                  <w:pPr>
                                    <w:spacing w:after="0"/>
                                    <w:rPr>
                                      <w:sz w:val="14"/>
                                      <w:szCs w:val="14"/>
                                    </w:rPr>
                                  </w:pPr>
                                  <w:r w:rsidRPr="00B91655">
                                    <w:rPr>
                                      <w:rFonts w:eastAsia="Times New Roman" w:cs="Calibri"/>
                                      <w:color w:val="000000"/>
                                      <w:sz w:val="14"/>
                                      <w:szCs w:val="14"/>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4EB82" id="Oval 298" o:spid="_x0000_s1048" style="position:absolute;margin-left:120.05pt;margin-top:.05pt;width:52.5pt;height: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" filled="f" strokecolor="windowText">
                      <v:path arrowok="t"/>
                      <v:textbox>
                        <w:txbxContent>
                          <w:p w14:paraId="085FAFC6" w14:textId="77777777" w:rsidR="00C37CE4" w:rsidRPr="00B91655" w:rsidRDefault="00C37CE4" w:rsidP="002A64EB">
                            <w:pPr>
                              <w:spacing w:after="0"/>
                              <w:rPr>
                                <w:sz w:val="14"/>
                                <w:szCs w:val="14"/>
                              </w:rPr>
                            </w:pPr>
                            <w:r w:rsidRPr="00B91655">
                              <w:rPr>
                                <w:rFonts w:eastAsia="Times New Roman" w:cs="Calibri"/>
                                <w:color w:val="000000"/>
                                <w:sz w:val="14"/>
                                <w:szCs w:val="14"/>
                                <w:lang w:eastAsia="tr-TR"/>
                              </w:rPr>
                              <w:t>İmza ve Mühür</w:t>
                            </w:r>
                          </w:p>
                        </w:txbxContent>
                      </v:textbox>
                      <w10:wrap type="tight" side="left"/>
                    </v:oval>
                  </w:pict>
                </mc:Fallback>
              </mc:AlternateContent>
            </w:r>
            <w:r w:rsidRPr="0005095A">
              <w:rPr>
                <w:rFonts w:ascii="Times New Roman" w:eastAsia="Times New Roman" w:hAnsi="Times New Roman"/>
                <w:color w:val="000000"/>
                <w:lang w:eastAsia="tr-TR"/>
              </w:rPr>
              <w:t> </w:t>
            </w:r>
          </w:p>
        </w:tc>
      </w:tr>
    </w:tbl>
    <w:p w14:paraId="1CEFC2B6" w14:textId="0EC5604A" w:rsidR="002A64EB" w:rsidRPr="00C854B1" w:rsidRDefault="00C854B1" w:rsidP="00C854B1">
      <w:pPr>
        <w:tabs>
          <w:tab w:val="left" w:pos="1826"/>
          <w:tab w:val="left" w:pos="3653"/>
        </w:tabs>
        <w:spacing w:after="0" w:line="240" w:lineRule="auto"/>
        <w:rPr>
          <w:rFonts w:ascii="Times New Roman" w:eastAsia="Times New Roman" w:hAnsi="Times New Roman"/>
          <w:b/>
          <w:bCs/>
          <w:color w:val="000000"/>
          <w:lang w:eastAsia="tr-TR"/>
        </w:rPr>
        <w:sectPr w:rsidR="002A64EB" w:rsidRPr="00C854B1" w:rsidSect="00C854B1">
          <w:pgSz w:w="11906" w:h="16838" w:code="9"/>
          <w:pgMar w:top="1418" w:right="1418" w:bottom="1560" w:left="1418" w:header="709" w:footer="709" w:gutter="0"/>
          <w:cols w:space="708"/>
          <w:titlePg/>
          <w:docGrid w:linePitch="360"/>
        </w:sectPr>
      </w:pPr>
      <w:r w:rsidRPr="0005095A">
        <w:rPr>
          <w:rFonts w:ascii="Times New Roman" w:hAnsi="Times New Roman"/>
          <w:noProof/>
          <w:lang w:eastAsia="tr-TR"/>
        </w:rPr>
        <mc:AlternateContent>
          <mc:Choice Requires="wps">
            <w:drawing>
              <wp:anchor distT="0" distB="0" distL="114300" distR="114300" simplePos="0" relativeHeight="251674624" behindDoc="0" locked="0" layoutInCell="1" allowOverlap="1" wp14:anchorId="29C936FC" wp14:editId="35E5E3DB">
                <wp:simplePos x="0" y="0"/>
                <wp:positionH relativeFrom="column">
                  <wp:posOffset>4714544</wp:posOffset>
                </wp:positionH>
                <wp:positionV relativeFrom="paragraph">
                  <wp:posOffset>9525</wp:posOffset>
                </wp:positionV>
                <wp:extent cx="1790700" cy="7419975"/>
                <wp:effectExtent l="0" t="0" r="0" b="9525"/>
                <wp:wrapNone/>
                <wp:docPr id="3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71FA1019" w14:textId="77777777" w:rsidTr="00900EE7">
                              <w:trPr>
                                <w:trHeight w:val="317"/>
                              </w:trPr>
                              <w:tc>
                                <w:tcPr>
                                  <w:tcW w:w="896" w:type="dxa"/>
                                  <w:shd w:val="clear" w:color="auto" w:fill="auto"/>
                                  <w:vAlign w:val="center"/>
                                </w:tcPr>
                                <w:p w14:paraId="0E19187F"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73CD7D6D" w14:textId="77777777" w:rsidR="00C37CE4" w:rsidRDefault="00C37CE4" w:rsidP="00900EE7">
                                  <w:pPr>
                                    <w:spacing w:after="0" w:line="240" w:lineRule="auto"/>
                                    <w:rPr>
                                      <w:rFonts w:eastAsia="Times New Roman" w:cs="Calibri"/>
                                      <w:b/>
                                      <w:bCs/>
                                      <w:color w:val="000000"/>
                                      <w:sz w:val="18"/>
                                      <w:szCs w:val="18"/>
                                      <w:lang w:eastAsia="tr-TR"/>
                                    </w:rPr>
                                  </w:pPr>
                                </w:p>
                                <w:p w14:paraId="2D51AEC4" w14:textId="77777777" w:rsidR="00C37CE4" w:rsidRDefault="00C37CE4" w:rsidP="00900EE7">
                                  <w:pPr>
                                    <w:spacing w:after="0" w:line="240" w:lineRule="auto"/>
                                    <w:rPr>
                                      <w:rFonts w:eastAsia="Times New Roman" w:cs="Calibri"/>
                                      <w:b/>
                                      <w:bCs/>
                                      <w:color w:val="000000"/>
                                      <w:sz w:val="18"/>
                                      <w:szCs w:val="18"/>
                                      <w:lang w:eastAsia="tr-TR"/>
                                    </w:rPr>
                                  </w:pPr>
                                </w:p>
                                <w:p w14:paraId="31AA6BE5"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7A5EE0E" w14:textId="77777777" w:rsidTr="00900EE7">
                              <w:trPr>
                                <w:trHeight w:val="317"/>
                              </w:trPr>
                              <w:tc>
                                <w:tcPr>
                                  <w:tcW w:w="896" w:type="dxa"/>
                                  <w:shd w:val="clear" w:color="auto" w:fill="auto"/>
                                  <w:vAlign w:val="center"/>
                                </w:tcPr>
                                <w:p w14:paraId="21487C1B"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74CDD65F"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7801225" w14:textId="77777777" w:rsidTr="00900EE7">
                              <w:trPr>
                                <w:trHeight w:val="313"/>
                              </w:trPr>
                              <w:tc>
                                <w:tcPr>
                                  <w:tcW w:w="896" w:type="dxa"/>
                                  <w:shd w:val="clear" w:color="auto" w:fill="auto"/>
                                  <w:vAlign w:val="center"/>
                                </w:tcPr>
                                <w:p w14:paraId="53AA46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465259C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604AFAB0"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2C627F87" w14:textId="77777777" w:rsidTr="00900EE7">
                              <w:trPr>
                                <w:trHeight w:val="313"/>
                              </w:trPr>
                              <w:tc>
                                <w:tcPr>
                                  <w:tcW w:w="896" w:type="dxa"/>
                                  <w:shd w:val="clear" w:color="auto" w:fill="auto"/>
                                  <w:vAlign w:val="center"/>
                                  <w:hideMark/>
                                </w:tcPr>
                                <w:p w14:paraId="4744F7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BE9DF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63C8F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896165" w14:textId="77777777" w:rsidTr="00900EE7">
                              <w:trPr>
                                <w:trHeight w:val="313"/>
                              </w:trPr>
                              <w:tc>
                                <w:tcPr>
                                  <w:tcW w:w="896" w:type="dxa"/>
                                  <w:shd w:val="clear" w:color="auto" w:fill="auto"/>
                                  <w:vAlign w:val="center"/>
                                  <w:hideMark/>
                                </w:tcPr>
                                <w:p w14:paraId="59C3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312CABC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C7F83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FB519A3" w14:textId="77777777" w:rsidTr="00900EE7">
                              <w:trPr>
                                <w:trHeight w:val="313"/>
                              </w:trPr>
                              <w:tc>
                                <w:tcPr>
                                  <w:tcW w:w="896" w:type="dxa"/>
                                  <w:shd w:val="clear" w:color="auto" w:fill="auto"/>
                                  <w:vAlign w:val="center"/>
                                  <w:hideMark/>
                                </w:tcPr>
                                <w:p w14:paraId="5C6A214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6E8A91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50F1C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31D9D8" w14:textId="77777777" w:rsidTr="00900EE7">
                              <w:trPr>
                                <w:trHeight w:val="313"/>
                              </w:trPr>
                              <w:tc>
                                <w:tcPr>
                                  <w:tcW w:w="896" w:type="dxa"/>
                                  <w:shd w:val="clear" w:color="auto" w:fill="auto"/>
                                  <w:vAlign w:val="center"/>
                                  <w:hideMark/>
                                </w:tcPr>
                                <w:p w14:paraId="21A54B0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5D3CD41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A244B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180048" w14:textId="77777777" w:rsidTr="00900EE7">
                              <w:trPr>
                                <w:trHeight w:val="313"/>
                              </w:trPr>
                              <w:tc>
                                <w:tcPr>
                                  <w:tcW w:w="896" w:type="dxa"/>
                                  <w:shd w:val="clear" w:color="auto" w:fill="auto"/>
                                  <w:vAlign w:val="center"/>
                                  <w:hideMark/>
                                </w:tcPr>
                                <w:p w14:paraId="187F1F5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5FE32D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5BCEC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047FD" w14:textId="77777777" w:rsidTr="00900EE7">
                              <w:trPr>
                                <w:trHeight w:val="313"/>
                              </w:trPr>
                              <w:tc>
                                <w:tcPr>
                                  <w:tcW w:w="896" w:type="dxa"/>
                                  <w:shd w:val="clear" w:color="auto" w:fill="auto"/>
                                  <w:vAlign w:val="center"/>
                                  <w:hideMark/>
                                </w:tcPr>
                                <w:p w14:paraId="2DCFA42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11D8F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CBD66D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33AC2C" w14:textId="77777777" w:rsidTr="00900EE7">
                              <w:trPr>
                                <w:trHeight w:val="313"/>
                              </w:trPr>
                              <w:tc>
                                <w:tcPr>
                                  <w:tcW w:w="896" w:type="dxa"/>
                                  <w:shd w:val="clear" w:color="auto" w:fill="auto"/>
                                  <w:vAlign w:val="center"/>
                                  <w:hideMark/>
                                </w:tcPr>
                                <w:p w14:paraId="067679A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0A2491E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FDBC7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72A6EA" w14:textId="77777777" w:rsidTr="00900EE7">
                              <w:trPr>
                                <w:trHeight w:val="313"/>
                              </w:trPr>
                              <w:tc>
                                <w:tcPr>
                                  <w:tcW w:w="896" w:type="dxa"/>
                                  <w:shd w:val="clear" w:color="auto" w:fill="auto"/>
                                  <w:vAlign w:val="center"/>
                                  <w:hideMark/>
                                </w:tcPr>
                                <w:p w14:paraId="0560DB6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6FCD692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474D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E587900" w14:textId="77777777" w:rsidTr="00900EE7">
                              <w:trPr>
                                <w:trHeight w:val="313"/>
                              </w:trPr>
                              <w:tc>
                                <w:tcPr>
                                  <w:tcW w:w="896" w:type="dxa"/>
                                  <w:shd w:val="clear" w:color="auto" w:fill="auto"/>
                                  <w:vAlign w:val="center"/>
                                  <w:hideMark/>
                                </w:tcPr>
                                <w:p w14:paraId="117A48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B2B34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805C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FED99" w14:textId="77777777" w:rsidTr="00900EE7">
                              <w:trPr>
                                <w:trHeight w:val="313"/>
                              </w:trPr>
                              <w:tc>
                                <w:tcPr>
                                  <w:tcW w:w="896" w:type="dxa"/>
                                  <w:shd w:val="clear" w:color="auto" w:fill="auto"/>
                                  <w:vAlign w:val="center"/>
                                  <w:hideMark/>
                                </w:tcPr>
                                <w:p w14:paraId="3326CEC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72D6FFE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D2444C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563D11F" w14:textId="77777777" w:rsidTr="00900EE7">
                              <w:trPr>
                                <w:trHeight w:val="313"/>
                              </w:trPr>
                              <w:tc>
                                <w:tcPr>
                                  <w:tcW w:w="896" w:type="dxa"/>
                                  <w:shd w:val="clear" w:color="auto" w:fill="auto"/>
                                  <w:vAlign w:val="center"/>
                                  <w:hideMark/>
                                </w:tcPr>
                                <w:p w14:paraId="67FAD5D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1CEB13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4A2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5C2A5D" w14:textId="77777777" w:rsidTr="00900EE7">
                              <w:trPr>
                                <w:trHeight w:val="313"/>
                              </w:trPr>
                              <w:tc>
                                <w:tcPr>
                                  <w:tcW w:w="896" w:type="dxa"/>
                                  <w:shd w:val="clear" w:color="auto" w:fill="auto"/>
                                  <w:vAlign w:val="center"/>
                                  <w:hideMark/>
                                </w:tcPr>
                                <w:p w14:paraId="315A5B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72823AA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91219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AF209F" w14:textId="77777777" w:rsidTr="00900EE7">
                              <w:trPr>
                                <w:trHeight w:val="313"/>
                              </w:trPr>
                              <w:tc>
                                <w:tcPr>
                                  <w:tcW w:w="896" w:type="dxa"/>
                                  <w:shd w:val="clear" w:color="auto" w:fill="auto"/>
                                  <w:vAlign w:val="center"/>
                                  <w:hideMark/>
                                </w:tcPr>
                                <w:p w14:paraId="68D1FDE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5B06C27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5F1B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8CE4C2" w14:textId="77777777" w:rsidTr="00900EE7">
                              <w:trPr>
                                <w:trHeight w:val="313"/>
                              </w:trPr>
                              <w:tc>
                                <w:tcPr>
                                  <w:tcW w:w="896" w:type="dxa"/>
                                  <w:shd w:val="clear" w:color="auto" w:fill="auto"/>
                                  <w:vAlign w:val="center"/>
                                  <w:hideMark/>
                                </w:tcPr>
                                <w:p w14:paraId="3D8337C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6E00644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12CE9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182F28" w14:textId="77777777" w:rsidTr="00900EE7">
                              <w:trPr>
                                <w:trHeight w:val="313"/>
                              </w:trPr>
                              <w:tc>
                                <w:tcPr>
                                  <w:tcW w:w="896" w:type="dxa"/>
                                  <w:shd w:val="clear" w:color="auto" w:fill="auto"/>
                                  <w:vAlign w:val="center"/>
                                  <w:hideMark/>
                                </w:tcPr>
                                <w:p w14:paraId="14308E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25E2AA9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B6EFB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4F74E1" w14:textId="77777777" w:rsidTr="00900EE7">
                              <w:trPr>
                                <w:trHeight w:val="313"/>
                              </w:trPr>
                              <w:tc>
                                <w:tcPr>
                                  <w:tcW w:w="896" w:type="dxa"/>
                                  <w:shd w:val="clear" w:color="auto" w:fill="auto"/>
                                  <w:vAlign w:val="center"/>
                                  <w:hideMark/>
                                </w:tcPr>
                                <w:p w14:paraId="66D5D0E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3BCBA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A587A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015B58" w14:textId="77777777" w:rsidTr="00900EE7">
                              <w:trPr>
                                <w:trHeight w:val="313"/>
                              </w:trPr>
                              <w:tc>
                                <w:tcPr>
                                  <w:tcW w:w="896" w:type="dxa"/>
                                  <w:shd w:val="clear" w:color="auto" w:fill="auto"/>
                                  <w:vAlign w:val="center"/>
                                  <w:hideMark/>
                                </w:tcPr>
                                <w:p w14:paraId="0643B7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ED05D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B23E0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B09416" w14:textId="77777777" w:rsidTr="00900EE7">
                              <w:trPr>
                                <w:trHeight w:val="313"/>
                              </w:trPr>
                              <w:tc>
                                <w:tcPr>
                                  <w:tcW w:w="896" w:type="dxa"/>
                                  <w:shd w:val="clear" w:color="auto" w:fill="auto"/>
                                  <w:vAlign w:val="center"/>
                                  <w:hideMark/>
                                </w:tcPr>
                                <w:p w14:paraId="561A148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192B6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6646A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BE96C5" w14:textId="77777777" w:rsidTr="00900EE7">
                              <w:trPr>
                                <w:trHeight w:val="313"/>
                              </w:trPr>
                              <w:tc>
                                <w:tcPr>
                                  <w:tcW w:w="896" w:type="dxa"/>
                                  <w:shd w:val="clear" w:color="auto" w:fill="auto"/>
                                  <w:vAlign w:val="center"/>
                                  <w:hideMark/>
                                </w:tcPr>
                                <w:p w14:paraId="5B2DE4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AAA0A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73DBA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237B2F" w14:textId="77777777" w:rsidTr="00900EE7">
                              <w:trPr>
                                <w:trHeight w:val="313"/>
                              </w:trPr>
                              <w:tc>
                                <w:tcPr>
                                  <w:tcW w:w="896" w:type="dxa"/>
                                  <w:shd w:val="clear" w:color="auto" w:fill="auto"/>
                                  <w:vAlign w:val="center"/>
                                  <w:hideMark/>
                                </w:tcPr>
                                <w:p w14:paraId="5DAADC2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7ECBD2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C5D23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6894373" w14:textId="77777777" w:rsidTr="00900EE7">
                              <w:trPr>
                                <w:trHeight w:val="313"/>
                              </w:trPr>
                              <w:tc>
                                <w:tcPr>
                                  <w:tcW w:w="896" w:type="dxa"/>
                                  <w:shd w:val="clear" w:color="auto" w:fill="auto"/>
                                  <w:vAlign w:val="center"/>
                                  <w:hideMark/>
                                </w:tcPr>
                                <w:p w14:paraId="08399B6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250BBCC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E54CEA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73D1BB" w14:textId="77777777" w:rsidTr="00900EE7">
                              <w:trPr>
                                <w:trHeight w:val="313"/>
                              </w:trPr>
                              <w:tc>
                                <w:tcPr>
                                  <w:tcW w:w="896" w:type="dxa"/>
                                  <w:shd w:val="clear" w:color="auto" w:fill="auto"/>
                                  <w:vAlign w:val="center"/>
                                  <w:hideMark/>
                                </w:tcPr>
                                <w:p w14:paraId="7AED5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E47DF4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64DA9B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371314" w14:textId="77777777" w:rsidTr="00900EE7">
                              <w:trPr>
                                <w:trHeight w:val="313"/>
                              </w:trPr>
                              <w:tc>
                                <w:tcPr>
                                  <w:tcW w:w="896" w:type="dxa"/>
                                  <w:shd w:val="clear" w:color="auto" w:fill="auto"/>
                                  <w:vAlign w:val="center"/>
                                  <w:hideMark/>
                                </w:tcPr>
                                <w:p w14:paraId="5241B2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3D5767C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D34D75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3AAEE19" w14:textId="77777777" w:rsidTr="00900EE7">
                              <w:trPr>
                                <w:trHeight w:val="313"/>
                              </w:trPr>
                              <w:tc>
                                <w:tcPr>
                                  <w:tcW w:w="896" w:type="dxa"/>
                                  <w:shd w:val="clear" w:color="auto" w:fill="auto"/>
                                  <w:vAlign w:val="center"/>
                                  <w:hideMark/>
                                </w:tcPr>
                                <w:p w14:paraId="0EE3CF9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54A0A2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EF0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1417B3" w14:textId="77777777" w:rsidTr="00900EE7">
                              <w:trPr>
                                <w:trHeight w:val="313"/>
                              </w:trPr>
                              <w:tc>
                                <w:tcPr>
                                  <w:tcW w:w="896" w:type="dxa"/>
                                  <w:shd w:val="clear" w:color="auto" w:fill="auto"/>
                                  <w:vAlign w:val="center"/>
                                  <w:hideMark/>
                                </w:tcPr>
                                <w:p w14:paraId="5F7D271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F52BB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F51AD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213CB6" w14:textId="77777777" w:rsidTr="00900EE7">
                              <w:trPr>
                                <w:trHeight w:val="313"/>
                              </w:trPr>
                              <w:tc>
                                <w:tcPr>
                                  <w:tcW w:w="896" w:type="dxa"/>
                                  <w:shd w:val="clear" w:color="auto" w:fill="auto"/>
                                  <w:vAlign w:val="center"/>
                                  <w:hideMark/>
                                </w:tcPr>
                                <w:p w14:paraId="36DE2D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0486806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F96EE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D8A993F" w14:textId="77777777" w:rsidTr="00900EE7">
                              <w:trPr>
                                <w:trHeight w:val="313"/>
                              </w:trPr>
                              <w:tc>
                                <w:tcPr>
                                  <w:tcW w:w="896" w:type="dxa"/>
                                  <w:shd w:val="clear" w:color="auto" w:fill="auto"/>
                                  <w:vAlign w:val="center"/>
                                  <w:hideMark/>
                                </w:tcPr>
                                <w:p w14:paraId="0822D7F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3BC36A3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2CE406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9C4C909" w14:textId="77777777" w:rsidTr="00900EE7">
                              <w:trPr>
                                <w:trHeight w:val="313"/>
                              </w:trPr>
                              <w:tc>
                                <w:tcPr>
                                  <w:tcW w:w="896" w:type="dxa"/>
                                  <w:shd w:val="clear" w:color="auto" w:fill="auto"/>
                                  <w:vAlign w:val="center"/>
                                  <w:hideMark/>
                                </w:tcPr>
                                <w:p w14:paraId="5925E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DD68A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97B9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8E3D0C" w14:textId="77777777" w:rsidTr="00900EE7">
                              <w:trPr>
                                <w:trHeight w:val="313"/>
                              </w:trPr>
                              <w:tc>
                                <w:tcPr>
                                  <w:tcW w:w="896" w:type="dxa"/>
                                  <w:shd w:val="clear" w:color="auto" w:fill="auto"/>
                                  <w:vAlign w:val="center"/>
                                  <w:hideMark/>
                                </w:tcPr>
                                <w:p w14:paraId="4D61357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254DC05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2D9CCB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A15C764" w14:textId="77777777" w:rsidTr="00900EE7">
                              <w:trPr>
                                <w:trHeight w:val="313"/>
                              </w:trPr>
                              <w:tc>
                                <w:tcPr>
                                  <w:tcW w:w="896" w:type="dxa"/>
                                  <w:shd w:val="clear" w:color="auto" w:fill="auto"/>
                                  <w:vAlign w:val="center"/>
                                  <w:hideMark/>
                                </w:tcPr>
                                <w:p w14:paraId="33C8EFA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E9E51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DFD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B5D654C" w14:textId="77777777" w:rsidTr="00900EE7">
                              <w:trPr>
                                <w:trHeight w:val="313"/>
                              </w:trPr>
                              <w:tc>
                                <w:tcPr>
                                  <w:tcW w:w="896" w:type="dxa"/>
                                  <w:shd w:val="clear" w:color="auto" w:fill="auto"/>
                                  <w:vAlign w:val="center"/>
                                  <w:hideMark/>
                                </w:tcPr>
                                <w:p w14:paraId="308F431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030E65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60B71B"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5903E0F6" w14:textId="77777777" w:rsidR="00C37CE4" w:rsidRDefault="00C37CE4" w:rsidP="002A64EB"/>
                          <w:p w14:paraId="04DA1ABB" w14:textId="77777777" w:rsidR="00C37CE4" w:rsidRDefault="00C37CE4" w:rsidP="002A64EB"/>
                          <w:p w14:paraId="3E4037D9"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36FC" id="_x0000_s1049" type="#_x0000_t202" style="position:absolute;margin-left:371.2pt;margin-top:.75pt;width:141pt;height:58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71FA1019" w14:textId="77777777" w:rsidTr="00900EE7">
                        <w:trPr>
                          <w:trHeight w:val="317"/>
                        </w:trPr>
                        <w:tc>
                          <w:tcPr>
                            <w:tcW w:w="896" w:type="dxa"/>
                            <w:shd w:val="clear" w:color="auto" w:fill="auto"/>
                            <w:vAlign w:val="center"/>
                          </w:tcPr>
                          <w:p w14:paraId="0E19187F"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73CD7D6D" w14:textId="77777777" w:rsidR="00C37CE4" w:rsidRDefault="00C37CE4" w:rsidP="00900EE7">
                            <w:pPr>
                              <w:spacing w:after="0" w:line="240" w:lineRule="auto"/>
                              <w:rPr>
                                <w:rFonts w:eastAsia="Times New Roman" w:cs="Calibri"/>
                                <w:b/>
                                <w:bCs/>
                                <w:color w:val="000000"/>
                                <w:sz w:val="18"/>
                                <w:szCs w:val="18"/>
                                <w:lang w:eastAsia="tr-TR"/>
                              </w:rPr>
                            </w:pPr>
                          </w:p>
                          <w:p w14:paraId="2D51AEC4" w14:textId="77777777" w:rsidR="00C37CE4" w:rsidRDefault="00C37CE4" w:rsidP="00900EE7">
                            <w:pPr>
                              <w:spacing w:after="0" w:line="240" w:lineRule="auto"/>
                              <w:rPr>
                                <w:rFonts w:eastAsia="Times New Roman" w:cs="Calibri"/>
                                <w:b/>
                                <w:bCs/>
                                <w:color w:val="000000"/>
                                <w:sz w:val="18"/>
                                <w:szCs w:val="18"/>
                                <w:lang w:eastAsia="tr-TR"/>
                              </w:rPr>
                            </w:pPr>
                          </w:p>
                          <w:p w14:paraId="31AA6BE5"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7A5EE0E" w14:textId="77777777" w:rsidTr="00900EE7">
                        <w:trPr>
                          <w:trHeight w:val="317"/>
                        </w:trPr>
                        <w:tc>
                          <w:tcPr>
                            <w:tcW w:w="896" w:type="dxa"/>
                            <w:shd w:val="clear" w:color="auto" w:fill="auto"/>
                            <w:vAlign w:val="center"/>
                          </w:tcPr>
                          <w:p w14:paraId="21487C1B"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74CDD65F"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7801225" w14:textId="77777777" w:rsidTr="00900EE7">
                        <w:trPr>
                          <w:trHeight w:val="313"/>
                        </w:trPr>
                        <w:tc>
                          <w:tcPr>
                            <w:tcW w:w="896" w:type="dxa"/>
                            <w:shd w:val="clear" w:color="auto" w:fill="auto"/>
                            <w:vAlign w:val="center"/>
                          </w:tcPr>
                          <w:p w14:paraId="53AA46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465259C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604AFAB0"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2C627F87" w14:textId="77777777" w:rsidTr="00900EE7">
                        <w:trPr>
                          <w:trHeight w:val="313"/>
                        </w:trPr>
                        <w:tc>
                          <w:tcPr>
                            <w:tcW w:w="896" w:type="dxa"/>
                            <w:shd w:val="clear" w:color="auto" w:fill="auto"/>
                            <w:vAlign w:val="center"/>
                            <w:hideMark/>
                          </w:tcPr>
                          <w:p w14:paraId="4744F7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BE9DF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63C8F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896165" w14:textId="77777777" w:rsidTr="00900EE7">
                        <w:trPr>
                          <w:trHeight w:val="313"/>
                        </w:trPr>
                        <w:tc>
                          <w:tcPr>
                            <w:tcW w:w="896" w:type="dxa"/>
                            <w:shd w:val="clear" w:color="auto" w:fill="auto"/>
                            <w:vAlign w:val="center"/>
                            <w:hideMark/>
                          </w:tcPr>
                          <w:p w14:paraId="59C3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312CABC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C7F83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FB519A3" w14:textId="77777777" w:rsidTr="00900EE7">
                        <w:trPr>
                          <w:trHeight w:val="313"/>
                        </w:trPr>
                        <w:tc>
                          <w:tcPr>
                            <w:tcW w:w="896" w:type="dxa"/>
                            <w:shd w:val="clear" w:color="auto" w:fill="auto"/>
                            <w:vAlign w:val="center"/>
                            <w:hideMark/>
                          </w:tcPr>
                          <w:p w14:paraId="5C6A214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6E8A91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50F1C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31D9D8" w14:textId="77777777" w:rsidTr="00900EE7">
                        <w:trPr>
                          <w:trHeight w:val="313"/>
                        </w:trPr>
                        <w:tc>
                          <w:tcPr>
                            <w:tcW w:w="896" w:type="dxa"/>
                            <w:shd w:val="clear" w:color="auto" w:fill="auto"/>
                            <w:vAlign w:val="center"/>
                            <w:hideMark/>
                          </w:tcPr>
                          <w:p w14:paraId="21A54B0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5D3CD41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A244B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180048" w14:textId="77777777" w:rsidTr="00900EE7">
                        <w:trPr>
                          <w:trHeight w:val="313"/>
                        </w:trPr>
                        <w:tc>
                          <w:tcPr>
                            <w:tcW w:w="896" w:type="dxa"/>
                            <w:shd w:val="clear" w:color="auto" w:fill="auto"/>
                            <w:vAlign w:val="center"/>
                            <w:hideMark/>
                          </w:tcPr>
                          <w:p w14:paraId="187F1F5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5FE32D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5BCEC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047FD" w14:textId="77777777" w:rsidTr="00900EE7">
                        <w:trPr>
                          <w:trHeight w:val="313"/>
                        </w:trPr>
                        <w:tc>
                          <w:tcPr>
                            <w:tcW w:w="896" w:type="dxa"/>
                            <w:shd w:val="clear" w:color="auto" w:fill="auto"/>
                            <w:vAlign w:val="center"/>
                            <w:hideMark/>
                          </w:tcPr>
                          <w:p w14:paraId="2DCFA42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11D8F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CBD66D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33AC2C" w14:textId="77777777" w:rsidTr="00900EE7">
                        <w:trPr>
                          <w:trHeight w:val="313"/>
                        </w:trPr>
                        <w:tc>
                          <w:tcPr>
                            <w:tcW w:w="896" w:type="dxa"/>
                            <w:shd w:val="clear" w:color="auto" w:fill="auto"/>
                            <w:vAlign w:val="center"/>
                            <w:hideMark/>
                          </w:tcPr>
                          <w:p w14:paraId="067679A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0A2491E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FDBC7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72A6EA" w14:textId="77777777" w:rsidTr="00900EE7">
                        <w:trPr>
                          <w:trHeight w:val="313"/>
                        </w:trPr>
                        <w:tc>
                          <w:tcPr>
                            <w:tcW w:w="896" w:type="dxa"/>
                            <w:shd w:val="clear" w:color="auto" w:fill="auto"/>
                            <w:vAlign w:val="center"/>
                            <w:hideMark/>
                          </w:tcPr>
                          <w:p w14:paraId="0560DB6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6FCD692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474D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E587900" w14:textId="77777777" w:rsidTr="00900EE7">
                        <w:trPr>
                          <w:trHeight w:val="313"/>
                        </w:trPr>
                        <w:tc>
                          <w:tcPr>
                            <w:tcW w:w="896" w:type="dxa"/>
                            <w:shd w:val="clear" w:color="auto" w:fill="auto"/>
                            <w:vAlign w:val="center"/>
                            <w:hideMark/>
                          </w:tcPr>
                          <w:p w14:paraId="117A48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B2B34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805C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FED99" w14:textId="77777777" w:rsidTr="00900EE7">
                        <w:trPr>
                          <w:trHeight w:val="313"/>
                        </w:trPr>
                        <w:tc>
                          <w:tcPr>
                            <w:tcW w:w="896" w:type="dxa"/>
                            <w:shd w:val="clear" w:color="auto" w:fill="auto"/>
                            <w:vAlign w:val="center"/>
                            <w:hideMark/>
                          </w:tcPr>
                          <w:p w14:paraId="3326CEC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72D6FFE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D2444C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563D11F" w14:textId="77777777" w:rsidTr="00900EE7">
                        <w:trPr>
                          <w:trHeight w:val="313"/>
                        </w:trPr>
                        <w:tc>
                          <w:tcPr>
                            <w:tcW w:w="896" w:type="dxa"/>
                            <w:shd w:val="clear" w:color="auto" w:fill="auto"/>
                            <w:vAlign w:val="center"/>
                            <w:hideMark/>
                          </w:tcPr>
                          <w:p w14:paraId="67FAD5D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1CEB13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4A2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5C2A5D" w14:textId="77777777" w:rsidTr="00900EE7">
                        <w:trPr>
                          <w:trHeight w:val="313"/>
                        </w:trPr>
                        <w:tc>
                          <w:tcPr>
                            <w:tcW w:w="896" w:type="dxa"/>
                            <w:shd w:val="clear" w:color="auto" w:fill="auto"/>
                            <w:vAlign w:val="center"/>
                            <w:hideMark/>
                          </w:tcPr>
                          <w:p w14:paraId="315A5B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72823AA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91219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AF209F" w14:textId="77777777" w:rsidTr="00900EE7">
                        <w:trPr>
                          <w:trHeight w:val="313"/>
                        </w:trPr>
                        <w:tc>
                          <w:tcPr>
                            <w:tcW w:w="896" w:type="dxa"/>
                            <w:shd w:val="clear" w:color="auto" w:fill="auto"/>
                            <w:vAlign w:val="center"/>
                            <w:hideMark/>
                          </w:tcPr>
                          <w:p w14:paraId="68D1FDE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5B06C27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5F1B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8CE4C2" w14:textId="77777777" w:rsidTr="00900EE7">
                        <w:trPr>
                          <w:trHeight w:val="313"/>
                        </w:trPr>
                        <w:tc>
                          <w:tcPr>
                            <w:tcW w:w="896" w:type="dxa"/>
                            <w:shd w:val="clear" w:color="auto" w:fill="auto"/>
                            <w:vAlign w:val="center"/>
                            <w:hideMark/>
                          </w:tcPr>
                          <w:p w14:paraId="3D8337C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6E00644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12CE9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182F28" w14:textId="77777777" w:rsidTr="00900EE7">
                        <w:trPr>
                          <w:trHeight w:val="313"/>
                        </w:trPr>
                        <w:tc>
                          <w:tcPr>
                            <w:tcW w:w="896" w:type="dxa"/>
                            <w:shd w:val="clear" w:color="auto" w:fill="auto"/>
                            <w:vAlign w:val="center"/>
                            <w:hideMark/>
                          </w:tcPr>
                          <w:p w14:paraId="14308E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25E2AA9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B6EFB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4F74E1" w14:textId="77777777" w:rsidTr="00900EE7">
                        <w:trPr>
                          <w:trHeight w:val="313"/>
                        </w:trPr>
                        <w:tc>
                          <w:tcPr>
                            <w:tcW w:w="896" w:type="dxa"/>
                            <w:shd w:val="clear" w:color="auto" w:fill="auto"/>
                            <w:vAlign w:val="center"/>
                            <w:hideMark/>
                          </w:tcPr>
                          <w:p w14:paraId="66D5D0E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3BCBA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A587A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015B58" w14:textId="77777777" w:rsidTr="00900EE7">
                        <w:trPr>
                          <w:trHeight w:val="313"/>
                        </w:trPr>
                        <w:tc>
                          <w:tcPr>
                            <w:tcW w:w="896" w:type="dxa"/>
                            <w:shd w:val="clear" w:color="auto" w:fill="auto"/>
                            <w:vAlign w:val="center"/>
                            <w:hideMark/>
                          </w:tcPr>
                          <w:p w14:paraId="0643B7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ED05D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B23E0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B09416" w14:textId="77777777" w:rsidTr="00900EE7">
                        <w:trPr>
                          <w:trHeight w:val="313"/>
                        </w:trPr>
                        <w:tc>
                          <w:tcPr>
                            <w:tcW w:w="896" w:type="dxa"/>
                            <w:shd w:val="clear" w:color="auto" w:fill="auto"/>
                            <w:vAlign w:val="center"/>
                            <w:hideMark/>
                          </w:tcPr>
                          <w:p w14:paraId="561A148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192B6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6646A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BE96C5" w14:textId="77777777" w:rsidTr="00900EE7">
                        <w:trPr>
                          <w:trHeight w:val="313"/>
                        </w:trPr>
                        <w:tc>
                          <w:tcPr>
                            <w:tcW w:w="896" w:type="dxa"/>
                            <w:shd w:val="clear" w:color="auto" w:fill="auto"/>
                            <w:vAlign w:val="center"/>
                            <w:hideMark/>
                          </w:tcPr>
                          <w:p w14:paraId="5B2DE4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AAA0A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73DBA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237B2F" w14:textId="77777777" w:rsidTr="00900EE7">
                        <w:trPr>
                          <w:trHeight w:val="313"/>
                        </w:trPr>
                        <w:tc>
                          <w:tcPr>
                            <w:tcW w:w="896" w:type="dxa"/>
                            <w:shd w:val="clear" w:color="auto" w:fill="auto"/>
                            <w:vAlign w:val="center"/>
                            <w:hideMark/>
                          </w:tcPr>
                          <w:p w14:paraId="5DAADC2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7ECBD2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C5D23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6894373" w14:textId="77777777" w:rsidTr="00900EE7">
                        <w:trPr>
                          <w:trHeight w:val="313"/>
                        </w:trPr>
                        <w:tc>
                          <w:tcPr>
                            <w:tcW w:w="896" w:type="dxa"/>
                            <w:shd w:val="clear" w:color="auto" w:fill="auto"/>
                            <w:vAlign w:val="center"/>
                            <w:hideMark/>
                          </w:tcPr>
                          <w:p w14:paraId="08399B6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250BBCC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E54CEA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73D1BB" w14:textId="77777777" w:rsidTr="00900EE7">
                        <w:trPr>
                          <w:trHeight w:val="313"/>
                        </w:trPr>
                        <w:tc>
                          <w:tcPr>
                            <w:tcW w:w="896" w:type="dxa"/>
                            <w:shd w:val="clear" w:color="auto" w:fill="auto"/>
                            <w:vAlign w:val="center"/>
                            <w:hideMark/>
                          </w:tcPr>
                          <w:p w14:paraId="7AED5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E47DF4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64DA9B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371314" w14:textId="77777777" w:rsidTr="00900EE7">
                        <w:trPr>
                          <w:trHeight w:val="313"/>
                        </w:trPr>
                        <w:tc>
                          <w:tcPr>
                            <w:tcW w:w="896" w:type="dxa"/>
                            <w:shd w:val="clear" w:color="auto" w:fill="auto"/>
                            <w:vAlign w:val="center"/>
                            <w:hideMark/>
                          </w:tcPr>
                          <w:p w14:paraId="5241B2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3D5767C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D34D75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3AAEE19" w14:textId="77777777" w:rsidTr="00900EE7">
                        <w:trPr>
                          <w:trHeight w:val="313"/>
                        </w:trPr>
                        <w:tc>
                          <w:tcPr>
                            <w:tcW w:w="896" w:type="dxa"/>
                            <w:shd w:val="clear" w:color="auto" w:fill="auto"/>
                            <w:vAlign w:val="center"/>
                            <w:hideMark/>
                          </w:tcPr>
                          <w:p w14:paraId="0EE3CF9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54A0A2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EF0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1417B3" w14:textId="77777777" w:rsidTr="00900EE7">
                        <w:trPr>
                          <w:trHeight w:val="313"/>
                        </w:trPr>
                        <w:tc>
                          <w:tcPr>
                            <w:tcW w:w="896" w:type="dxa"/>
                            <w:shd w:val="clear" w:color="auto" w:fill="auto"/>
                            <w:vAlign w:val="center"/>
                            <w:hideMark/>
                          </w:tcPr>
                          <w:p w14:paraId="5F7D271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F52BB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F51AD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213CB6" w14:textId="77777777" w:rsidTr="00900EE7">
                        <w:trPr>
                          <w:trHeight w:val="313"/>
                        </w:trPr>
                        <w:tc>
                          <w:tcPr>
                            <w:tcW w:w="896" w:type="dxa"/>
                            <w:shd w:val="clear" w:color="auto" w:fill="auto"/>
                            <w:vAlign w:val="center"/>
                            <w:hideMark/>
                          </w:tcPr>
                          <w:p w14:paraId="36DE2D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0486806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F96EE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D8A993F" w14:textId="77777777" w:rsidTr="00900EE7">
                        <w:trPr>
                          <w:trHeight w:val="313"/>
                        </w:trPr>
                        <w:tc>
                          <w:tcPr>
                            <w:tcW w:w="896" w:type="dxa"/>
                            <w:shd w:val="clear" w:color="auto" w:fill="auto"/>
                            <w:vAlign w:val="center"/>
                            <w:hideMark/>
                          </w:tcPr>
                          <w:p w14:paraId="0822D7F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3BC36A3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2CE406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9C4C909" w14:textId="77777777" w:rsidTr="00900EE7">
                        <w:trPr>
                          <w:trHeight w:val="313"/>
                        </w:trPr>
                        <w:tc>
                          <w:tcPr>
                            <w:tcW w:w="896" w:type="dxa"/>
                            <w:shd w:val="clear" w:color="auto" w:fill="auto"/>
                            <w:vAlign w:val="center"/>
                            <w:hideMark/>
                          </w:tcPr>
                          <w:p w14:paraId="5925E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DD68A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97B9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8E3D0C" w14:textId="77777777" w:rsidTr="00900EE7">
                        <w:trPr>
                          <w:trHeight w:val="313"/>
                        </w:trPr>
                        <w:tc>
                          <w:tcPr>
                            <w:tcW w:w="896" w:type="dxa"/>
                            <w:shd w:val="clear" w:color="auto" w:fill="auto"/>
                            <w:vAlign w:val="center"/>
                            <w:hideMark/>
                          </w:tcPr>
                          <w:p w14:paraId="4D61357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254DC05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2D9CCB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A15C764" w14:textId="77777777" w:rsidTr="00900EE7">
                        <w:trPr>
                          <w:trHeight w:val="313"/>
                        </w:trPr>
                        <w:tc>
                          <w:tcPr>
                            <w:tcW w:w="896" w:type="dxa"/>
                            <w:shd w:val="clear" w:color="auto" w:fill="auto"/>
                            <w:vAlign w:val="center"/>
                            <w:hideMark/>
                          </w:tcPr>
                          <w:p w14:paraId="33C8EFA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E9E51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DFD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B5D654C" w14:textId="77777777" w:rsidTr="00900EE7">
                        <w:trPr>
                          <w:trHeight w:val="313"/>
                        </w:trPr>
                        <w:tc>
                          <w:tcPr>
                            <w:tcW w:w="896" w:type="dxa"/>
                            <w:shd w:val="clear" w:color="auto" w:fill="auto"/>
                            <w:vAlign w:val="center"/>
                            <w:hideMark/>
                          </w:tcPr>
                          <w:p w14:paraId="308F431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030E65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60B71B"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5903E0F6" w14:textId="77777777" w:rsidR="00C37CE4" w:rsidRDefault="00C37CE4" w:rsidP="002A64EB"/>
                    <w:p w14:paraId="04DA1ABB" w14:textId="77777777" w:rsidR="00C37CE4" w:rsidRDefault="00C37CE4" w:rsidP="002A64EB"/>
                    <w:p w14:paraId="3E4037D9"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3600" behindDoc="0" locked="0" layoutInCell="1" allowOverlap="1" wp14:anchorId="257258F7" wp14:editId="09E3B58A">
                <wp:simplePos x="0" y="0"/>
                <wp:positionH relativeFrom="column">
                  <wp:posOffset>2947974</wp:posOffset>
                </wp:positionH>
                <wp:positionV relativeFrom="paragraph">
                  <wp:posOffset>9525</wp:posOffset>
                </wp:positionV>
                <wp:extent cx="1790700" cy="7419975"/>
                <wp:effectExtent l="0" t="0" r="0" b="9525"/>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6C5E2F23" w14:textId="77777777" w:rsidTr="00900EE7">
                              <w:trPr>
                                <w:trHeight w:val="317"/>
                              </w:trPr>
                              <w:tc>
                                <w:tcPr>
                                  <w:tcW w:w="896" w:type="dxa"/>
                                  <w:shd w:val="clear" w:color="auto" w:fill="auto"/>
                                  <w:vAlign w:val="center"/>
                                </w:tcPr>
                                <w:p w14:paraId="0842D12B"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065F1E50" w14:textId="77777777" w:rsidR="00C37CE4" w:rsidRDefault="00C37CE4" w:rsidP="00900EE7">
                                  <w:pPr>
                                    <w:spacing w:after="0" w:line="240" w:lineRule="auto"/>
                                    <w:rPr>
                                      <w:rFonts w:eastAsia="Times New Roman" w:cs="Calibri"/>
                                      <w:b/>
                                      <w:bCs/>
                                      <w:color w:val="000000"/>
                                      <w:sz w:val="18"/>
                                      <w:szCs w:val="18"/>
                                      <w:lang w:eastAsia="tr-TR"/>
                                    </w:rPr>
                                  </w:pPr>
                                </w:p>
                                <w:p w14:paraId="0A1AA5AD" w14:textId="77777777" w:rsidR="00C37CE4" w:rsidRDefault="00C37CE4" w:rsidP="00900EE7">
                                  <w:pPr>
                                    <w:spacing w:after="0" w:line="240" w:lineRule="auto"/>
                                    <w:rPr>
                                      <w:rFonts w:eastAsia="Times New Roman" w:cs="Calibri"/>
                                      <w:b/>
                                      <w:bCs/>
                                      <w:color w:val="000000"/>
                                      <w:sz w:val="18"/>
                                      <w:szCs w:val="18"/>
                                      <w:lang w:eastAsia="tr-TR"/>
                                    </w:rPr>
                                  </w:pPr>
                                </w:p>
                                <w:p w14:paraId="3B52A3AE"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3B0935AE" w14:textId="77777777" w:rsidTr="00900EE7">
                              <w:trPr>
                                <w:trHeight w:val="317"/>
                              </w:trPr>
                              <w:tc>
                                <w:tcPr>
                                  <w:tcW w:w="896" w:type="dxa"/>
                                  <w:shd w:val="clear" w:color="auto" w:fill="auto"/>
                                  <w:vAlign w:val="center"/>
                                </w:tcPr>
                                <w:p w14:paraId="74434540"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53C4AC0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62C95B38" w14:textId="77777777" w:rsidTr="00900EE7">
                              <w:trPr>
                                <w:trHeight w:val="313"/>
                              </w:trPr>
                              <w:tc>
                                <w:tcPr>
                                  <w:tcW w:w="896" w:type="dxa"/>
                                  <w:shd w:val="clear" w:color="auto" w:fill="auto"/>
                                  <w:vAlign w:val="center"/>
                                </w:tcPr>
                                <w:p w14:paraId="6B5D2E9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70D099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0D9D3365"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1BFCC35" w14:textId="77777777" w:rsidTr="00900EE7">
                              <w:trPr>
                                <w:trHeight w:val="313"/>
                              </w:trPr>
                              <w:tc>
                                <w:tcPr>
                                  <w:tcW w:w="896" w:type="dxa"/>
                                  <w:shd w:val="clear" w:color="auto" w:fill="auto"/>
                                  <w:vAlign w:val="center"/>
                                  <w:hideMark/>
                                </w:tcPr>
                                <w:p w14:paraId="61BD4FA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6A5B17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96802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4CE4DBA" w14:textId="77777777" w:rsidTr="00900EE7">
                              <w:trPr>
                                <w:trHeight w:val="313"/>
                              </w:trPr>
                              <w:tc>
                                <w:tcPr>
                                  <w:tcW w:w="896" w:type="dxa"/>
                                  <w:shd w:val="clear" w:color="auto" w:fill="auto"/>
                                  <w:vAlign w:val="center"/>
                                  <w:hideMark/>
                                </w:tcPr>
                                <w:p w14:paraId="1609FE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86B8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11D86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4893D1" w14:textId="77777777" w:rsidTr="00900EE7">
                              <w:trPr>
                                <w:trHeight w:val="313"/>
                              </w:trPr>
                              <w:tc>
                                <w:tcPr>
                                  <w:tcW w:w="896" w:type="dxa"/>
                                  <w:shd w:val="clear" w:color="auto" w:fill="auto"/>
                                  <w:vAlign w:val="center"/>
                                  <w:hideMark/>
                                </w:tcPr>
                                <w:p w14:paraId="498896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17FE283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C58733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CE95DA" w14:textId="77777777" w:rsidTr="00900EE7">
                              <w:trPr>
                                <w:trHeight w:val="313"/>
                              </w:trPr>
                              <w:tc>
                                <w:tcPr>
                                  <w:tcW w:w="896" w:type="dxa"/>
                                  <w:shd w:val="clear" w:color="auto" w:fill="auto"/>
                                  <w:vAlign w:val="center"/>
                                  <w:hideMark/>
                                </w:tcPr>
                                <w:p w14:paraId="535B916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7AE67D3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5E0AB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D71C54" w14:textId="77777777" w:rsidTr="00900EE7">
                              <w:trPr>
                                <w:trHeight w:val="313"/>
                              </w:trPr>
                              <w:tc>
                                <w:tcPr>
                                  <w:tcW w:w="896" w:type="dxa"/>
                                  <w:shd w:val="clear" w:color="auto" w:fill="auto"/>
                                  <w:vAlign w:val="center"/>
                                  <w:hideMark/>
                                </w:tcPr>
                                <w:p w14:paraId="2957B80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253B59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F7B4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F0C10C" w14:textId="77777777" w:rsidTr="00900EE7">
                              <w:trPr>
                                <w:trHeight w:val="313"/>
                              </w:trPr>
                              <w:tc>
                                <w:tcPr>
                                  <w:tcW w:w="896" w:type="dxa"/>
                                  <w:shd w:val="clear" w:color="auto" w:fill="auto"/>
                                  <w:vAlign w:val="center"/>
                                  <w:hideMark/>
                                </w:tcPr>
                                <w:p w14:paraId="7C66B3E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0B0FB82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51760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EDD022" w14:textId="77777777" w:rsidTr="00900EE7">
                              <w:trPr>
                                <w:trHeight w:val="313"/>
                              </w:trPr>
                              <w:tc>
                                <w:tcPr>
                                  <w:tcW w:w="896" w:type="dxa"/>
                                  <w:shd w:val="clear" w:color="auto" w:fill="auto"/>
                                  <w:vAlign w:val="center"/>
                                  <w:hideMark/>
                                </w:tcPr>
                                <w:p w14:paraId="5B2ABC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17B59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429C1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4E14F9" w14:textId="77777777" w:rsidTr="00900EE7">
                              <w:trPr>
                                <w:trHeight w:val="313"/>
                              </w:trPr>
                              <w:tc>
                                <w:tcPr>
                                  <w:tcW w:w="896" w:type="dxa"/>
                                  <w:shd w:val="clear" w:color="auto" w:fill="auto"/>
                                  <w:vAlign w:val="center"/>
                                  <w:hideMark/>
                                </w:tcPr>
                                <w:p w14:paraId="0E566CE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249D08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5079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522443" w14:textId="77777777" w:rsidTr="00900EE7">
                              <w:trPr>
                                <w:trHeight w:val="313"/>
                              </w:trPr>
                              <w:tc>
                                <w:tcPr>
                                  <w:tcW w:w="896" w:type="dxa"/>
                                  <w:shd w:val="clear" w:color="auto" w:fill="auto"/>
                                  <w:vAlign w:val="center"/>
                                  <w:hideMark/>
                                </w:tcPr>
                                <w:p w14:paraId="3F8762E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47EA3EF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07D63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DC4A9B" w14:textId="77777777" w:rsidTr="00900EE7">
                              <w:trPr>
                                <w:trHeight w:val="313"/>
                              </w:trPr>
                              <w:tc>
                                <w:tcPr>
                                  <w:tcW w:w="896" w:type="dxa"/>
                                  <w:shd w:val="clear" w:color="auto" w:fill="auto"/>
                                  <w:vAlign w:val="center"/>
                                  <w:hideMark/>
                                </w:tcPr>
                                <w:p w14:paraId="1B460E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69AD330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42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0937BE" w14:textId="77777777" w:rsidTr="00900EE7">
                              <w:trPr>
                                <w:trHeight w:val="313"/>
                              </w:trPr>
                              <w:tc>
                                <w:tcPr>
                                  <w:tcW w:w="896" w:type="dxa"/>
                                  <w:shd w:val="clear" w:color="auto" w:fill="auto"/>
                                  <w:vAlign w:val="center"/>
                                  <w:hideMark/>
                                </w:tcPr>
                                <w:p w14:paraId="3526BF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A9F9E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8A2CFC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D2B91E" w14:textId="77777777" w:rsidTr="00900EE7">
                              <w:trPr>
                                <w:trHeight w:val="313"/>
                              </w:trPr>
                              <w:tc>
                                <w:tcPr>
                                  <w:tcW w:w="896" w:type="dxa"/>
                                  <w:shd w:val="clear" w:color="auto" w:fill="auto"/>
                                  <w:vAlign w:val="center"/>
                                  <w:hideMark/>
                                </w:tcPr>
                                <w:p w14:paraId="61AC4DF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A36C8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2C3424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A97076" w14:textId="77777777" w:rsidTr="00900EE7">
                              <w:trPr>
                                <w:trHeight w:val="313"/>
                              </w:trPr>
                              <w:tc>
                                <w:tcPr>
                                  <w:tcW w:w="896" w:type="dxa"/>
                                  <w:shd w:val="clear" w:color="auto" w:fill="auto"/>
                                  <w:vAlign w:val="center"/>
                                  <w:hideMark/>
                                </w:tcPr>
                                <w:p w14:paraId="1A14A2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24AA99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CFF2F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0D33C9C" w14:textId="77777777" w:rsidTr="00900EE7">
                              <w:trPr>
                                <w:trHeight w:val="313"/>
                              </w:trPr>
                              <w:tc>
                                <w:tcPr>
                                  <w:tcW w:w="896" w:type="dxa"/>
                                  <w:shd w:val="clear" w:color="auto" w:fill="auto"/>
                                  <w:vAlign w:val="center"/>
                                  <w:hideMark/>
                                </w:tcPr>
                                <w:p w14:paraId="2A4C1A3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44965E1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7A35A7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44C38D" w14:textId="77777777" w:rsidTr="00900EE7">
                              <w:trPr>
                                <w:trHeight w:val="313"/>
                              </w:trPr>
                              <w:tc>
                                <w:tcPr>
                                  <w:tcW w:w="896" w:type="dxa"/>
                                  <w:shd w:val="clear" w:color="auto" w:fill="auto"/>
                                  <w:vAlign w:val="center"/>
                                  <w:hideMark/>
                                </w:tcPr>
                                <w:p w14:paraId="32C9064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650301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323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C11C61" w14:textId="77777777" w:rsidTr="00900EE7">
                              <w:trPr>
                                <w:trHeight w:val="313"/>
                              </w:trPr>
                              <w:tc>
                                <w:tcPr>
                                  <w:tcW w:w="896" w:type="dxa"/>
                                  <w:shd w:val="clear" w:color="auto" w:fill="auto"/>
                                  <w:vAlign w:val="center"/>
                                  <w:hideMark/>
                                </w:tcPr>
                                <w:p w14:paraId="3E0ECE8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5916679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B8FDA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4199955" w14:textId="77777777" w:rsidTr="00900EE7">
                              <w:trPr>
                                <w:trHeight w:val="313"/>
                              </w:trPr>
                              <w:tc>
                                <w:tcPr>
                                  <w:tcW w:w="896" w:type="dxa"/>
                                  <w:shd w:val="clear" w:color="auto" w:fill="auto"/>
                                  <w:vAlign w:val="center"/>
                                  <w:hideMark/>
                                </w:tcPr>
                                <w:p w14:paraId="536AB36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3F71E53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73448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8A91A0" w14:textId="77777777" w:rsidTr="00900EE7">
                              <w:trPr>
                                <w:trHeight w:val="313"/>
                              </w:trPr>
                              <w:tc>
                                <w:tcPr>
                                  <w:tcW w:w="896" w:type="dxa"/>
                                  <w:shd w:val="clear" w:color="auto" w:fill="auto"/>
                                  <w:vAlign w:val="center"/>
                                  <w:hideMark/>
                                </w:tcPr>
                                <w:p w14:paraId="751C2FF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5569DC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F4C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9A14F05" w14:textId="77777777" w:rsidTr="00900EE7">
                              <w:trPr>
                                <w:trHeight w:val="313"/>
                              </w:trPr>
                              <w:tc>
                                <w:tcPr>
                                  <w:tcW w:w="896" w:type="dxa"/>
                                  <w:shd w:val="clear" w:color="auto" w:fill="auto"/>
                                  <w:vAlign w:val="center"/>
                                  <w:hideMark/>
                                </w:tcPr>
                                <w:p w14:paraId="0D0165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9ACC43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3F06D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677DE66" w14:textId="77777777" w:rsidTr="00900EE7">
                              <w:trPr>
                                <w:trHeight w:val="313"/>
                              </w:trPr>
                              <w:tc>
                                <w:tcPr>
                                  <w:tcW w:w="896" w:type="dxa"/>
                                  <w:shd w:val="clear" w:color="auto" w:fill="auto"/>
                                  <w:vAlign w:val="center"/>
                                  <w:hideMark/>
                                </w:tcPr>
                                <w:p w14:paraId="3C616DC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00BD219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2BF785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3ED2EC9" w14:textId="77777777" w:rsidTr="00900EE7">
                              <w:trPr>
                                <w:trHeight w:val="313"/>
                              </w:trPr>
                              <w:tc>
                                <w:tcPr>
                                  <w:tcW w:w="896" w:type="dxa"/>
                                  <w:shd w:val="clear" w:color="auto" w:fill="auto"/>
                                  <w:vAlign w:val="center"/>
                                  <w:hideMark/>
                                </w:tcPr>
                                <w:p w14:paraId="2F9BB0C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2D934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1C028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F030059" w14:textId="77777777" w:rsidTr="00900EE7">
                              <w:trPr>
                                <w:trHeight w:val="313"/>
                              </w:trPr>
                              <w:tc>
                                <w:tcPr>
                                  <w:tcW w:w="896" w:type="dxa"/>
                                  <w:shd w:val="clear" w:color="auto" w:fill="auto"/>
                                  <w:vAlign w:val="center"/>
                                  <w:hideMark/>
                                </w:tcPr>
                                <w:p w14:paraId="5D28A6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B956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94014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7DA533" w14:textId="77777777" w:rsidTr="00900EE7">
                              <w:trPr>
                                <w:trHeight w:val="313"/>
                              </w:trPr>
                              <w:tc>
                                <w:tcPr>
                                  <w:tcW w:w="896" w:type="dxa"/>
                                  <w:shd w:val="clear" w:color="auto" w:fill="auto"/>
                                  <w:vAlign w:val="center"/>
                                  <w:hideMark/>
                                </w:tcPr>
                                <w:p w14:paraId="31314F9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4BC643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CEB5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A83C42" w14:textId="77777777" w:rsidTr="00900EE7">
                              <w:trPr>
                                <w:trHeight w:val="313"/>
                              </w:trPr>
                              <w:tc>
                                <w:tcPr>
                                  <w:tcW w:w="896" w:type="dxa"/>
                                  <w:shd w:val="clear" w:color="auto" w:fill="auto"/>
                                  <w:vAlign w:val="center"/>
                                  <w:hideMark/>
                                </w:tcPr>
                                <w:p w14:paraId="2F3776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7DCF0E4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6383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0C8666" w14:textId="77777777" w:rsidTr="00900EE7">
                              <w:trPr>
                                <w:trHeight w:val="313"/>
                              </w:trPr>
                              <w:tc>
                                <w:tcPr>
                                  <w:tcW w:w="896" w:type="dxa"/>
                                  <w:shd w:val="clear" w:color="auto" w:fill="auto"/>
                                  <w:vAlign w:val="center"/>
                                  <w:hideMark/>
                                </w:tcPr>
                                <w:p w14:paraId="681C66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24A744B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004B7D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5E14F" w14:textId="77777777" w:rsidTr="00900EE7">
                              <w:trPr>
                                <w:trHeight w:val="313"/>
                              </w:trPr>
                              <w:tc>
                                <w:tcPr>
                                  <w:tcW w:w="896" w:type="dxa"/>
                                  <w:shd w:val="clear" w:color="auto" w:fill="auto"/>
                                  <w:vAlign w:val="center"/>
                                  <w:hideMark/>
                                </w:tcPr>
                                <w:p w14:paraId="4B8CB6B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704B7F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7A45D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181CE6" w14:textId="77777777" w:rsidTr="00900EE7">
                              <w:trPr>
                                <w:trHeight w:val="313"/>
                              </w:trPr>
                              <w:tc>
                                <w:tcPr>
                                  <w:tcW w:w="896" w:type="dxa"/>
                                  <w:shd w:val="clear" w:color="auto" w:fill="auto"/>
                                  <w:vAlign w:val="center"/>
                                  <w:hideMark/>
                                </w:tcPr>
                                <w:p w14:paraId="743160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255E4E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FC88C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8DAB4" w14:textId="77777777" w:rsidTr="00900EE7">
                              <w:trPr>
                                <w:trHeight w:val="313"/>
                              </w:trPr>
                              <w:tc>
                                <w:tcPr>
                                  <w:tcW w:w="896" w:type="dxa"/>
                                  <w:shd w:val="clear" w:color="auto" w:fill="auto"/>
                                  <w:vAlign w:val="center"/>
                                  <w:hideMark/>
                                </w:tcPr>
                                <w:p w14:paraId="54197EE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7125DAC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446D7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13FB85" w14:textId="77777777" w:rsidTr="00900EE7">
                              <w:trPr>
                                <w:trHeight w:val="313"/>
                              </w:trPr>
                              <w:tc>
                                <w:tcPr>
                                  <w:tcW w:w="896" w:type="dxa"/>
                                  <w:shd w:val="clear" w:color="auto" w:fill="auto"/>
                                  <w:vAlign w:val="center"/>
                                  <w:hideMark/>
                                </w:tcPr>
                                <w:p w14:paraId="664B046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6F4DB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6AA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B886218" w14:textId="77777777" w:rsidTr="00900EE7">
                              <w:trPr>
                                <w:trHeight w:val="313"/>
                              </w:trPr>
                              <w:tc>
                                <w:tcPr>
                                  <w:tcW w:w="896" w:type="dxa"/>
                                  <w:shd w:val="clear" w:color="auto" w:fill="auto"/>
                                  <w:vAlign w:val="center"/>
                                  <w:hideMark/>
                                </w:tcPr>
                                <w:p w14:paraId="56A50FC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155C40A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29395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0E5E742" w14:textId="77777777" w:rsidTr="00900EE7">
                              <w:trPr>
                                <w:trHeight w:val="313"/>
                              </w:trPr>
                              <w:tc>
                                <w:tcPr>
                                  <w:tcW w:w="896" w:type="dxa"/>
                                  <w:shd w:val="clear" w:color="auto" w:fill="auto"/>
                                  <w:vAlign w:val="center"/>
                                  <w:hideMark/>
                                </w:tcPr>
                                <w:p w14:paraId="7A27F6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6A3221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329E0C"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EE5B1F6"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58F7" id="_x0000_s1050" type="#_x0000_t202" style="position:absolute;margin-left:232.1pt;margin-top:.75pt;width:141pt;height:5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6C5E2F23" w14:textId="77777777" w:rsidTr="00900EE7">
                        <w:trPr>
                          <w:trHeight w:val="317"/>
                        </w:trPr>
                        <w:tc>
                          <w:tcPr>
                            <w:tcW w:w="896" w:type="dxa"/>
                            <w:shd w:val="clear" w:color="auto" w:fill="auto"/>
                            <w:vAlign w:val="center"/>
                          </w:tcPr>
                          <w:p w14:paraId="0842D12B"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065F1E50" w14:textId="77777777" w:rsidR="00C37CE4" w:rsidRDefault="00C37CE4" w:rsidP="00900EE7">
                            <w:pPr>
                              <w:spacing w:after="0" w:line="240" w:lineRule="auto"/>
                              <w:rPr>
                                <w:rFonts w:eastAsia="Times New Roman" w:cs="Calibri"/>
                                <w:b/>
                                <w:bCs/>
                                <w:color w:val="000000"/>
                                <w:sz w:val="18"/>
                                <w:szCs w:val="18"/>
                                <w:lang w:eastAsia="tr-TR"/>
                              </w:rPr>
                            </w:pPr>
                          </w:p>
                          <w:p w14:paraId="0A1AA5AD" w14:textId="77777777" w:rsidR="00C37CE4" w:rsidRDefault="00C37CE4" w:rsidP="00900EE7">
                            <w:pPr>
                              <w:spacing w:after="0" w:line="240" w:lineRule="auto"/>
                              <w:rPr>
                                <w:rFonts w:eastAsia="Times New Roman" w:cs="Calibri"/>
                                <w:b/>
                                <w:bCs/>
                                <w:color w:val="000000"/>
                                <w:sz w:val="18"/>
                                <w:szCs w:val="18"/>
                                <w:lang w:eastAsia="tr-TR"/>
                              </w:rPr>
                            </w:pPr>
                          </w:p>
                          <w:p w14:paraId="3B52A3AE"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3B0935AE" w14:textId="77777777" w:rsidTr="00900EE7">
                        <w:trPr>
                          <w:trHeight w:val="317"/>
                        </w:trPr>
                        <w:tc>
                          <w:tcPr>
                            <w:tcW w:w="896" w:type="dxa"/>
                            <w:shd w:val="clear" w:color="auto" w:fill="auto"/>
                            <w:vAlign w:val="center"/>
                          </w:tcPr>
                          <w:p w14:paraId="74434540"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53C4AC0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62C95B38" w14:textId="77777777" w:rsidTr="00900EE7">
                        <w:trPr>
                          <w:trHeight w:val="313"/>
                        </w:trPr>
                        <w:tc>
                          <w:tcPr>
                            <w:tcW w:w="896" w:type="dxa"/>
                            <w:shd w:val="clear" w:color="auto" w:fill="auto"/>
                            <w:vAlign w:val="center"/>
                          </w:tcPr>
                          <w:p w14:paraId="6B5D2E9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70D099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0D9D3365"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1BFCC35" w14:textId="77777777" w:rsidTr="00900EE7">
                        <w:trPr>
                          <w:trHeight w:val="313"/>
                        </w:trPr>
                        <w:tc>
                          <w:tcPr>
                            <w:tcW w:w="896" w:type="dxa"/>
                            <w:shd w:val="clear" w:color="auto" w:fill="auto"/>
                            <w:vAlign w:val="center"/>
                            <w:hideMark/>
                          </w:tcPr>
                          <w:p w14:paraId="61BD4FA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6A5B17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96802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4CE4DBA" w14:textId="77777777" w:rsidTr="00900EE7">
                        <w:trPr>
                          <w:trHeight w:val="313"/>
                        </w:trPr>
                        <w:tc>
                          <w:tcPr>
                            <w:tcW w:w="896" w:type="dxa"/>
                            <w:shd w:val="clear" w:color="auto" w:fill="auto"/>
                            <w:vAlign w:val="center"/>
                            <w:hideMark/>
                          </w:tcPr>
                          <w:p w14:paraId="1609FE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86B8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11D86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4893D1" w14:textId="77777777" w:rsidTr="00900EE7">
                        <w:trPr>
                          <w:trHeight w:val="313"/>
                        </w:trPr>
                        <w:tc>
                          <w:tcPr>
                            <w:tcW w:w="896" w:type="dxa"/>
                            <w:shd w:val="clear" w:color="auto" w:fill="auto"/>
                            <w:vAlign w:val="center"/>
                            <w:hideMark/>
                          </w:tcPr>
                          <w:p w14:paraId="498896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17FE283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C58733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CE95DA" w14:textId="77777777" w:rsidTr="00900EE7">
                        <w:trPr>
                          <w:trHeight w:val="313"/>
                        </w:trPr>
                        <w:tc>
                          <w:tcPr>
                            <w:tcW w:w="896" w:type="dxa"/>
                            <w:shd w:val="clear" w:color="auto" w:fill="auto"/>
                            <w:vAlign w:val="center"/>
                            <w:hideMark/>
                          </w:tcPr>
                          <w:p w14:paraId="535B916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7AE67D3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5E0AB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D71C54" w14:textId="77777777" w:rsidTr="00900EE7">
                        <w:trPr>
                          <w:trHeight w:val="313"/>
                        </w:trPr>
                        <w:tc>
                          <w:tcPr>
                            <w:tcW w:w="896" w:type="dxa"/>
                            <w:shd w:val="clear" w:color="auto" w:fill="auto"/>
                            <w:vAlign w:val="center"/>
                            <w:hideMark/>
                          </w:tcPr>
                          <w:p w14:paraId="2957B80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253B59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F7B4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F0C10C" w14:textId="77777777" w:rsidTr="00900EE7">
                        <w:trPr>
                          <w:trHeight w:val="313"/>
                        </w:trPr>
                        <w:tc>
                          <w:tcPr>
                            <w:tcW w:w="896" w:type="dxa"/>
                            <w:shd w:val="clear" w:color="auto" w:fill="auto"/>
                            <w:vAlign w:val="center"/>
                            <w:hideMark/>
                          </w:tcPr>
                          <w:p w14:paraId="7C66B3E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0B0FB82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51760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EDD022" w14:textId="77777777" w:rsidTr="00900EE7">
                        <w:trPr>
                          <w:trHeight w:val="313"/>
                        </w:trPr>
                        <w:tc>
                          <w:tcPr>
                            <w:tcW w:w="896" w:type="dxa"/>
                            <w:shd w:val="clear" w:color="auto" w:fill="auto"/>
                            <w:vAlign w:val="center"/>
                            <w:hideMark/>
                          </w:tcPr>
                          <w:p w14:paraId="5B2ABC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17B59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429C1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4E14F9" w14:textId="77777777" w:rsidTr="00900EE7">
                        <w:trPr>
                          <w:trHeight w:val="313"/>
                        </w:trPr>
                        <w:tc>
                          <w:tcPr>
                            <w:tcW w:w="896" w:type="dxa"/>
                            <w:shd w:val="clear" w:color="auto" w:fill="auto"/>
                            <w:vAlign w:val="center"/>
                            <w:hideMark/>
                          </w:tcPr>
                          <w:p w14:paraId="0E566CE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249D08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5079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522443" w14:textId="77777777" w:rsidTr="00900EE7">
                        <w:trPr>
                          <w:trHeight w:val="313"/>
                        </w:trPr>
                        <w:tc>
                          <w:tcPr>
                            <w:tcW w:w="896" w:type="dxa"/>
                            <w:shd w:val="clear" w:color="auto" w:fill="auto"/>
                            <w:vAlign w:val="center"/>
                            <w:hideMark/>
                          </w:tcPr>
                          <w:p w14:paraId="3F8762E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47EA3EF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07D63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DC4A9B" w14:textId="77777777" w:rsidTr="00900EE7">
                        <w:trPr>
                          <w:trHeight w:val="313"/>
                        </w:trPr>
                        <w:tc>
                          <w:tcPr>
                            <w:tcW w:w="896" w:type="dxa"/>
                            <w:shd w:val="clear" w:color="auto" w:fill="auto"/>
                            <w:vAlign w:val="center"/>
                            <w:hideMark/>
                          </w:tcPr>
                          <w:p w14:paraId="1B460E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69AD330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42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0937BE" w14:textId="77777777" w:rsidTr="00900EE7">
                        <w:trPr>
                          <w:trHeight w:val="313"/>
                        </w:trPr>
                        <w:tc>
                          <w:tcPr>
                            <w:tcW w:w="896" w:type="dxa"/>
                            <w:shd w:val="clear" w:color="auto" w:fill="auto"/>
                            <w:vAlign w:val="center"/>
                            <w:hideMark/>
                          </w:tcPr>
                          <w:p w14:paraId="3526BF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A9F9E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8A2CFC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D2B91E" w14:textId="77777777" w:rsidTr="00900EE7">
                        <w:trPr>
                          <w:trHeight w:val="313"/>
                        </w:trPr>
                        <w:tc>
                          <w:tcPr>
                            <w:tcW w:w="896" w:type="dxa"/>
                            <w:shd w:val="clear" w:color="auto" w:fill="auto"/>
                            <w:vAlign w:val="center"/>
                            <w:hideMark/>
                          </w:tcPr>
                          <w:p w14:paraId="61AC4DF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A36C8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2C3424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A97076" w14:textId="77777777" w:rsidTr="00900EE7">
                        <w:trPr>
                          <w:trHeight w:val="313"/>
                        </w:trPr>
                        <w:tc>
                          <w:tcPr>
                            <w:tcW w:w="896" w:type="dxa"/>
                            <w:shd w:val="clear" w:color="auto" w:fill="auto"/>
                            <w:vAlign w:val="center"/>
                            <w:hideMark/>
                          </w:tcPr>
                          <w:p w14:paraId="1A14A2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24AA99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CFF2F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0D33C9C" w14:textId="77777777" w:rsidTr="00900EE7">
                        <w:trPr>
                          <w:trHeight w:val="313"/>
                        </w:trPr>
                        <w:tc>
                          <w:tcPr>
                            <w:tcW w:w="896" w:type="dxa"/>
                            <w:shd w:val="clear" w:color="auto" w:fill="auto"/>
                            <w:vAlign w:val="center"/>
                            <w:hideMark/>
                          </w:tcPr>
                          <w:p w14:paraId="2A4C1A3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44965E1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7A35A7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44C38D" w14:textId="77777777" w:rsidTr="00900EE7">
                        <w:trPr>
                          <w:trHeight w:val="313"/>
                        </w:trPr>
                        <w:tc>
                          <w:tcPr>
                            <w:tcW w:w="896" w:type="dxa"/>
                            <w:shd w:val="clear" w:color="auto" w:fill="auto"/>
                            <w:vAlign w:val="center"/>
                            <w:hideMark/>
                          </w:tcPr>
                          <w:p w14:paraId="32C9064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650301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323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C11C61" w14:textId="77777777" w:rsidTr="00900EE7">
                        <w:trPr>
                          <w:trHeight w:val="313"/>
                        </w:trPr>
                        <w:tc>
                          <w:tcPr>
                            <w:tcW w:w="896" w:type="dxa"/>
                            <w:shd w:val="clear" w:color="auto" w:fill="auto"/>
                            <w:vAlign w:val="center"/>
                            <w:hideMark/>
                          </w:tcPr>
                          <w:p w14:paraId="3E0ECE8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5916679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B8FDA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4199955" w14:textId="77777777" w:rsidTr="00900EE7">
                        <w:trPr>
                          <w:trHeight w:val="313"/>
                        </w:trPr>
                        <w:tc>
                          <w:tcPr>
                            <w:tcW w:w="896" w:type="dxa"/>
                            <w:shd w:val="clear" w:color="auto" w:fill="auto"/>
                            <w:vAlign w:val="center"/>
                            <w:hideMark/>
                          </w:tcPr>
                          <w:p w14:paraId="536AB36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3F71E53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73448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8A91A0" w14:textId="77777777" w:rsidTr="00900EE7">
                        <w:trPr>
                          <w:trHeight w:val="313"/>
                        </w:trPr>
                        <w:tc>
                          <w:tcPr>
                            <w:tcW w:w="896" w:type="dxa"/>
                            <w:shd w:val="clear" w:color="auto" w:fill="auto"/>
                            <w:vAlign w:val="center"/>
                            <w:hideMark/>
                          </w:tcPr>
                          <w:p w14:paraId="751C2FF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5569DC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F4C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9A14F05" w14:textId="77777777" w:rsidTr="00900EE7">
                        <w:trPr>
                          <w:trHeight w:val="313"/>
                        </w:trPr>
                        <w:tc>
                          <w:tcPr>
                            <w:tcW w:w="896" w:type="dxa"/>
                            <w:shd w:val="clear" w:color="auto" w:fill="auto"/>
                            <w:vAlign w:val="center"/>
                            <w:hideMark/>
                          </w:tcPr>
                          <w:p w14:paraId="0D0165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9ACC43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3F06D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677DE66" w14:textId="77777777" w:rsidTr="00900EE7">
                        <w:trPr>
                          <w:trHeight w:val="313"/>
                        </w:trPr>
                        <w:tc>
                          <w:tcPr>
                            <w:tcW w:w="896" w:type="dxa"/>
                            <w:shd w:val="clear" w:color="auto" w:fill="auto"/>
                            <w:vAlign w:val="center"/>
                            <w:hideMark/>
                          </w:tcPr>
                          <w:p w14:paraId="3C616DC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00BD219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2BF785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3ED2EC9" w14:textId="77777777" w:rsidTr="00900EE7">
                        <w:trPr>
                          <w:trHeight w:val="313"/>
                        </w:trPr>
                        <w:tc>
                          <w:tcPr>
                            <w:tcW w:w="896" w:type="dxa"/>
                            <w:shd w:val="clear" w:color="auto" w:fill="auto"/>
                            <w:vAlign w:val="center"/>
                            <w:hideMark/>
                          </w:tcPr>
                          <w:p w14:paraId="2F9BB0C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2D934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1C028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F030059" w14:textId="77777777" w:rsidTr="00900EE7">
                        <w:trPr>
                          <w:trHeight w:val="313"/>
                        </w:trPr>
                        <w:tc>
                          <w:tcPr>
                            <w:tcW w:w="896" w:type="dxa"/>
                            <w:shd w:val="clear" w:color="auto" w:fill="auto"/>
                            <w:vAlign w:val="center"/>
                            <w:hideMark/>
                          </w:tcPr>
                          <w:p w14:paraId="5D28A6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B956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94014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7DA533" w14:textId="77777777" w:rsidTr="00900EE7">
                        <w:trPr>
                          <w:trHeight w:val="313"/>
                        </w:trPr>
                        <w:tc>
                          <w:tcPr>
                            <w:tcW w:w="896" w:type="dxa"/>
                            <w:shd w:val="clear" w:color="auto" w:fill="auto"/>
                            <w:vAlign w:val="center"/>
                            <w:hideMark/>
                          </w:tcPr>
                          <w:p w14:paraId="31314F9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4BC643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CEB5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A83C42" w14:textId="77777777" w:rsidTr="00900EE7">
                        <w:trPr>
                          <w:trHeight w:val="313"/>
                        </w:trPr>
                        <w:tc>
                          <w:tcPr>
                            <w:tcW w:w="896" w:type="dxa"/>
                            <w:shd w:val="clear" w:color="auto" w:fill="auto"/>
                            <w:vAlign w:val="center"/>
                            <w:hideMark/>
                          </w:tcPr>
                          <w:p w14:paraId="2F3776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7DCF0E4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6383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0C8666" w14:textId="77777777" w:rsidTr="00900EE7">
                        <w:trPr>
                          <w:trHeight w:val="313"/>
                        </w:trPr>
                        <w:tc>
                          <w:tcPr>
                            <w:tcW w:w="896" w:type="dxa"/>
                            <w:shd w:val="clear" w:color="auto" w:fill="auto"/>
                            <w:vAlign w:val="center"/>
                            <w:hideMark/>
                          </w:tcPr>
                          <w:p w14:paraId="681C66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24A744B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004B7D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5E14F" w14:textId="77777777" w:rsidTr="00900EE7">
                        <w:trPr>
                          <w:trHeight w:val="313"/>
                        </w:trPr>
                        <w:tc>
                          <w:tcPr>
                            <w:tcW w:w="896" w:type="dxa"/>
                            <w:shd w:val="clear" w:color="auto" w:fill="auto"/>
                            <w:vAlign w:val="center"/>
                            <w:hideMark/>
                          </w:tcPr>
                          <w:p w14:paraId="4B8CB6B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704B7F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7A45D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181CE6" w14:textId="77777777" w:rsidTr="00900EE7">
                        <w:trPr>
                          <w:trHeight w:val="313"/>
                        </w:trPr>
                        <w:tc>
                          <w:tcPr>
                            <w:tcW w:w="896" w:type="dxa"/>
                            <w:shd w:val="clear" w:color="auto" w:fill="auto"/>
                            <w:vAlign w:val="center"/>
                            <w:hideMark/>
                          </w:tcPr>
                          <w:p w14:paraId="743160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255E4E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FC88C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8DAB4" w14:textId="77777777" w:rsidTr="00900EE7">
                        <w:trPr>
                          <w:trHeight w:val="313"/>
                        </w:trPr>
                        <w:tc>
                          <w:tcPr>
                            <w:tcW w:w="896" w:type="dxa"/>
                            <w:shd w:val="clear" w:color="auto" w:fill="auto"/>
                            <w:vAlign w:val="center"/>
                            <w:hideMark/>
                          </w:tcPr>
                          <w:p w14:paraId="54197EE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7125DAC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446D7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13FB85" w14:textId="77777777" w:rsidTr="00900EE7">
                        <w:trPr>
                          <w:trHeight w:val="313"/>
                        </w:trPr>
                        <w:tc>
                          <w:tcPr>
                            <w:tcW w:w="896" w:type="dxa"/>
                            <w:shd w:val="clear" w:color="auto" w:fill="auto"/>
                            <w:vAlign w:val="center"/>
                            <w:hideMark/>
                          </w:tcPr>
                          <w:p w14:paraId="664B046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6F4DB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6AA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B886218" w14:textId="77777777" w:rsidTr="00900EE7">
                        <w:trPr>
                          <w:trHeight w:val="313"/>
                        </w:trPr>
                        <w:tc>
                          <w:tcPr>
                            <w:tcW w:w="896" w:type="dxa"/>
                            <w:shd w:val="clear" w:color="auto" w:fill="auto"/>
                            <w:vAlign w:val="center"/>
                            <w:hideMark/>
                          </w:tcPr>
                          <w:p w14:paraId="56A50FC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155C40A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29395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0E5E742" w14:textId="77777777" w:rsidTr="00900EE7">
                        <w:trPr>
                          <w:trHeight w:val="313"/>
                        </w:trPr>
                        <w:tc>
                          <w:tcPr>
                            <w:tcW w:w="896" w:type="dxa"/>
                            <w:shd w:val="clear" w:color="auto" w:fill="auto"/>
                            <w:vAlign w:val="center"/>
                            <w:hideMark/>
                          </w:tcPr>
                          <w:p w14:paraId="7A27F6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6A3221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329E0C"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EE5B1F6"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5A6BEF57" wp14:editId="2A988070">
                <wp:simplePos x="0" y="0"/>
                <wp:positionH relativeFrom="column">
                  <wp:posOffset>1199819</wp:posOffset>
                </wp:positionH>
                <wp:positionV relativeFrom="paragraph">
                  <wp:posOffset>9525</wp:posOffset>
                </wp:positionV>
                <wp:extent cx="1790700" cy="7419975"/>
                <wp:effectExtent l="0" t="0" r="0" b="9525"/>
                <wp:wrapNone/>
                <wp:docPr id="3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352F37B4" w14:textId="77777777" w:rsidTr="00900EE7">
                              <w:trPr>
                                <w:trHeight w:val="317"/>
                              </w:trPr>
                              <w:tc>
                                <w:tcPr>
                                  <w:tcW w:w="896" w:type="dxa"/>
                                  <w:shd w:val="clear" w:color="auto" w:fill="auto"/>
                                  <w:vAlign w:val="center"/>
                                </w:tcPr>
                                <w:p w14:paraId="3C45DCA2"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5F2E087E" w14:textId="77777777" w:rsidR="00C37CE4" w:rsidRDefault="00C37CE4" w:rsidP="00900EE7">
                                  <w:pPr>
                                    <w:spacing w:after="0" w:line="240" w:lineRule="auto"/>
                                    <w:rPr>
                                      <w:rFonts w:eastAsia="Times New Roman" w:cs="Calibri"/>
                                      <w:b/>
                                      <w:bCs/>
                                      <w:color w:val="000000"/>
                                      <w:sz w:val="18"/>
                                      <w:szCs w:val="18"/>
                                      <w:lang w:eastAsia="tr-TR"/>
                                    </w:rPr>
                                  </w:pPr>
                                </w:p>
                                <w:p w14:paraId="0408BB38" w14:textId="77777777" w:rsidR="00C37CE4" w:rsidRDefault="00C37CE4" w:rsidP="00900EE7">
                                  <w:pPr>
                                    <w:spacing w:after="0" w:line="240" w:lineRule="auto"/>
                                    <w:rPr>
                                      <w:rFonts w:eastAsia="Times New Roman" w:cs="Calibri"/>
                                      <w:b/>
                                      <w:bCs/>
                                      <w:color w:val="000000"/>
                                      <w:sz w:val="18"/>
                                      <w:szCs w:val="18"/>
                                      <w:lang w:eastAsia="tr-TR"/>
                                    </w:rPr>
                                  </w:pPr>
                                </w:p>
                                <w:p w14:paraId="5E0306F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90D0D09" w14:textId="77777777" w:rsidTr="00900EE7">
                              <w:trPr>
                                <w:trHeight w:val="317"/>
                              </w:trPr>
                              <w:tc>
                                <w:tcPr>
                                  <w:tcW w:w="896" w:type="dxa"/>
                                  <w:shd w:val="clear" w:color="auto" w:fill="auto"/>
                                  <w:vAlign w:val="center"/>
                                </w:tcPr>
                                <w:p w14:paraId="6F78C589"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073F0E1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26B0B8D5" w14:textId="77777777" w:rsidTr="00900EE7">
                              <w:trPr>
                                <w:trHeight w:val="313"/>
                              </w:trPr>
                              <w:tc>
                                <w:tcPr>
                                  <w:tcW w:w="896" w:type="dxa"/>
                                  <w:shd w:val="clear" w:color="auto" w:fill="auto"/>
                                  <w:vAlign w:val="center"/>
                                </w:tcPr>
                                <w:p w14:paraId="24B9C2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0579A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270284E3"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4E6F58EB" w14:textId="77777777" w:rsidTr="00900EE7">
                              <w:trPr>
                                <w:trHeight w:val="313"/>
                              </w:trPr>
                              <w:tc>
                                <w:tcPr>
                                  <w:tcW w:w="896" w:type="dxa"/>
                                  <w:shd w:val="clear" w:color="auto" w:fill="auto"/>
                                  <w:vAlign w:val="center"/>
                                  <w:hideMark/>
                                </w:tcPr>
                                <w:p w14:paraId="64AF77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A9A9F4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8DDC2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6DA438" w14:textId="77777777" w:rsidTr="00900EE7">
                              <w:trPr>
                                <w:trHeight w:val="313"/>
                              </w:trPr>
                              <w:tc>
                                <w:tcPr>
                                  <w:tcW w:w="896" w:type="dxa"/>
                                  <w:shd w:val="clear" w:color="auto" w:fill="auto"/>
                                  <w:vAlign w:val="center"/>
                                  <w:hideMark/>
                                </w:tcPr>
                                <w:p w14:paraId="20B313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0EDBD5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85D5F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27D15C2" w14:textId="77777777" w:rsidTr="00900EE7">
                              <w:trPr>
                                <w:trHeight w:val="313"/>
                              </w:trPr>
                              <w:tc>
                                <w:tcPr>
                                  <w:tcW w:w="896" w:type="dxa"/>
                                  <w:shd w:val="clear" w:color="auto" w:fill="auto"/>
                                  <w:vAlign w:val="center"/>
                                  <w:hideMark/>
                                </w:tcPr>
                                <w:p w14:paraId="1141C32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22E760B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7722C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FF0FA80" w14:textId="77777777" w:rsidTr="00900EE7">
                              <w:trPr>
                                <w:trHeight w:val="313"/>
                              </w:trPr>
                              <w:tc>
                                <w:tcPr>
                                  <w:tcW w:w="896" w:type="dxa"/>
                                  <w:shd w:val="clear" w:color="auto" w:fill="auto"/>
                                  <w:vAlign w:val="center"/>
                                  <w:hideMark/>
                                </w:tcPr>
                                <w:p w14:paraId="43B8B6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204D867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C9F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E58088E" w14:textId="77777777" w:rsidTr="00900EE7">
                              <w:trPr>
                                <w:trHeight w:val="313"/>
                              </w:trPr>
                              <w:tc>
                                <w:tcPr>
                                  <w:tcW w:w="896" w:type="dxa"/>
                                  <w:shd w:val="clear" w:color="auto" w:fill="auto"/>
                                  <w:vAlign w:val="center"/>
                                  <w:hideMark/>
                                </w:tcPr>
                                <w:p w14:paraId="7AC6CF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380100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88C0C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484A10" w14:textId="77777777" w:rsidTr="00900EE7">
                              <w:trPr>
                                <w:trHeight w:val="313"/>
                              </w:trPr>
                              <w:tc>
                                <w:tcPr>
                                  <w:tcW w:w="896" w:type="dxa"/>
                                  <w:shd w:val="clear" w:color="auto" w:fill="auto"/>
                                  <w:vAlign w:val="center"/>
                                  <w:hideMark/>
                                </w:tcPr>
                                <w:p w14:paraId="024CF1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5CE8D4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3B8AC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09F12FA" w14:textId="77777777" w:rsidTr="00900EE7">
                              <w:trPr>
                                <w:trHeight w:val="313"/>
                              </w:trPr>
                              <w:tc>
                                <w:tcPr>
                                  <w:tcW w:w="896" w:type="dxa"/>
                                  <w:shd w:val="clear" w:color="auto" w:fill="auto"/>
                                  <w:vAlign w:val="center"/>
                                  <w:hideMark/>
                                </w:tcPr>
                                <w:p w14:paraId="7E4E2A3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7B586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F96B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367A57" w14:textId="77777777" w:rsidTr="00900EE7">
                              <w:trPr>
                                <w:trHeight w:val="313"/>
                              </w:trPr>
                              <w:tc>
                                <w:tcPr>
                                  <w:tcW w:w="896" w:type="dxa"/>
                                  <w:shd w:val="clear" w:color="auto" w:fill="auto"/>
                                  <w:vAlign w:val="center"/>
                                  <w:hideMark/>
                                </w:tcPr>
                                <w:p w14:paraId="51A7E11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30738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CC932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5F35BA7" w14:textId="77777777" w:rsidTr="00900EE7">
                              <w:trPr>
                                <w:trHeight w:val="313"/>
                              </w:trPr>
                              <w:tc>
                                <w:tcPr>
                                  <w:tcW w:w="896" w:type="dxa"/>
                                  <w:shd w:val="clear" w:color="auto" w:fill="auto"/>
                                  <w:vAlign w:val="center"/>
                                  <w:hideMark/>
                                </w:tcPr>
                                <w:p w14:paraId="0F002B6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48DF96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5A6400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484A3F4" w14:textId="77777777" w:rsidTr="00900EE7">
                              <w:trPr>
                                <w:trHeight w:val="313"/>
                              </w:trPr>
                              <w:tc>
                                <w:tcPr>
                                  <w:tcW w:w="896" w:type="dxa"/>
                                  <w:shd w:val="clear" w:color="auto" w:fill="auto"/>
                                  <w:vAlign w:val="center"/>
                                  <w:hideMark/>
                                </w:tcPr>
                                <w:p w14:paraId="1410135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47C2222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A52B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2CDE2AC" w14:textId="77777777" w:rsidTr="00900EE7">
                              <w:trPr>
                                <w:trHeight w:val="313"/>
                              </w:trPr>
                              <w:tc>
                                <w:tcPr>
                                  <w:tcW w:w="896" w:type="dxa"/>
                                  <w:shd w:val="clear" w:color="auto" w:fill="auto"/>
                                  <w:vAlign w:val="center"/>
                                  <w:hideMark/>
                                </w:tcPr>
                                <w:p w14:paraId="2F9298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5F0CC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F082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1F352B9" w14:textId="77777777" w:rsidTr="00900EE7">
                              <w:trPr>
                                <w:trHeight w:val="313"/>
                              </w:trPr>
                              <w:tc>
                                <w:tcPr>
                                  <w:tcW w:w="896" w:type="dxa"/>
                                  <w:shd w:val="clear" w:color="auto" w:fill="auto"/>
                                  <w:vAlign w:val="center"/>
                                  <w:hideMark/>
                                </w:tcPr>
                                <w:p w14:paraId="4F7DACD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35C6B1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85AAB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3A7D0E" w14:textId="77777777" w:rsidTr="00900EE7">
                              <w:trPr>
                                <w:trHeight w:val="313"/>
                              </w:trPr>
                              <w:tc>
                                <w:tcPr>
                                  <w:tcW w:w="896" w:type="dxa"/>
                                  <w:shd w:val="clear" w:color="auto" w:fill="auto"/>
                                  <w:vAlign w:val="center"/>
                                  <w:hideMark/>
                                </w:tcPr>
                                <w:p w14:paraId="2EB963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19195CB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058E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C18D3D" w14:textId="77777777" w:rsidTr="00900EE7">
                              <w:trPr>
                                <w:trHeight w:val="313"/>
                              </w:trPr>
                              <w:tc>
                                <w:tcPr>
                                  <w:tcW w:w="896" w:type="dxa"/>
                                  <w:shd w:val="clear" w:color="auto" w:fill="auto"/>
                                  <w:vAlign w:val="center"/>
                                  <w:hideMark/>
                                </w:tcPr>
                                <w:p w14:paraId="33DC67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2968D1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53EEAC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1D377" w14:textId="77777777" w:rsidTr="00900EE7">
                              <w:trPr>
                                <w:trHeight w:val="313"/>
                              </w:trPr>
                              <w:tc>
                                <w:tcPr>
                                  <w:tcW w:w="896" w:type="dxa"/>
                                  <w:shd w:val="clear" w:color="auto" w:fill="auto"/>
                                  <w:vAlign w:val="center"/>
                                  <w:hideMark/>
                                </w:tcPr>
                                <w:p w14:paraId="215438C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713C99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28A94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A905074" w14:textId="77777777" w:rsidTr="00900EE7">
                              <w:trPr>
                                <w:trHeight w:val="313"/>
                              </w:trPr>
                              <w:tc>
                                <w:tcPr>
                                  <w:tcW w:w="896" w:type="dxa"/>
                                  <w:shd w:val="clear" w:color="auto" w:fill="auto"/>
                                  <w:vAlign w:val="center"/>
                                  <w:hideMark/>
                                </w:tcPr>
                                <w:p w14:paraId="374A66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C4D25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6B14A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E727666" w14:textId="77777777" w:rsidTr="00900EE7">
                              <w:trPr>
                                <w:trHeight w:val="313"/>
                              </w:trPr>
                              <w:tc>
                                <w:tcPr>
                                  <w:tcW w:w="896" w:type="dxa"/>
                                  <w:shd w:val="clear" w:color="auto" w:fill="auto"/>
                                  <w:vAlign w:val="center"/>
                                  <w:hideMark/>
                                </w:tcPr>
                                <w:p w14:paraId="5D6B3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752412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DFDEC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0C390D" w14:textId="77777777" w:rsidTr="00900EE7">
                              <w:trPr>
                                <w:trHeight w:val="313"/>
                              </w:trPr>
                              <w:tc>
                                <w:tcPr>
                                  <w:tcW w:w="896" w:type="dxa"/>
                                  <w:shd w:val="clear" w:color="auto" w:fill="auto"/>
                                  <w:vAlign w:val="center"/>
                                  <w:hideMark/>
                                </w:tcPr>
                                <w:p w14:paraId="4834F5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32B856A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4E108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4B471D3" w14:textId="77777777" w:rsidTr="00900EE7">
                              <w:trPr>
                                <w:trHeight w:val="313"/>
                              </w:trPr>
                              <w:tc>
                                <w:tcPr>
                                  <w:tcW w:w="896" w:type="dxa"/>
                                  <w:shd w:val="clear" w:color="auto" w:fill="auto"/>
                                  <w:vAlign w:val="center"/>
                                  <w:hideMark/>
                                </w:tcPr>
                                <w:p w14:paraId="77F57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1E9DF8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4C57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0CC8E" w14:textId="77777777" w:rsidTr="00900EE7">
                              <w:trPr>
                                <w:trHeight w:val="313"/>
                              </w:trPr>
                              <w:tc>
                                <w:tcPr>
                                  <w:tcW w:w="896" w:type="dxa"/>
                                  <w:shd w:val="clear" w:color="auto" w:fill="auto"/>
                                  <w:vAlign w:val="center"/>
                                  <w:hideMark/>
                                </w:tcPr>
                                <w:p w14:paraId="797F9F4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300DD7F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22AD5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74E61B" w14:textId="77777777" w:rsidTr="00900EE7">
                              <w:trPr>
                                <w:trHeight w:val="313"/>
                              </w:trPr>
                              <w:tc>
                                <w:tcPr>
                                  <w:tcW w:w="896" w:type="dxa"/>
                                  <w:shd w:val="clear" w:color="auto" w:fill="auto"/>
                                  <w:vAlign w:val="center"/>
                                  <w:hideMark/>
                                </w:tcPr>
                                <w:p w14:paraId="2394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8199AE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57556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48876A8" w14:textId="77777777" w:rsidTr="00900EE7">
                              <w:trPr>
                                <w:trHeight w:val="313"/>
                              </w:trPr>
                              <w:tc>
                                <w:tcPr>
                                  <w:tcW w:w="896" w:type="dxa"/>
                                  <w:shd w:val="clear" w:color="auto" w:fill="auto"/>
                                  <w:vAlign w:val="center"/>
                                  <w:hideMark/>
                                </w:tcPr>
                                <w:p w14:paraId="4DAC53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6709709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310B3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0A0F7E" w14:textId="77777777" w:rsidTr="00900EE7">
                              <w:trPr>
                                <w:trHeight w:val="313"/>
                              </w:trPr>
                              <w:tc>
                                <w:tcPr>
                                  <w:tcW w:w="896" w:type="dxa"/>
                                  <w:shd w:val="clear" w:color="auto" w:fill="auto"/>
                                  <w:vAlign w:val="center"/>
                                  <w:hideMark/>
                                </w:tcPr>
                                <w:p w14:paraId="223CC2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10064BA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144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23BFC3" w14:textId="77777777" w:rsidTr="00900EE7">
                              <w:trPr>
                                <w:trHeight w:val="313"/>
                              </w:trPr>
                              <w:tc>
                                <w:tcPr>
                                  <w:tcW w:w="896" w:type="dxa"/>
                                  <w:shd w:val="clear" w:color="auto" w:fill="auto"/>
                                  <w:vAlign w:val="center"/>
                                  <w:hideMark/>
                                </w:tcPr>
                                <w:p w14:paraId="390141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003A6E1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F4B9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95D2D7" w14:textId="77777777" w:rsidTr="00900EE7">
                              <w:trPr>
                                <w:trHeight w:val="313"/>
                              </w:trPr>
                              <w:tc>
                                <w:tcPr>
                                  <w:tcW w:w="896" w:type="dxa"/>
                                  <w:shd w:val="clear" w:color="auto" w:fill="auto"/>
                                  <w:vAlign w:val="center"/>
                                  <w:hideMark/>
                                </w:tcPr>
                                <w:p w14:paraId="048097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4372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9DB7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3EE3F8" w14:textId="77777777" w:rsidTr="00900EE7">
                              <w:trPr>
                                <w:trHeight w:val="313"/>
                              </w:trPr>
                              <w:tc>
                                <w:tcPr>
                                  <w:tcW w:w="896" w:type="dxa"/>
                                  <w:shd w:val="clear" w:color="auto" w:fill="auto"/>
                                  <w:vAlign w:val="center"/>
                                  <w:hideMark/>
                                </w:tcPr>
                                <w:p w14:paraId="72C649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3BEDC52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B22B9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13A1D57" w14:textId="77777777" w:rsidTr="00900EE7">
                              <w:trPr>
                                <w:trHeight w:val="313"/>
                              </w:trPr>
                              <w:tc>
                                <w:tcPr>
                                  <w:tcW w:w="896" w:type="dxa"/>
                                  <w:shd w:val="clear" w:color="auto" w:fill="auto"/>
                                  <w:vAlign w:val="center"/>
                                  <w:hideMark/>
                                </w:tcPr>
                                <w:p w14:paraId="20BC901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7CEF901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780A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2F407C" w14:textId="77777777" w:rsidTr="00900EE7">
                              <w:trPr>
                                <w:trHeight w:val="313"/>
                              </w:trPr>
                              <w:tc>
                                <w:tcPr>
                                  <w:tcW w:w="896" w:type="dxa"/>
                                  <w:shd w:val="clear" w:color="auto" w:fill="auto"/>
                                  <w:vAlign w:val="center"/>
                                  <w:hideMark/>
                                </w:tcPr>
                                <w:p w14:paraId="3D84631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AD9D3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A280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79CD15F" w14:textId="77777777" w:rsidTr="00900EE7">
                              <w:trPr>
                                <w:trHeight w:val="313"/>
                              </w:trPr>
                              <w:tc>
                                <w:tcPr>
                                  <w:tcW w:w="896" w:type="dxa"/>
                                  <w:shd w:val="clear" w:color="auto" w:fill="auto"/>
                                  <w:vAlign w:val="center"/>
                                  <w:hideMark/>
                                </w:tcPr>
                                <w:p w14:paraId="5BC98C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5E25673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F66C1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AC109" w14:textId="77777777" w:rsidTr="00900EE7">
                              <w:trPr>
                                <w:trHeight w:val="313"/>
                              </w:trPr>
                              <w:tc>
                                <w:tcPr>
                                  <w:tcW w:w="896" w:type="dxa"/>
                                  <w:shd w:val="clear" w:color="auto" w:fill="auto"/>
                                  <w:vAlign w:val="center"/>
                                  <w:hideMark/>
                                </w:tcPr>
                                <w:p w14:paraId="7618F3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63E20E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88185E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BA8061E" w14:textId="77777777" w:rsidTr="00900EE7">
                              <w:trPr>
                                <w:trHeight w:val="313"/>
                              </w:trPr>
                              <w:tc>
                                <w:tcPr>
                                  <w:tcW w:w="896" w:type="dxa"/>
                                  <w:shd w:val="clear" w:color="auto" w:fill="auto"/>
                                  <w:vAlign w:val="center"/>
                                  <w:hideMark/>
                                </w:tcPr>
                                <w:p w14:paraId="0DCC797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85CCC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1F5261"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7FF6D31"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BEF57" id="_x0000_s1051" type="#_x0000_t202" style="position:absolute;margin-left:94.45pt;margin-top:.75pt;width:141pt;height:58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352F37B4" w14:textId="77777777" w:rsidTr="00900EE7">
                        <w:trPr>
                          <w:trHeight w:val="317"/>
                        </w:trPr>
                        <w:tc>
                          <w:tcPr>
                            <w:tcW w:w="896" w:type="dxa"/>
                            <w:shd w:val="clear" w:color="auto" w:fill="auto"/>
                            <w:vAlign w:val="center"/>
                          </w:tcPr>
                          <w:p w14:paraId="3C45DCA2"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5F2E087E" w14:textId="77777777" w:rsidR="00C37CE4" w:rsidRDefault="00C37CE4" w:rsidP="00900EE7">
                            <w:pPr>
                              <w:spacing w:after="0" w:line="240" w:lineRule="auto"/>
                              <w:rPr>
                                <w:rFonts w:eastAsia="Times New Roman" w:cs="Calibri"/>
                                <w:b/>
                                <w:bCs/>
                                <w:color w:val="000000"/>
                                <w:sz w:val="18"/>
                                <w:szCs w:val="18"/>
                                <w:lang w:eastAsia="tr-TR"/>
                              </w:rPr>
                            </w:pPr>
                          </w:p>
                          <w:p w14:paraId="0408BB38" w14:textId="77777777" w:rsidR="00C37CE4" w:rsidRDefault="00C37CE4" w:rsidP="00900EE7">
                            <w:pPr>
                              <w:spacing w:after="0" w:line="240" w:lineRule="auto"/>
                              <w:rPr>
                                <w:rFonts w:eastAsia="Times New Roman" w:cs="Calibri"/>
                                <w:b/>
                                <w:bCs/>
                                <w:color w:val="000000"/>
                                <w:sz w:val="18"/>
                                <w:szCs w:val="18"/>
                                <w:lang w:eastAsia="tr-TR"/>
                              </w:rPr>
                            </w:pPr>
                          </w:p>
                          <w:p w14:paraId="5E0306F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90D0D09" w14:textId="77777777" w:rsidTr="00900EE7">
                        <w:trPr>
                          <w:trHeight w:val="317"/>
                        </w:trPr>
                        <w:tc>
                          <w:tcPr>
                            <w:tcW w:w="896" w:type="dxa"/>
                            <w:shd w:val="clear" w:color="auto" w:fill="auto"/>
                            <w:vAlign w:val="center"/>
                          </w:tcPr>
                          <w:p w14:paraId="6F78C589"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073F0E1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26B0B8D5" w14:textId="77777777" w:rsidTr="00900EE7">
                        <w:trPr>
                          <w:trHeight w:val="313"/>
                        </w:trPr>
                        <w:tc>
                          <w:tcPr>
                            <w:tcW w:w="896" w:type="dxa"/>
                            <w:shd w:val="clear" w:color="auto" w:fill="auto"/>
                            <w:vAlign w:val="center"/>
                          </w:tcPr>
                          <w:p w14:paraId="24B9C2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0579A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270284E3"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4E6F58EB" w14:textId="77777777" w:rsidTr="00900EE7">
                        <w:trPr>
                          <w:trHeight w:val="313"/>
                        </w:trPr>
                        <w:tc>
                          <w:tcPr>
                            <w:tcW w:w="896" w:type="dxa"/>
                            <w:shd w:val="clear" w:color="auto" w:fill="auto"/>
                            <w:vAlign w:val="center"/>
                            <w:hideMark/>
                          </w:tcPr>
                          <w:p w14:paraId="64AF77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A9A9F4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8DDC2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6DA438" w14:textId="77777777" w:rsidTr="00900EE7">
                        <w:trPr>
                          <w:trHeight w:val="313"/>
                        </w:trPr>
                        <w:tc>
                          <w:tcPr>
                            <w:tcW w:w="896" w:type="dxa"/>
                            <w:shd w:val="clear" w:color="auto" w:fill="auto"/>
                            <w:vAlign w:val="center"/>
                            <w:hideMark/>
                          </w:tcPr>
                          <w:p w14:paraId="20B313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0EDBD5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85D5F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27D15C2" w14:textId="77777777" w:rsidTr="00900EE7">
                        <w:trPr>
                          <w:trHeight w:val="313"/>
                        </w:trPr>
                        <w:tc>
                          <w:tcPr>
                            <w:tcW w:w="896" w:type="dxa"/>
                            <w:shd w:val="clear" w:color="auto" w:fill="auto"/>
                            <w:vAlign w:val="center"/>
                            <w:hideMark/>
                          </w:tcPr>
                          <w:p w14:paraId="1141C32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22E760B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7722C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FF0FA80" w14:textId="77777777" w:rsidTr="00900EE7">
                        <w:trPr>
                          <w:trHeight w:val="313"/>
                        </w:trPr>
                        <w:tc>
                          <w:tcPr>
                            <w:tcW w:w="896" w:type="dxa"/>
                            <w:shd w:val="clear" w:color="auto" w:fill="auto"/>
                            <w:vAlign w:val="center"/>
                            <w:hideMark/>
                          </w:tcPr>
                          <w:p w14:paraId="43B8B6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204D867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C9F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E58088E" w14:textId="77777777" w:rsidTr="00900EE7">
                        <w:trPr>
                          <w:trHeight w:val="313"/>
                        </w:trPr>
                        <w:tc>
                          <w:tcPr>
                            <w:tcW w:w="896" w:type="dxa"/>
                            <w:shd w:val="clear" w:color="auto" w:fill="auto"/>
                            <w:vAlign w:val="center"/>
                            <w:hideMark/>
                          </w:tcPr>
                          <w:p w14:paraId="7AC6CF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380100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88C0C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484A10" w14:textId="77777777" w:rsidTr="00900EE7">
                        <w:trPr>
                          <w:trHeight w:val="313"/>
                        </w:trPr>
                        <w:tc>
                          <w:tcPr>
                            <w:tcW w:w="896" w:type="dxa"/>
                            <w:shd w:val="clear" w:color="auto" w:fill="auto"/>
                            <w:vAlign w:val="center"/>
                            <w:hideMark/>
                          </w:tcPr>
                          <w:p w14:paraId="024CF1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5CE8D4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3B8AC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09F12FA" w14:textId="77777777" w:rsidTr="00900EE7">
                        <w:trPr>
                          <w:trHeight w:val="313"/>
                        </w:trPr>
                        <w:tc>
                          <w:tcPr>
                            <w:tcW w:w="896" w:type="dxa"/>
                            <w:shd w:val="clear" w:color="auto" w:fill="auto"/>
                            <w:vAlign w:val="center"/>
                            <w:hideMark/>
                          </w:tcPr>
                          <w:p w14:paraId="7E4E2A3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7B586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F96B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367A57" w14:textId="77777777" w:rsidTr="00900EE7">
                        <w:trPr>
                          <w:trHeight w:val="313"/>
                        </w:trPr>
                        <w:tc>
                          <w:tcPr>
                            <w:tcW w:w="896" w:type="dxa"/>
                            <w:shd w:val="clear" w:color="auto" w:fill="auto"/>
                            <w:vAlign w:val="center"/>
                            <w:hideMark/>
                          </w:tcPr>
                          <w:p w14:paraId="51A7E11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30738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CC932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5F35BA7" w14:textId="77777777" w:rsidTr="00900EE7">
                        <w:trPr>
                          <w:trHeight w:val="313"/>
                        </w:trPr>
                        <w:tc>
                          <w:tcPr>
                            <w:tcW w:w="896" w:type="dxa"/>
                            <w:shd w:val="clear" w:color="auto" w:fill="auto"/>
                            <w:vAlign w:val="center"/>
                            <w:hideMark/>
                          </w:tcPr>
                          <w:p w14:paraId="0F002B6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48DF96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5A6400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484A3F4" w14:textId="77777777" w:rsidTr="00900EE7">
                        <w:trPr>
                          <w:trHeight w:val="313"/>
                        </w:trPr>
                        <w:tc>
                          <w:tcPr>
                            <w:tcW w:w="896" w:type="dxa"/>
                            <w:shd w:val="clear" w:color="auto" w:fill="auto"/>
                            <w:vAlign w:val="center"/>
                            <w:hideMark/>
                          </w:tcPr>
                          <w:p w14:paraId="1410135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47C2222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A52B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2CDE2AC" w14:textId="77777777" w:rsidTr="00900EE7">
                        <w:trPr>
                          <w:trHeight w:val="313"/>
                        </w:trPr>
                        <w:tc>
                          <w:tcPr>
                            <w:tcW w:w="896" w:type="dxa"/>
                            <w:shd w:val="clear" w:color="auto" w:fill="auto"/>
                            <w:vAlign w:val="center"/>
                            <w:hideMark/>
                          </w:tcPr>
                          <w:p w14:paraId="2F9298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5F0CC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F082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1F352B9" w14:textId="77777777" w:rsidTr="00900EE7">
                        <w:trPr>
                          <w:trHeight w:val="313"/>
                        </w:trPr>
                        <w:tc>
                          <w:tcPr>
                            <w:tcW w:w="896" w:type="dxa"/>
                            <w:shd w:val="clear" w:color="auto" w:fill="auto"/>
                            <w:vAlign w:val="center"/>
                            <w:hideMark/>
                          </w:tcPr>
                          <w:p w14:paraId="4F7DACD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35C6B1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85AAB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3A7D0E" w14:textId="77777777" w:rsidTr="00900EE7">
                        <w:trPr>
                          <w:trHeight w:val="313"/>
                        </w:trPr>
                        <w:tc>
                          <w:tcPr>
                            <w:tcW w:w="896" w:type="dxa"/>
                            <w:shd w:val="clear" w:color="auto" w:fill="auto"/>
                            <w:vAlign w:val="center"/>
                            <w:hideMark/>
                          </w:tcPr>
                          <w:p w14:paraId="2EB963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19195CB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058E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C18D3D" w14:textId="77777777" w:rsidTr="00900EE7">
                        <w:trPr>
                          <w:trHeight w:val="313"/>
                        </w:trPr>
                        <w:tc>
                          <w:tcPr>
                            <w:tcW w:w="896" w:type="dxa"/>
                            <w:shd w:val="clear" w:color="auto" w:fill="auto"/>
                            <w:vAlign w:val="center"/>
                            <w:hideMark/>
                          </w:tcPr>
                          <w:p w14:paraId="33DC67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2968D1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53EEAC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1D377" w14:textId="77777777" w:rsidTr="00900EE7">
                        <w:trPr>
                          <w:trHeight w:val="313"/>
                        </w:trPr>
                        <w:tc>
                          <w:tcPr>
                            <w:tcW w:w="896" w:type="dxa"/>
                            <w:shd w:val="clear" w:color="auto" w:fill="auto"/>
                            <w:vAlign w:val="center"/>
                            <w:hideMark/>
                          </w:tcPr>
                          <w:p w14:paraId="215438C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713C99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28A94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A905074" w14:textId="77777777" w:rsidTr="00900EE7">
                        <w:trPr>
                          <w:trHeight w:val="313"/>
                        </w:trPr>
                        <w:tc>
                          <w:tcPr>
                            <w:tcW w:w="896" w:type="dxa"/>
                            <w:shd w:val="clear" w:color="auto" w:fill="auto"/>
                            <w:vAlign w:val="center"/>
                            <w:hideMark/>
                          </w:tcPr>
                          <w:p w14:paraId="374A66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C4D25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6B14A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E727666" w14:textId="77777777" w:rsidTr="00900EE7">
                        <w:trPr>
                          <w:trHeight w:val="313"/>
                        </w:trPr>
                        <w:tc>
                          <w:tcPr>
                            <w:tcW w:w="896" w:type="dxa"/>
                            <w:shd w:val="clear" w:color="auto" w:fill="auto"/>
                            <w:vAlign w:val="center"/>
                            <w:hideMark/>
                          </w:tcPr>
                          <w:p w14:paraId="5D6B3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752412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DFDEC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0C390D" w14:textId="77777777" w:rsidTr="00900EE7">
                        <w:trPr>
                          <w:trHeight w:val="313"/>
                        </w:trPr>
                        <w:tc>
                          <w:tcPr>
                            <w:tcW w:w="896" w:type="dxa"/>
                            <w:shd w:val="clear" w:color="auto" w:fill="auto"/>
                            <w:vAlign w:val="center"/>
                            <w:hideMark/>
                          </w:tcPr>
                          <w:p w14:paraId="4834F5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32B856A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4E108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4B471D3" w14:textId="77777777" w:rsidTr="00900EE7">
                        <w:trPr>
                          <w:trHeight w:val="313"/>
                        </w:trPr>
                        <w:tc>
                          <w:tcPr>
                            <w:tcW w:w="896" w:type="dxa"/>
                            <w:shd w:val="clear" w:color="auto" w:fill="auto"/>
                            <w:vAlign w:val="center"/>
                            <w:hideMark/>
                          </w:tcPr>
                          <w:p w14:paraId="77F57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1E9DF8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4C57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0CC8E" w14:textId="77777777" w:rsidTr="00900EE7">
                        <w:trPr>
                          <w:trHeight w:val="313"/>
                        </w:trPr>
                        <w:tc>
                          <w:tcPr>
                            <w:tcW w:w="896" w:type="dxa"/>
                            <w:shd w:val="clear" w:color="auto" w:fill="auto"/>
                            <w:vAlign w:val="center"/>
                            <w:hideMark/>
                          </w:tcPr>
                          <w:p w14:paraId="797F9F4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300DD7F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22AD5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74E61B" w14:textId="77777777" w:rsidTr="00900EE7">
                        <w:trPr>
                          <w:trHeight w:val="313"/>
                        </w:trPr>
                        <w:tc>
                          <w:tcPr>
                            <w:tcW w:w="896" w:type="dxa"/>
                            <w:shd w:val="clear" w:color="auto" w:fill="auto"/>
                            <w:vAlign w:val="center"/>
                            <w:hideMark/>
                          </w:tcPr>
                          <w:p w14:paraId="2394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8199AE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57556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48876A8" w14:textId="77777777" w:rsidTr="00900EE7">
                        <w:trPr>
                          <w:trHeight w:val="313"/>
                        </w:trPr>
                        <w:tc>
                          <w:tcPr>
                            <w:tcW w:w="896" w:type="dxa"/>
                            <w:shd w:val="clear" w:color="auto" w:fill="auto"/>
                            <w:vAlign w:val="center"/>
                            <w:hideMark/>
                          </w:tcPr>
                          <w:p w14:paraId="4DAC53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6709709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310B3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0A0F7E" w14:textId="77777777" w:rsidTr="00900EE7">
                        <w:trPr>
                          <w:trHeight w:val="313"/>
                        </w:trPr>
                        <w:tc>
                          <w:tcPr>
                            <w:tcW w:w="896" w:type="dxa"/>
                            <w:shd w:val="clear" w:color="auto" w:fill="auto"/>
                            <w:vAlign w:val="center"/>
                            <w:hideMark/>
                          </w:tcPr>
                          <w:p w14:paraId="223CC2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10064BA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144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23BFC3" w14:textId="77777777" w:rsidTr="00900EE7">
                        <w:trPr>
                          <w:trHeight w:val="313"/>
                        </w:trPr>
                        <w:tc>
                          <w:tcPr>
                            <w:tcW w:w="896" w:type="dxa"/>
                            <w:shd w:val="clear" w:color="auto" w:fill="auto"/>
                            <w:vAlign w:val="center"/>
                            <w:hideMark/>
                          </w:tcPr>
                          <w:p w14:paraId="390141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003A6E1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F4B9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95D2D7" w14:textId="77777777" w:rsidTr="00900EE7">
                        <w:trPr>
                          <w:trHeight w:val="313"/>
                        </w:trPr>
                        <w:tc>
                          <w:tcPr>
                            <w:tcW w:w="896" w:type="dxa"/>
                            <w:shd w:val="clear" w:color="auto" w:fill="auto"/>
                            <w:vAlign w:val="center"/>
                            <w:hideMark/>
                          </w:tcPr>
                          <w:p w14:paraId="048097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4372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9DB7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3EE3F8" w14:textId="77777777" w:rsidTr="00900EE7">
                        <w:trPr>
                          <w:trHeight w:val="313"/>
                        </w:trPr>
                        <w:tc>
                          <w:tcPr>
                            <w:tcW w:w="896" w:type="dxa"/>
                            <w:shd w:val="clear" w:color="auto" w:fill="auto"/>
                            <w:vAlign w:val="center"/>
                            <w:hideMark/>
                          </w:tcPr>
                          <w:p w14:paraId="72C649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3BEDC52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B22B9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13A1D57" w14:textId="77777777" w:rsidTr="00900EE7">
                        <w:trPr>
                          <w:trHeight w:val="313"/>
                        </w:trPr>
                        <w:tc>
                          <w:tcPr>
                            <w:tcW w:w="896" w:type="dxa"/>
                            <w:shd w:val="clear" w:color="auto" w:fill="auto"/>
                            <w:vAlign w:val="center"/>
                            <w:hideMark/>
                          </w:tcPr>
                          <w:p w14:paraId="20BC901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7CEF901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780A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2F407C" w14:textId="77777777" w:rsidTr="00900EE7">
                        <w:trPr>
                          <w:trHeight w:val="313"/>
                        </w:trPr>
                        <w:tc>
                          <w:tcPr>
                            <w:tcW w:w="896" w:type="dxa"/>
                            <w:shd w:val="clear" w:color="auto" w:fill="auto"/>
                            <w:vAlign w:val="center"/>
                            <w:hideMark/>
                          </w:tcPr>
                          <w:p w14:paraId="3D84631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AD9D3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A280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79CD15F" w14:textId="77777777" w:rsidTr="00900EE7">
                        <w:trPr>
                          <w:trHeight w:val="313"/>
                        </w:trPr>
                        <w:tc>
                          <w:tcPr>
                            <w:tcW w:w="896" w:type="dxa"/>
                            <w:shd w:val="clear" w:color="auto" w:fill="auto"/>
                            <w:vAlign w:val="center"/>
                            <w:hideMark/>
                          </w:tcPr>
                          <w:p w14:paraId="5BC98C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5E25673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F66C1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AC109" w14:textId="77777777" w:rsidTr="00900EE7">
                        <w:trPr>
                          <w:trHeight w:val="313"/>
                        </w:trPr>
                        <w:tc>
                          <w:tcPr>
                            <w:tcW w:w="896" w:type="dxa"/>
                            <w:shd w:val="clear" w:color="auto" w:fill="auto"/>
                            <w:vAlign w:val="center"/>
                            <w:hideMark/>
                          </w:tcPr>
                          <w:p w14:paraId="7618F3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63E20E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88185E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BA8061E" w14:textId="77777777" w:rsidTr="00900EE7">
                        <w:trPr>
                          <w:trHeight w:val="313"/>
                        </w:trPr>
                        <w:tc>
                          <w:tcPr>
                            <w:tcW w:w="896" w:type="dxa"/>
                            <w:shd w:val="clear" w:color="auto" w:fill="auto"/>
                            <w:vAlign w:val="center"/>
                            <w:hideMark/>
                          </w:tcPr>
                          <w:p w14:paraId="0DCC797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85CCC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1F5261"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7FF6D31"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6672" behindDoc="0" locked="0" layoutInCell="1" allowOverlap="1" wp14:anchorId="5C5A18E2" wp14:editId="08963955">
                <wp:simplePos x="0" y="0"/>
                <wp:positionH relativeFrom="column">
                  <wp:posOffset>-573101</wp:posOffset>
                </wp:positionH>
                <wp:positionV relativeFrom="paragraph">
                  <wp:posOffset>13335</wp:posOffset>
                </wp:positionV>
                <wp:extent cx="1790700" cy="7419975"/>
                <wp:effectExtent l="0" t="0" r="0" b="9525"/>
                <wp:wrapNone/>
                <wp:docPr id="3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4AD38BC6" w14:textId="77777777" w:rsidTr="00900EE7">
                              <w:trPr>
                                <w:trHeight w:val="416"/>
                              </w:trPr>
                              <w:tc>
                                <w:tcPr>
                                  <w:tcW w:w="896" w:type="dxa"/>
                                  <w:shd w:val="clear" w:color="auto" w:fill="auto"/>
                                  <w:vAlign w:val="center"/>
                                </w:tcPr>
                                <w:p w14:paraId="2826D38E"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748EB025" w14:textId="77777777" w:rsidR="00C37CE4" w:rsidRDefault="00C37CE4" w:rsidP="00900EE7">
                                  <w:pPr>
                                    <w:spacing w:after="0" w:line="240" w:lineRule="auto"/>
                                    <w:rPr>
                                      <w:rFonts w:eastAsia="Times New Roman" w:cs="Calibri"/>
                                      <w:b/>
                                      <w:bCs/>
                                      <w:color w:val="000000"/>
                                      <w:sz w:val="18"/>
                                      <w:szCs w:val="18"/>
                                      <w:lang w:eastAsia="tr-TR"/>
                                    </w:rPr>
                                  </w:pPr>
                                </w:p>
                                <w:p w14:paraId="2108792C" w14:textId="77777777" w:rsidR="00C37CE4" w:rsidRDefault="00C37CE4" w:rsidP="00900EE7">
                                  <w:pPr>
                                    <w:spacing w:after="0" w:line="240" w:lineRule="auto"/>
                                    <w:rPr>
                                      <w:rFonts w:eastAsia="Times New Roman" w:cs="Calibri"/>
                                      <w:b/>
                                      <w:bCs/>
                                      <w:color w:val="000000"/>
                                      <w:sz w:val="18"/>
                                      <w:szCs w:val="18"/>
                                      <w:lang w:eastAsia="tr-TR"/>
                                    </w:rPr>
                                  </w:pPr>
                                </w:p>
                                <w:p w14:paraId="5D1D5F0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543CA795" w14:textId="77777777" w:rsidTr="00900EE7">
                              <w:trPr>
                                <w:trHeight w:val="317"/>
                              </w:trPr>
                              <w:tc>
                                <w:tcPr>
                                  <w:tcW w:w="896" w:type="dxa"/>
                                  <w:shd w:val="clear" w:color="auto" w:fill="auto"/>
                                  <w:vAlign w:val="center"/>
                                </w:tcPr>
                                <w:p w14:paraId="30A60AEA"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6CFD80A2"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6346C5A" w14:textId="77777777" w:rsidTr="00900EE7">
                              <w:trPr>
                                <w:trHeight w:val="313"/>
                              </w:trPr>
                              <w:tc>
                                <w:tcPr>
                                  <w:tcW w:w="896" w:type="dxa"/>
                                  <w:shd w:val="clear" w:color="auto" w:fill="auto"/>
                                  <w:vAlign w:val="center"/>
                                </w:tcPr>
                                <w:p w14:paraId="35F5EC2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367152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347CE39A"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8BC6E10" w14:textId="77777777" w:rsidTr="00900EE7">
                              <w:trPr>
                                <w:trHeight w:val="313"/>
                              </w:trPr>
                              <w:tc>
                                <w:tcPr>
                                  <w:tcW w:w="896" w:type="dxa"/>
                                  <w:shd w:val="clear" w:color="auto" w:fill="auto"/>
                                  <w:vAlign w:val="center"/>
                                  <w:hideMark/>
                                </w:tcPr>
                                <w:p w14:paraId="142D9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41EDA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B6E00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78F686A" w14:textId="77777777" w:rsidTr="00900EE7">
                              <w:trPr>
                                <w:trHeight w:val="313"/>
                              </w:trPr>
                              <w:tc>
                                <w:tcPr>
                                  <w:tcW w:w="896" w:type="dxa"/>
                                  <w:shd w:val="clear" w:color="auto" w:fill="auto"/>
                                  <w:vAlign w:val="center"/>
                                  <w:hideMark/>
                                </w:tcPr>
                                <w:p w14:paraId="1FD744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2070FF7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A05B22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E535BB" w14:textId="77777777" w:rsidTr="00900EE7">
                              <w:trPr>
                                <w:trHeight w:val="313"/>
                              </w:trPr>
                              <w:tc>
                                <w:tcPr>
                                  <w:tcW w:w="896" w:type="dxa"/>
                                  <w:shd w:val="clear" w:color="auto" w:fill="auto"/>
                                  <w:vAlign w:val="center"/>
                                  <w:hideMark/>
                                </w:tcPr>
                                <w:p w14:paraId="13A58E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516589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8147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473D0B0" w14:textId="77777777" w:rsidTr="00900EE7">
                              <w:trPr>
                                <w:trHeight w:val="313"/>
                              </w:trPr>
                              <w:tc>
                                <w:tcPr>
                                  <w:tcW w:w="896" w:type="dxa"/>
                                  <w:shd w:val="clear" w:color="auto" w:fill="auto"/>
                                  <w:vAlign w:val="center"/>
                                  <w:hideMark/>
                                </w:tcPr>
                                <w:p w14:paraId="724AF2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40336E4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B5AB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CDFD86" w14:textId="77777777" w:rsidTr="00900EE7">
                              <w:trPr>
                                <w:trHeight w:val="313"/>
                              </w:trPr>
                              <w:tc>
                                <w:tcPr>
                                  <w:tcW w:w="896" w:type="dxa"/>
                                  <w:shd w:val="clear" w:color="auto" w:fill="auto"/>
                                  <w:vAlign w:val="center"/>
                                  <w:hideMark/>
                                </w:tcPr>
                                <w:p w14:paraId="6A1997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72E43F1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95569F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5AB1C51" w14:textId="77777777" w:rsidTr="00900EE7">
                              <w:trPr>
                                <w:trHeight w:val="313"/>
                              </w:trPr>
                              <w:tc>
                                <w:tcPr>
                                  <w:tcW w:w="896" w:type="dxa"/>
                                  <w:shd w:val="clear" w:color="auto" w:fill="auto"/>
                                  <w:vAlign w:val="center"/>
                                  <w:hideMark/>
                                </w:tcPr>
                                <w:p w14:paraId="2583AF4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47E8407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3FCD60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E12A9C" w14:textId="77777777" w:rsidTr="00900EE7">
                              <w:trPr>
                                <w:trHeight w:val="313"/>
                              </w:trPr>
                              <w:tc>
                                <w:tcPr>
                                  <w:tcW w:w="896" w:type="dxa"/>
                                  <w:shd w:val="clear" w:color="auto" w:fill="auto"/>
                                  <w:vAlign w:val="center"/>
                                  <w:hideMark/>
                                </w:tcPr>
                                <w:p w14:paraId="106A002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4D93CE6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A61114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2C3B534" w14:textId="77777777" w:rsidTr="00900EE7">
                              <w:trPr>
                                <w:trHeight w:val="313"/>
                              </w:trPr>
                              <w:tc>
                                <w:tcPr>
                                  <w:tcW w:w="896" w:type="dxa"/>
                                  <w:shd w:val="clear" w:color="auto" w:fill="auto"/>
                                  <w:vAlign w:val="center"/>
                                  <w:hideMark/>
                                </w:tcPr>
                                <w:p w14:paraId="312C7D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12DC9D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3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E06B4C" w14:textId="77777777" w:rsidTr="00900EE7">
                              <w:trPr>
                                <w:trHeight w:val="313"/>
                              </w:trPr>
                              <w:tc>
                                <w:tcPr>
                                  <w:tcW w:w="896" w:type="dxa"/>
                                  <w:shd w:val="clear" w:color="auto" w:fill="auto"/>
                                  <w:vAlign w:val="center"/>
                                  <w:hideMark/>
                                </w:tcPr>
                                <w:p w14:paraId="290B492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31035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89BFA5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121B53" w14:textId="77777777" w:rsidTr="00900EE7">
                              <w:trPr>
                                <w:trHeight w:val="313"/>
                              </w:trPr>
                              <w:tc>
                                <w:tcPr>
                                  <w:tcW w:w="896" w:type="dxa"/>
                                  <w:shd w:val="clear" w:color="auto" w:fill="auto"/>
                                  <w:vAlign w:val="center"/>
                                  <w:hideMark/>
                                </w:tcPr>
                                <w:p w14:paraId="36810E3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100B120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3BF32F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CA887" w14:textId="77777777" w:rsidTr="00900EE7">
                              <w:trPr>
                                <w:trHeight w:val="313"/>
                              </w:trPr>
                              <w:tc>
                                <w:tcPr>
                                  <w:tcW w:w="896" w:type="dxa"/>
                                  <w:shd w:val="clear" w:color="auto" w:fill="auto"/>
                                  <w:vAlign w:val="center"/>
                                  <w:hideMark/>
                                </w:tcPr>
                                <w:p w14:paraId="36AEF57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710C17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E4A22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EA9657" w14:textId="77777777" w:rsidTr="00900EE7">
                              <w:trPr>
                                <w:trHeight w:val="313"/>
                              </w:trPr>
                              <w:tc>
                                <w:tcPr>
                                  <w:tcW w:w="896" w:type="dxa"/>
                                  <w:shd w:val="clear" w:color="auto" w:fill="auto"/>
                                  <w:vAlign w:val="center"/>
                                  <w:hideMark/>
                                </w:tcPr>
                                <w:p w14:paraId="614A031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6F66084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57C9E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07EC3C5" w14:textId="77777777" w:rsidTr="00900EE7">
                              <w:trPr>
                                <w:trHeight w:val="313"/>
                              </w:trPr>
                              <w:tc>
                                <w:tcPr>
                                  <w:tcW w:w="896" w:type="dxa"/>
                                  <w:shd w:val="clear" w:color="auto" w:fill="auto"/>
                                  <w:vAlign w:val="center"/>
                                  <w:hideMark/>
                                </w:tcPr>
                                <w:p w14:paraId="34964A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04A72C4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C5B95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0682C8" w14:textId="77777777" w:rsidTr="00900EE7">
                              <w:trPr>
                                <w:trHeight w:val="313"/>
                              </w:trPr>
                              <w:tc>
                                <w:tcPr>
                                  <w:tcW w:w="896" w:type="dxa"/>
                                  <w:shd w:val="clear" w:color="auto" w:fill="auto"/>
                                  <w:vAlign w:val="center"/>
                                  <w:hideMark/>
                                </w:tcPr>
                                <w:p w14:paraId="1A29170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35649BA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FB3C7D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E74679D" w14:textId="77777777" w:rsidTr="00900EE7">
                              <w:trPr>
                                <w:trHeight w:val="313"/>
                              </w:trPr>
                              <w:tc>
                                <w:tcPr>
                                  <w:tcW w:w="896" w:type="dxa"/>
                                  <w:shd w:val="clear" w:color="auto" w:fill="auto"/>
                                  <w:vAlign w:val="center"/>
                                  <w:hideMark/>
                                </w:tcPr>
                                <w:p w14:paraId="17D4204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FE713A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EA52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E07844" w14:textId="77777777" w:rsidTr="00900EE7">
                              <w:trPr>
                                <w:trHeight w:val="313"/>
                              </w:trPr>
                              <w:tc>
                                <w:tcPr>
                                  <w:tcW w:w="896" w:type="dxa"/>
                                  <w:shd w:val="clear" w:color="auto" w:fill="auto"/>
                                  <w:vAlign w:val="center"/>
                                  <w:hideMark/>
                                </w:tcPr>
                                <w:p w14:paraId="72B7B4C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0C9FC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91099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DE8048" w14:textId="77777777" w:rsidTr="00900EE7">
                              <w:trPr>
                                <w:trHeight w:val="313"/>
                              </w:trPr>
                              <w:tc>
                                <w:tcPr>
                                  <w:tcW w:w="896" w:type="dxa"/>
                                  <w:shd w:val="clear" w:color="auto" w:fill="auto"/>
                                  <w:vAlign w:val="center"/>
                                  <w:hideMark/>
                                </w:tcPr>
                                <w:p w14:paraId="0A7296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90C54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16704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A53ADF5" w14:textId="77777777" w:rsidTr="00900EE7">
                              <w:trPr>
                                <w:trHeight w:val="313"/>
                              </w:trPr>
                              <w:tc>
                                <w:tcPr>
                                  <w:tcW w:w="896" w:type="dxa"/>
                                  <w:shd w:val="clear" w:color="auto" w:fill="auto"/>
                                  <w:vAlign w:val="center"/>
                                  <w:hideMark/>
                                </w:tcPr>
                                <w:p w14:paraId="4EEC02E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F37387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47E3F6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FDA424F" w14:textId="77777777" w:rsidTr="00900EE7">
                              <w:trPr>
                                <w:trHeight w:val="313"/>
                              </w:trPr>
                              <w:tc>
                                <w:tcPr>
                                  <w:tcW w:w="896" w:type="dxa"/>
                                  <w:shd w:val="clear" w:color="auto" w:fill="auto"/>
                                  <w:vAlign w:val="center"/>
                                  <w:hideMark/>
                                </w:tcPr>
                                <w:p w14:paraId="074571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E2B076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3C8F7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0F87DD" w14:textId="77777777" w:rsidTr="00900EE7">
                              <w:trPr>
                                <w:trHeight w:val="313"/>
                              </w:trPr>
                              <w:tc>
                                <w:tcPr>
                                  <w:tcW w:w="896" w:type="dxa"/>
                                  <w:shd w:val="clear" w:color="auto" w:fill="auto"/>
                                  <w:vAlign w:val="center"/>
                                  <w:hideMark/>
                                </w:tcPr>
                                <w:p w14:paraId="232ECD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5581462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6C4E9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3C3935A" w14:textId="77777777" w:rsidTr="00900EE7">
                              <w:trPr>
                                <w:trHeight w:val="313"/>
                              </w:trPr>
                              <w:tc>
                                <w:tcPr>
                                  <w:tcW w:w="896" w:type="dxa"/>
                                  <w:shd w:val="clear" w:color="auto" w:fill="auto"/>
                                  <w:vAlign w:val="center"/>
                                  <w:hideMark/>
                                </w:tcPr>
                                <w:p w14:paraId="1FDC0C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57C6C4E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F7CD9F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CF6AF9" w14:textId="77777777" w:rsidTr="00900EE7">
                              <w:trPr>
                                <w:trHeight w:val="313"/>
                              </w:trPr>
                              <w:tc>
                                <w:tcPr>
                                  <w:tcW w:w="896" w:type="dxa"/>
                                  <w:shd w:val="clear" w:color="auto" w:fill="auto"/>
                                  <w:vAlign w:val="center"/>
                                  <w:hideMark/>
                                </w:tcPr>
                                <w:p w14:paraId="30F8D8C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55A2537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F67F28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BB680C2" w14:textId="77777777" w:rsidTr="00900EE7">
                              <w:trPr>
                                <w:trHeight w:val="313"/>
                              </w:trPr>
                              <w:tc>
                                <w:tcPr>
                                  <w:tcW w:w="896" w:type="dxa"/>
                                  <w:shd w:val="clear" w:color="auto" w:fill="auto"/>
                                  <w:vAlign w:val="center"/>
                                  <w:hideMark/>
                                </w:tcPr>
                                <w:p w14:paraId="6D47B5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72FA022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C3155D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7FF5DC" w14:textId="77777777" w:rsidTr="00900EE7">
                              <w:trPr>
                                <w:trHeight w:val="313"/>
                              </w:trPr>
                              <w:tc>
                                <w:tcPr>
                                  <w:tcW w:w="896" w:type="dxa"/>
                                  <w:shd w:val="clear" w:color="auto" w:fill="auto"/>
                                  <w:vAlign w:val="center"/>
                                  <w:hideMark/>
                                </w:tcPr>
                                <w:p w14:paraId="737644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1B38756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FBFF5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0BED77" w14:textId="77777777" w:rsidTr="00900EE7">
                              <w:trPr>
                                <w:trHeight w:val="313"/>
                              </w:trPr>
                              <w:tc>
                                <w:tcPr>
                                  <w:tcW w:w="896" w:type="dxa"/>
                                  <w:shd w:val="clear" w:color="auto" w:fill="auto"/>
                                  <w:vAlign w:val="center"/>
                                  <w:hideMark/>
                                </w:tcPr>
                                <w:p w14:paraId="0507F4C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1D4659C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EFC95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EB4F90" w14:textId="77777777" w:rsidTr="00900EE7">
                              <w:trPr>
                                <w:trHeight w:val="313"/>
                              </w:trPr>
                              <w:tc>
                                <w:tcPr>
                                  <w:tcW w:w="896" w:type="dxa"/>
                                  <w:shd w:val="clear" w:color="auto" w:fill="auto"/>
                                  <w:vAlign w:val="center"/>
                                  <w:hideMark/>
                                </w:tcPr>
                                <w:p w14:paraId="24A1C66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6D45E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F0D3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3B1FF1" w14:textId="77777777" w:rsidTr="00900EE7">
                              <w:trPr>
                                <w:trHeight w:val="313"/>
                              </w:trPr>
                              <w:tc>
                                <w:tcPr>
                                  <w:tcW w:w="896" w:type="dxa"/>
                                  <w:shd w:val="clear" w:color="auto" w:fill="auto"/>
                                  <w:vAlign w:val="center"/>
                                  <w:hideMark/>
                                </w:tcPr>
                                <w:p w14:paraId="495841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59C80F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0BFEC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57ACFA" w14:textId="77777777" w:rsidTr="00900EE7">
                              <w:trPr>
                                <w:trHeight w:val="313"/>
                              </w:trPr>
                              <w:tc>
                                <w:tcPr>
                                  <w:tcW w:w="896" w:type="dxa"/>
                                  <w:shd w:val="clear" w:color="auto" w:fill="auto"/>
                                  <w:vAlign w:val="center"/>
                                  <w:hideMark/>
                                </w:tcPr>
                                <w:p w14:paraId="65454B2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2E61C30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83E0E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5A2262" w14:textId="77777777" w:rsidTr="00900EE7">
                              <w:trPr>
                                <w:trHeight w:val="313"/>
                              </w:trPr>
                              <w:tc>
                                <w:tcPr>
                                  <w:tcW w:w="896" w:type="dxa"/>
                                  <w:shd w:val="clear" w:color="auto" w:fill="auto"/>
                                  <w:vAlign w:val="center"/>
                                  <w:hideMark/>
                                </w:tcPr>
                                <w:p w14:paraId="5393A8F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2C6FEA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7231E9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9296E0" w14:textId="77777777" w:rsidTr="00900EE7">
                              <w:trPr>
                                <w:trHeight w:val="313"/>
                              </w:trPr>
                              <w:tc>
                                <w:tcPr>
                                  <w:tcW w:w="896" w:type="dxa"/>
                                  <w:shd w:val="clear" w:color="auto" w:fill="auto"/>
                                  <w:vAlign w:val="center"/>
                                  <w:hideMark/>
                                </w:tcPr>
                                <w:p w14:paraId="41E5F0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2D3621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C30B3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C52FD5" w14:textId="77777777" w:rsidTr="00900EE7">
                              <w:trPr>
                                <w:trHeight w:val="313"/>
                              </w:trPr>
                              <w:tc>
                                <w:tcPr>
                                  <w:tcW w:w="896" w:type="dxa"/>
                                  <w:shd w:val="clear" w:color="auto" w:fill="auto"/>
                                  <w:vAlign w:val="center"/>
                                  <w:hideMark/>
                                </w:tcPr>
                                <w:p w14:paraId="03B2CAF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D2068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65283A"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5C8D466"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18E2" id="_x0000_s1052" type="#_x0000_t202" style="position:absolute;margin-left:-45.15pt;margin-top:1.05pt;width:141pt;height:58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79"/>
                        <w:gridCol w:w="841"/>
                      </w:tblGrid>
                      <w:tr w:rsidR="00C37CE4" w:rsidRPr="009C591B" w14:paraId="4AD38BC6" w14:textId="77777777" w:rsidTr="00900EE7">
                        <w:trPr>
                          <w:trHeight w:val="416"/>
                        </w:trPr>
                        <w:tc>
                          <w:tcPr>
                            <w:tcW w:w="896" w:type="dxa"/>
                            <w:shd w:val="clear" w:color="auto" w:fill="auto"/>
                            <w:vAlign w:val="center"/>
                          </w:tcPr>
                          <w:p w14:paraId="2826D38E"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14:paraId="748EB025" w14:textId="77777777" w:rsidR="00C37CE4" w:rsidRDefault="00C37CE4" w:rsidP="00900EE7">
                            <w:pPr>
                              <w:spacing w:after="0" w:line="240" w:lineRule="auto"/>
                              <w:rPr>
                                <w:rFonts w:eastAsia="Times New Roman" w:cs="Calibri"/>
                                <w:b/>
                                <w:bCs/>
                                <w:color w:val="000000"/>
                                <w:sz w:val="18"/>
                                <w:szCs w:val="18"/>
                                <w:lang w:eastAsia="tr-TR"/>
                              </w:rPr>
                            </w:pPr>
                          </w:p>
                          <w:p w14:paraId="2108792C" w14:textId="77777777" w:rsidR="00C37CE4" w:rsidRDefault="00C37CE4" w:rsidP="00900EE7">
                            <w:pPr>
                              <w:spacing w:after="0" w:line="240" w:lineRule="auto"/>
                              <w:rPr>
                                <w:rFonts w:eastAsia="Times New Roman" w:cs="Calibri"/>
                                <w:b/>
                                <w:bCs/>
                                <w:color w:val="000000"/>
                                <w:sz w:val="18"/>
                                <w:szCs w:val="18"/>
                                <w:lang w:eastAsia="tr-TR"/>
                              </w:rPr>
                            </w:pPr>
                          </w:p>
                          <w:p w14:paraId="5D1D5F0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543CA795" w14:textId="77777777" w:rsidTr="00900EE7">
                        <w:trPr>
                          <w:trHeight w:val="317"/>
                        </w:trPr>
                        <w:tc>
                          <w:tcPr>
                            <w:tcW w:w="896" w:type="dxa"/>
                            <w:shd w:val="clear" w:color="auto" w:fill="auto"/>
                            <w:vAlign w:val="center"/>
                          </w:tcPr>
                          <w:p w14:paraId="30A60AEA"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6CFD80A2"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6346C5A" w14:textId="77777777" w:rsidTr="00900EE7">
                        <w:trPr>
                          <w:trHeight w:val="313"/>
                        </w:trPr>
                        <w:tc>
                          <w:tcPr>
                            <w:tcW w:w="896" w:type="dxa"/>
                            <w:shd w:val="clear" w:color="auto" w:fill="auto"/>
                            <w:vAlign w:val="center"/>
                          </w:tcPr>
                          <w:p w14:paraId="35F5EC2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367152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347CE39A"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8BC6E10" w14:textId="77777777" w:rsidTr="00900EE7">
                        <w:trPr>
                          <w:trHeight w:val="313"/>
                        </w:trPr>
                        <w:tc>
                          <w:tcPr>
                            <w:tcW w:w="896" w:type="dxa"/>
                            <w:shd w:val="clear" w:color="auto" w:fill="auto"/>
                            <w:vAlign w:val="center"/>
                            <w:hideMark/>
                          </w:tcPr>
                          <w:p w14:paraId="142D9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41EDA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B6E00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78F686A" w14:textId="77777777" w:rsidTr="00900EE7">
                        <w:trPr>
                          <w:trHeight w:val="313"/>
                        </w:trPr>
                        <w:tc>
                          <w:tcPr>
                            <w:tcW w:w="896" w:type="dxa"/>
                            <w:shd w:val="clear" w:color="auto" w:fill="auto"/>
                            <w:vAlign w:val="center"/>
                            <w:hideMark/>
                          </w:tcPr>
                          <w:p w14:paraId="1FD744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2070FF7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A05B22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E535BB" w14:textId="77777777" w:rsidTr="00900EE7">
                        <w:trPr>
                          <w:trHeight w:val="313"/>
                        </w:trPr>
                        <w:tc>
                          <w:tcPr>
                            <w:tcW w:w="896" w:type="dxa"/>
                            <w:shd w:val="clear" w:color="auto" w:fill="auto"/>
                            <w:vAlign w:val="center"/>
                            <w:hideMark/>
                          </w:tcPr>
                          <w:p w14:paraId="13A58E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516589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8147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473D0B0" w14:textId="77777777" w:rsidTr="00900EE7">
                        <w:trPr>
                          <w:trHeight w:val="313"/>
                        </w:trPr>
                        <w:tc>
                          <w:tcPr>
                            <w:tcW w:w="896" w:type="dxa"/>
                            <w:shd w:val="clear" w:color="auto" w:fill="auto"/>
                            <w:vAlign w:val="center"/>
                            <w:hideMark/>
                          </w:tcPr>
                          <w:p w14:paraId="724AF2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40336E4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B5AB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CDFD86" w14:textId="77777777" w:rsidTr="00900EE7">
                        <w:trPr>
                          <w:trHeight w:val="313"/>
                        </w:trPr>
                        <w:tc>
                          <w:tcPr>
                            <w:tcW w:w="896" w:type="dxa"/>
                            <w:shd w:val="clear" w:color="auto" w:fill="auto"/>
                            <w:vAlign w:val="center"/>
                            <w:hideMark/>
                          </w:tcPr>
                          <w:p w14:paraId="6A1997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72E43F1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95569F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5AB1C51" w14:textId="77777777" w:rsidTr="00900EE7">
                        <w:trPr>
                          <w:trHeight w:val="313"/>
                        </w:trPr>
                        <w:tc>
                          <w:tcPr>
                            <w:tcW w:w="896" w:type="dxa"/>
                            <w:shd w:val="clear" w:color="auto" w:fill="auto"/>
                            <w:vAlign w:val="center"/>
                            <w:hideMark/>
                          </w:tcPr>
                          <w:p w14:paraId="2583AF4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47E8407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3FCD60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E12A9C" w14:textId="77777777" w:rsidTr="00900EE7">
                        <w:trPr>
                          <w:trHeight w:val="313"/>
                        </w:trPr>
                        <w:tc>
                          <w:tcPr>
                            <w:tcW w:w="896" w:type="dxa"/>
                            <w:shd w:val="clear" w:color="auto" w:fill="auto"/>
                            <w:vAlign w:val="center"/>
                            <w:hideMark/>
                          </w:tcPr>
                          <w:p w14:paraId="106A002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4D93CE6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A61114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2C3B534" w14:textId="77777777" w:rsidTr="00900EE7">
                        <w:trPr>
                          <w:trHeight w:val="313"/>
                        </w:trPr>
                        <w:tc>
                          <w:tcPr>
                            <w:tcW w:w="896" w:type="dxa"/>
                            <w:shd w:val="clear" w:color="auto" w:fill="auto"/>
                            <w:vAlign w:val="center"/>
                            <w:hideMark/>
                          </w:tcPr>
                          <w:p w14:paraId="312C7D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12DC9D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3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E06B4C" w14:textId="77777777" w:rsidTr="00900EE7">
                        <w:trPr>
                          <w:trHeight w:val="313"/>
                        </w:trPr>
                        <w:tc>
                          <w:tcPr>
                            <w:tcW w:w="896" w:type="dxa"/>
                            <w:shd w:val="clear" w:color="auto" w:fill="auto"/>
                            <w:vAlign w:val="center"/>
                            <w:hideMark/>
                          </w:tcPr>
                          <w:p w14:paraId="290B492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31035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89BFA5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121B53" w14:textId="77777777" w:rsidTr="00900EE7">
                        <w:trPr>
                          <w:trHeight w:val="313"/>
                        </w:trPr>
                        <w:tc>
                          <w:tcPr>
                            <w:tcW w:w="896" w:type="dxa"/>
                            <w:shd w:val="clear" w:color="auto" w:fill="auto"/>
                            <w:vAlign w:val="center"/>
                            <w:hideMark/>
                          </w:tcPr>
                          <w:p w14:paraId="36810E3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100B120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3BF32F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CA887" w14:textId="77777777" w:rsidTr="00900EE7">
                        <w:trPr>
                          <w:trHeight w:val="313"/>
                        </w:trPr>
                        <w:tc>
                          <w:tcPr>
                            <w:tcW w:w="896" w:type="dxa"/>
                            <w:shd w:val="clear" w:color="auto" w:fill="auto"/>
                            <w:vAlign w:val="center"/>
                            <w:hideMark/>
                          </w:tcPr>
                          <w:p w14:paraId="36AEF57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710C17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E4A22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EA9657" w14:textId="77777777" w:rsidTr="00900EE7">
                        <w:trPr>
                          <w:trHeight w:val="313"/>
                        </w:trPr>
                        <w:tc>
                          <w:tcPr>
                            <w:tcW w:w="896" w:type="dxa"/>
                            <w:shd w:val="clear" w:color="auto" w:fill="auto"/>
                            <w:vAlign w:val="center"/>
                            <w:hideMark/>
                          </w:tcPr>
                          <w:p w14:paraId="614A031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6F66084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57C9E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07EC3C5" w14:textId="77777777" w:rsidTr="00900EE7">
                        <w:trPr>
                          <w:trHeight w:val="313"/>
                        </w:trPr>
                        <w:tc>
                          <w:tcPr>
                            <w:tcW w:w="896" w:type="dxa"/>
                            <w:shd w:val="clear" w:color="auto" w:fill="auto"/>
                            <w:vAlign w:val="center"/>
                            <w:hideMark/>
                          </w:tcPr>
                          <w:p w14:paraId="34964A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04A72C4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C5B95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0682C8" w14:textId="77777777" w:rsidTr="00900EE7">
                        <w:trPr>
                          <w:trHeight w:val="313"/>
                        </w:trPr>
                        <w:tc>
                          <w:tcPr>
                            <w:tcW w:w="896" w:type="dxa"/>
                            <w:shd w:val="clear" w:color="auto" w:fill="auto"/>
                            <w:vAlign w:val="center"/>
                            <w:hideMark/>
                          </w:tcPr>
                          <w:p w14:paraId="1A29170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35649BA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FB3C7D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E74679D" w14:textId="77777777" w:rsidTr="00900EE7">
                        <w:trPr>
                          <w:trHeight w:val="313"/>
                        </w:trPr>
                        <w:tc>
                          <w:tcPr>
                            <w:tcW w:w="896" w:type="dxa"/>
                            <w:shd w:val="clear" w:color="auto" w:fill="auto"/>
                            <w:vAlign w:val="center"/>
                            <w:hideMark/>
                          </w:tcPr>
                          <w:p w14:paraId="17D4204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FE713A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EA52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E07844" w14:textId="77777777" w:rsidTr="00900EE7">
                        <w:trPr>
                          <w:trHeight w:val="313"/>
                        </w:trPr>
                        <w:tc>
                          <w:tcPr>
                            <w:tcW w:w="896" w:type="dxa"/>
                            <w:shd w:val="clear" w:color="auto" w:fill="auto"/>
                            <w:vAlign w:val="center"/>
                            <w:hideMark/>
                          </w:tcPr>
                          <w:p w14:paraId="72B7B4C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0C9FC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91099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DE8048" w14:textId="77777777" w:rsidTr="00900EE7">
                        <w:trPr>
                          <w:trHeight w:val="313"/>
                        </w:trPr>
                        <w:tc>
                          <w:tcPr>
                            <w:tcW w:w="896" w:type="dxa"/>
                            <w:shd w:val="clear" w:color="auto" w:fill="auto"/>
                            <w:vAlign w:val="center"/>
                            <w:hideMark/>
                          </w:tcPr>
                          <w:p w14:paraId="0A7296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90C54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16704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A53ADF5" w14:textId="77777777" w:rsidTr="00900EE7">
                        <w:trPr>
                          <w:trHeight w:val="313"/>
                        </w:trPr>
                        <w:tc>
                          <w:tcPr>
                            <w:tcW w:w="896" w:type="dxa"/>
                            <w:shd w:val="clear" w:color="auto" w:fill="auto"/>
                            <w:vAlign w:val="center"/>
                            <w:hideMark/>
                          </w:tcPr>
                          <w:p w14:paraId="4EEC02E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F37387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47E3F6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FDA424F" w14:textId="77777777" w:rsidTr="00900EE7">
                        <w:trPr>
                          <w:trHeight w:val="313"/>
                        </w:trPr>
                        <w:tc>
                          <w:tcPr>
                            <w:tcW w:w="896" w:type="dxa"/>
                            <w:shd w:val="clear" w:color="auto" w:fill="auto"/>
                            <w:vAlign w:val="center"/>
                            <w:hideMark/>
                          </w:tcPr>
                          <w:p w14:paraId="074571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E2B076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3C8F7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0F87DD" w14:textId="77777777" w:rsidTr="00900EE7">
                        <w:trPr>
                          <w:trHeight w:val="313"/>
                        </w:trPr>
                        <w:tc>
                          <w:tcPr>
                            <w:tcW w:w="896" w:type="dxa"/>
                            <w:shd w:val="clear" w:color="auto" w:fill="auto"/>
                            <w:vAlign w:val="center"/>
                            <w:hideMark/>
                          </w:tcPr>
                          <w:p w14:paraId="232ECD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5581462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6C4E9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3C3935A" w14:textId="77777777" w:rsidTr="00900EE7">
                        <w:trPr>
                          <w:trHeight w:val="313"/>
                        </w:trPr>
                        <w:tc>
                          <w:tcPr>
                            <w:tcW w:w="896" w:type="dxa"/>
                            <w:shd w:val="clear" w:color="auto" w:fill="auto"/>
                            <w:vAlign w:val="center"/>
                            <w:hideMark/>
                          </w:tcPr>
                          <w:p w14:paraId="1FDC0C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57C6C4E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F7CD9F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CF6AF9" w14:textId="77777777" w:rsidTr="00900EE7">
                        <w:trPr>
                          <w:trHeight w:val="313"/>
                        </w:trPr>
                        <w:tc>
                          <w:tcPr>
                            <w:tcW w:w="896" w:type="dxa"/>
                            <w:shd w:val="clear" w:color="auto" w:fill="auto"/>
                            <w:vAlign w:val="center"/>
                            <w:hideMark/>
                          </w:tcPr>
                          <w:p w14:paraId="30F8D8C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55A2537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F67F28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BB680C2" w14:textId="77777777" w:rsidTr="00900EE7">
                        <w:trPr>
                          <w:trHeight w:val="313"/>
                        </w:trPr>
                        <w:tc>
                          <w:tcPr>
                            <w:tcW w:w="896" w:type="dxa"/>
                            <w:shd w:val="clear" w:color="auto" w:fill="auto"/>
                            <w:vAlign w:val="center"/>
                            <w:hideMark/>
                          </w:tcPr>
                          <w:p w14:paraId="6D47B5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72FA022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C3155D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7FF5DC" w14:textId="77777777" w:rsidTr="00900EE7">
                        <w:trPr>
                          <w:trHeight w:val="313"/>
                        </w:trPr>
                        <w:tc>
                          <w:tcPr>
                            <w:tcW w:w="896" w:type="dxa"/>
                            <w:shd w:val="clear" w:color="auto" w:fill="auto"/>
                            <w:vAlign w:val="center"/>
                            <w:hideMark/>
                          </w:tcPr>
                          <w:p w14:paraId="737644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1B38756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FBFF5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0BED77" w14:textId="77777777" w:rsidTr="00900EE7">
                        <w:trPr>
                          <w:trHeight w:val="313"/>
                        </w:trPr>
                        <w:tc>
                          <w:tcPr>
                            <w:tcW w:w="896" w:type="dxa"/>
                            <w:shd w:val="clear" w:color="auto" w:fill="auto"/>
                            <w:vAlign w:val="center"/>
                            <w:hideMark/>
                          </w:tcPr>
                          <w:p w14:paraId="0507F4C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1D4659C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EFC95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EB4F90" w14:textId="77777777" w:rsidTr="00900EE7">
                        <w:trPr>
                          <w:trHeight w:val="313"/>
                        </w:trPr>
                        <w:tc>
                          <w:tcPr>
                            <w:tcW w:w="896" w:type="dxa"/>
                            <w:shd w:val="clear" w:color="auto" w:fill="auto"/>
                            <w:vAlign w:val="center"/>
                            <w:hideMark/>
                          </w:tcPr>
                          <w:p w14:paraId="24A1C66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6D45E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F0D3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3B1FF1" w14:textId="77777777" w:rsidTr="00900EE7">
                        <w:trPr>
                          <w:trHeight w:val="313"/>
                        </w:trPr>
                        <w:tc>
                          <w:tcPr>
                            <w:tcW w:w="896" w:type="dxa"/>
                            <w:shd w:val="clear" w:color="auto" w:fill="auto"/>
                            <w:vAlign w:val="center"/>
                            <w:hideMark/>
                          </w:tcPr>
                          <w:p w14:paraId="495841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59C80F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0BFEC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57ACFA" w14:textId="77777777" w:rsidTr="00900EE7">
                        <w:trPr>
                          <w:trHeight w:val="313"/>
                        </w:trPr>
                        <w:tc>
                          <w:tcPr>
                            <w:tcW w:w="896" w:type="dxa"/>
                            <w:shd w:val="clear" w:color="auto" w:fill="auto"/>
                            <w:vAlign w:val="center"/>
                            <w:hideMark/>
                          </w:tcPr>
                          <w:p w14:paraId="65454B2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2E61C30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83E0E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5A2262" w14:textId="77777777" w:rsidTr="00900EE7">
                        <w:trPr>
                          <w:trHeight w:val="313"/>
                        </w:trPr>
                        <w:tc>
                          <w:tcPr>
                            <w:tcW w:w="896" w:type="dxa"/>
                            <w:shd w:val="clear" w:color="auto" w:fill="auto"/>
                            <w:vAlign w:val="center"/>
                            <w:hideMark/>
                          </w:tcPr>
                          <w:p w14:paraId="5393A8F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2C6FEA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7231E9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9296E0" w14:textId="77777777" w:rsidTr="00900EE7">
                        <w:trPr>
                          <w:trHeight w:val="313"/>
                        </w:trPr>
                        <w:tc>
                          <w:tcPr>
                            <w:tcW w:w="896" w:type="dxa"/>
                            <w:shd w:val="clear" w:color="auto" w:fill="auto"/>
                            <w:vAlign w:val="center"/>
                            <w:hideMark/>
                          </w:tcPr>
                          <w:p w14:paraId="41E5F0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2D3621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C30B3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C52FD5" w14:textId="77777777" w:rsidTr="00900EE7">
                        <w:trPr>
                          <w:trHeight w:val="313"/>
                        </w:trPr>
                        <w:tc>
                          <w:tcPr>
                            <w:tcW w:w="896" w:type="dxa"/>
                            <w:shd w:val="clear" w:color="auto" w:fill="auto"/>
                            <w:vAlign w:val="center"/>
                            <w:hideMark/>
                          </w:tcPr>
                          <w:p w14:paraId="03B2CAF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D2068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65283A"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5C8D466" w14:textId="77777777" w:rsidR="00C37CE4" w:rsidRDefault="00C37CE4" w:rsidP="002A64EB"/>
                  </w:txbxContent>
                </v:textbox>
              </v:shape>
            </w:pict>
          </mc:Fallback>
        </mc:AlternateContent>
      </w:r>
    </w:p>
    <w:bookmarkEnd w:id="21"/>
    <w:p w14:paraId="350D7D2F" w14:textId="626E0367" w:rsidR="00525E2B" w:rsidRPr="004C4C5A" w:rsidRDefault="00525E2B" w:rsidP="0065662C"/>
    <w:sectPr w:rsidR="00525E2B" w:rsidRPr="004C4C5A" w:rsidSect="00C854B1">
      <w:pgSz w:w="11906" w:h="16838" w:code="9"/>
      <w:pgMar w:top="720" w:right="720" w:bottom="720" w:left="720" w:header="624"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F818" w16cex:dateUtc="2022-07-18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27265" w16cid:durableId="267FA1A2"/>
  <w16cid:commentId w16cid:paraId="332F15B8" w16cid:durableId="267FA1A3"/>
  <w16cid:commentId w16cid:paraId="4D6696D3" w16cid:durableId="267FA1A4"/>
  <w16cid:commentId w16cid:paraId="2E20A15E" w16cid:durableId="267FA1A5"/>
  <w16cid:commentId w16cid:paraId="11AC4EE8" w16cid:durableId="267FA1A6"/>
  <w16cid:commentId w16cid:paraId="2CBA4D7A" w16cid:durableId="267FA1A7"/>
  <w16cid:commentId w16cid:paraId="6E53246B" w16cid:durableId="267FA1A8"/>
  <w16cid:commentId w16cid:paraId="15E6D9F0" w16cid:durableId="267FA1A9"/>
  <w16cid:commentId w16cid:paraId="2146437E" w16cid:durableId="267FA1AA"/>
  <w16cid:commentId w16cid:paraId="59D41752" w16cid:durableId="267FA1AB"/>
  <w16cid:commentId w16cid:paraId="02F3B697" w16cid:durableId="267FA1AC"/>
  <w16cid:commentId w16cid:paraId="121B3751" w16cid:durableId="267FA1AD"/>
  <w16cid:commentId w16cid:paraId="3BF137C4" w16cid:durableId="267FA1AE"/>
  <w16cid:commentId w16cid:paraId="08DFF456" w16cid:durableId="267FA1AF"/>
  <w16cid:commentId w16cid:paraId="797FA391" w16cid:durableId="267FA1B0"/>
  <w16cid:commentId w16cid:paraId="2B4C24A5" w16cid:durableId="267FA1B1"/>
  <w16cid:commentId w16cid:paraId="49FD3EB0" w16cid:durableId="267FA1B2"/>
  <w16cid:commentId w16cid:paraId="2C6AEB4F" w16cid:durableId="267FF818"/>
  <w16cid:commentId w16cid:paraId="3FA05FD4" w16cid:durableId="267FA1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7682" w14:textId="77777777" w:rsidR="0079403B" w:rsidRDefault="0079403B" w:rsidP="00FC0FBF">
      <w:pPr>
        <w:spacing w:after="0" w:line="240" w:lineRule="auto"/>
      </w:pPr>
      <w:r>
        <w:separator/>
      </w:r>
    </w:p>
  </w:endnote>
  <w:endnote w:type="continuationSeparator" w:id="0">
    <w:p w14:paraId="7476D851" w14:textId="77777777" w:rsidR="0079403B" w:rsidRDefault="0079403B" w:rsidP="00F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7546" w14:textId="77777777" w:rsidR="00C37CE4" w:rsidRDefault="0079403B">
    <w:pPr>
      <w:pStyle w:val="GvdeMetni"/>
      <w:spacing w:line="14" w:lineRule="auto"/>
      <w:rPr>
        <w:sz w:val="20"/>
      </w:rPr>
    </w:pPr>
    <w:r>
      <w:rPr>
        <w:sz w:val="24"/>
      </w:rPr>
      <w:pict w14:anchorId="6A1D1567">
        <v:shapetype id="_x0000_t202" coordsize="21600,21600" o:spt="202" path="m,l,21600r21600,l21600,xe">
          <v:stroke joinstyle="miter"/>
          <v:path gradientshapeok="t" o:connecttype="rect"/>
        </v:shapetype>
        <v:shape id="_x0000_s2051" type="#_x0000_t202" style="position:absolute;margin-left:201.85pt;margin-top:794.35pt;width:191.45pt;height:13.05pt;z-index:-251658752;mso-position-horizontal-relative:page;mso-position-vertical-relative:page" filled="f" stroked="f">
          <v:textbox style="mso-next-textbox:#_x0000_s2051" inset="0,0,0,0">
            <w:txbxContent>
              <w:p w14:paraId="51A65B12" w14:textId="77777777" w:rsidR="00C37CE4" w:rsidRDefault="00C37CE4">
                <w:pPr>
                  <w:spacing w:before="10"/>
                  <w:ind w:left="2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BAAF" w14:textId="77777777" w:rsidR="0079403B" w:rsidRDefault="0079403B" w:rsidP="00FC0FBF">
      <w:pPr>
        <w:spacing w:after="0" w:line="240" w:lineRule="auto"/>
      </w:pPr>
      <w:r>
        <w:separator/>
      </w:r>
    </w:p>
  </w:footnote>
  <w:footnote w:type="continuationSeparator" w:id="0">
    <w:p w14:paraId="223BF0E1" w14:textId="77777777" w:rsidR="0079403B" w:rsidRDefault="0079403B" w:rsidP="00FC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ACD9D0"/>
    <w:lvl w:ilvl="0" w:tplc="FFFFFFFF">
      <w:start w:val="1"/>
      <w:numFmt w:val="lowerLetter"/>
      <w:lvlText w:val="%1)"/>
      <w:lvlJc w:val="left"/>
      <w:pPr>
        <w:ind w:left="360" w:hanging="360"/>
      </w:pPr>
      <w:rPr>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1" w15:restartNumberingAfterBreak="0">
    <w:nsid w:val="000746DA"/>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B662E4"/>
    <w:multiLevelType w:val="hybridMultilevel"/>
    <w:tmpl w:val="0BD66C3E"/>
    <w:lvl w:ilvl="0" w:tplc="F4785934">
      <w:start w:val="1"/>
      <mc:AlternateContent>
        <mc:Choice Requires="w14">
          <w:numFmt w:val="custom" w:format="a, ç, ĝ, ..."/>
        </mc:Choice>
        <mc:Fallback>
          <w:numFmt w:val="decimal"/>
        </mc:Fallback>
      </mc:AlternateContent>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5E671E9"/>
    <w:multiLevelType w:val="multilevel"/>
    <w:tmpl w:val="38EE5A04"/>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65B12D9"/>
    <w:multiLevelType w:val="hybridMultilevel"/>
    <w:tmpl w:val="A262F176"/>
    <w:lvl w:ilvl="0" w:tplc="6D7CCC04">
      <w:start w:val="1"/>
      <w:numFmt w:val="decimal"/>
      <w:lvlText w:val="%1."/>
      <w:lvlJc w:val="left"/>
      <w:pPr>
        <w:ind w:left="780" w:hanging="360"/>
      </w:pPr>
      <w:rPr>
        <w:rFonts w:hint="default"/>
        <w:b/>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088F75FB"/>
    <w:multiLevelType w:val="hybridMultilevel"/>
    <w:tmpl w:val="CD6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606823"/>
    <w:multiLevelType w:val="hybridMultilevel"/>
    <w:tmpl w:val="B0E60F5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CE54F12"/>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8" w15:restartNumberingAfterBreak="0">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3514178"/>
    <w:multiLevelType w:val="hybridMultilevel"/>
    <w:tmpl w:val="9CB8C5C2"/>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60210B"/>
    <w:multiLevelType w:val="hybridMultilevel"/>
    <w:tmpl w:val="96A82C86"/>
    <w:lvl w:ilvl="0" w:tplc="041F0005">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1" w15:restartNumberingAfterBreak="0">
    <w:nsid w:val="1B3F762B"/>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853B25"/>
    <w:multiLevelType w:val="hybridMultilevel"/>
    <w:tmpl w:val="D8C6DF04"/>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1E8C1A0C"/>
    <w:multiLevelType w:val="multilevel"/>
    <w:tmpl w:val="12B863A2"/>
    <w:lvl w:ilvl="0">
      <w:start w:val="1"/>
      <w:numFmt w:val="decimal"/>
      <w:lvlText w:val="%1."/>
      <w:lvlJc w:val="left"/>
      <w:pPr>
        <w:ind w:left="476" w:hanging="360"/>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908" w:hanging="432"/>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340" w:hanging="696"/>
      </w:pPr>
      <w:rPr>
        <w:rFonts w:ascii="Times New Roman" w:eastAsia="Times New Roman" w:hAnsi="Times New Roman" w:cs="Times New Roman" w:hint="default"/>
        <w:b/>
        <w:bCs/>
        <w:spacing w:val="-24"/>
        <w:w w:val="100"/>
        <w:sz w:val="24"/>
        <w:szCs w:val="24"/>
        <w:lang w:val="tr-TR" w:eastAsia="en-US" w:bidi="ar-SA"/>
      </w:rPr>
    </w:lvl>
    <w:lvl w:ilvl="3">
      <w:numFmt w:val="bullet"/>
      <w:lvlText w:val="•"/>
      <w:lvlJc w:val="left"/>
      <w:pPr>
        <w:ind w:left="1540" w:hanging="696"/>
      </w:pPr>
      <w:rPr>
        <w:rFonts w:hint="default"/>
        <w:lang w:val="tr-TR" w:eastAsia="en-US" w:bidi="ar-SA"/>
      </w:rPr>
    </w:lvl>
    <w:lvl w:ilvl="4">
      <w:numFmt w:val="bullet"/>
      <w:lvlText w:val="•"/>
      <w:lvlJc w:val="left"/>
      <w:pPr>
        <w:ind w:left="2706" w:hanging="696"/>
      </w:pPr>
      <w:rPr>
        <w:rFonts w:hint="default"/>
        <w:lang w:val="tr-TR" w:eastAsia="en-US" w:bidi="ar-SA"/>
      </w:rPr>
    </w:lvl>
    <w:lvl w:ilvl="5">
      <w:numFmt w:val="bullet"/>
      <w:lvlText w:val="•"/>
      <w:lvlJc w:val="left"/>
      <w:pPr>
        <w:ind w:left="3873" w:hanging="696"/>
      </w:pPr>
      <w:rPr>
        <w:rFonts w:hint="default"/>
        <w:lang w:val="tr-TR" w:eastAsia="en-US" w:bidi="ar-SA"/>
      </w:rPr>
    </w:lvl>
    <w:lvl w:ilvl="6">
      <w:numFmt w:val="bullet"/>
      <w:lvlText w:val="•"/>
      <w:lvlJc w:val="left"/>
      <w:pPr>
        <w:ind w:left="5039" w:hanging="696"/>
      </w:pPr>
      <w:rPr>
        <w:rFonts w:hint="default"/>
        <w:lang w:val="tr-TR" w:eastAsia="en-US" w:bidi="ar-SA"/>
      </w:rPr>
    </w:lvl>
    <w:lvl w:ilvl="7">
      <w:numFmt w:val="bullet"/>
      <w:lvlText w:val="•"/>
      <w:lvlJc w:val="left"/>
      <w:pPr>
        <w:ind w:left="6206" w:hanging="696"/>
      </w:pPr>
      <w:rPr>
        <w:rFonts w:hint="default"/>
        <w:lang w:val="tr-TR" w:eastAsia="en-US" w:bidi="ar-SA"/>
      </w:rPr>
    </w:lvl>
    <w:lvl w:ilvl="8">
      <w:numFmt w:val="bullet"/>
      <w:lvlText w:val="•"/>
      <w:lvlJc w:val="left"/>
      <w:pPr>
        <w:ind w:left="7373" w:hanging="696"/>
      </w:pPr>
      <w:rPr>
        <w:rFonts w:hint="default"/>
        <w:lang w:val="tr-TR" w:eastAsia="en-US" w:bidi="ar-SA"/>
      </w:rPr>
    </w:lvl>
  </w:abstractNum>
  <w:abstractNum w:abstractNumId="14" w15:restartNumberingAfterBreak="0">
    <w:nsid w:val="22055722"/>
    <w:multiLevelType w:val="hybridMultilevel"/>
    <w:tmpl w:val="262E3468"/>
    <w:lvl w:ilvl="0" w:tplc="F4785934">
      <w:start w:val="1"/>
      <mc:AlternateContent>
        <mc:Choice Requires="w14">
          <w:numFmt w:val="custom" w:format="a, ç, ĝ, ..."/>
        </mc:Choice>
        <mc:Fallback>
          <w:numFmt w:val="decimal"/>
        </mc:Fallback>
      </mc:AlternateContent>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6F1183D"/>
    <w:multiLevelType w:val="hybridMultilevel"/>
    <w:tmpl w:val="335CC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9B271D"/>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8F032A8"/>
    <w:multiLevelType w:val="hybridMultilevel"/>
    <w:tmpl w:val="5F6872F0"/>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04CFD"/>
    <w:multiLevelType w:val="hybridMultilevel"/>
    <w:tmpl w:val="733EB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806DAF"/>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C52643"/>
    <w:multiLevelType w:val="hybridMultilevel"/>
    <w:tmpl w:val="FFB4276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39A6629"/>
    <w:multiLevelType w:val="hybridMultilevel"/>
    <w:tmpl w:val="6C04637E"/>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347C39F1"/>
    <w:multiLevelType w:val="hybridMultilevel"/>
    <w:tmpl w:val="152C94C4"/>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DF532A"/>
    <w:multiLevelType w:val="hybridMultilevel"/>
    <w:tmpl w:val="6F4ADB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335799"/>
    <w:multiLevelType w:val="hybridMultilevel"/>
    <w:tmpl w:val="856C2816"/>
    <w:lvl w:ilvl="0" w:tplc="6D7CCC04">
      <w:start w:val="1"/>
      <w:numFmt w:val="decimal"/>
      <w:lvlText w:val="%1."/>
      <w:lvlJc w:val="left"/>
      <w:pPr>
        <w:ind w:left="360" w:hanging="360"/>
      </w:pPr>
      <w:rPr>
        <w:rFonts w:hint="default"/>
        <w:b/>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B9D2FE5"/>
    <w:multiLevelType w:val="hybridMultilevel"/>
    <w:tmpl w:val="63703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2913AD"/>
    <w:multiLevelType w:val="hybridMultilevel"/>
    <w:tmpl w:val="147A0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BC37D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50D41E7"/>
    <w:multiLevelType w:val="hybridMultilevel"/>
    <w:tmpl w:val="7D68680E"/>
    <w:lvl w:ilvl="0" w:tplc="6D7CCC04">
      <w:start w:val="1"/>
      <w:numFmt w:val="decimal"/>
      <w:lvlText w:val="%1."/>
      <w:lvlJc w:val="left"/>
      <w:pPr>
        <w:ind w:left="720" w:hanging="360"/>
      </w:pPr>
      <w:rPr>
        <w:rFonts w:hint="default"/>
        <w:b/>
        <w:color w:val="auto"/>
      </w:rPr>
    </w:lvl>
    <w:lvl w:ilvl="1" w:tplc="86A4C52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685D1E"/>
    <w:multiLevelType w:val="hybridMultilevel"/>
    <w:tmpl w:val="194CEA4C"/>
    <w:lvl w:ilvl="0" w:tplc="041F0001">
      <w:start w:val="1"/>
      <w:numFmt w:val="bullet"/>
      <w:lvlText w:val=""/>
      <w:lvlJc w:val="left"/>
      <w:pPr>
        <w:ind w:left="728" w:hanging="360"/>
      </w:pPr>
      <w:rPr>
        <w:rFonts w:ascii="Symbol" w:hAnsi="Symbol"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30" w15:restartNumberingAfterBreak="0">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508E219D"/>
    <w:multiLevelType w:val="hybridMultilevel"/>
    <w:tmpl w:val="62E2D20C"/>
    <w:lvl w:ilvl="0" w:tplc="BDF4DE74">
      <w:start w:val="1"/>
      <w:numFmt w:val="lowerLetter"/>
      <w:lvlText w:val="%1)"/>
      <w:lvlJc w:val="left"/>
      <w:pPr>
        <w:ind w:left="116" w:hanging="250"/>
      </w:pPr>
      <w:rPr>
        <w:rFonts w:ascii="Times New Roman" w:eastAsia="Times New Roman" w:hAnsi="Times New Roman" w:cs="Times New Roman" w:hint="default"/>
        <w:spacing w:val="-1"/>
        <w:w w:val="100"/>
        <w:sz w:val="24"/>
        <w:szCs w:val="24"/>
        <w:lang w:val="tr-TR" w:eastAsia="en-US" w:bidi="ar-SA"/>
      </w:rPr>
    </w:lvl>
    <w:lvl w:ilvl="1" w:tplc="AE80E7EA">
      <w:numFmt w:val="bullet"/>
      <w:lvlText w:val="•"/>
      <w:lvlJc w:val="left"/>
      <w:pPr>
        <w:ind w:left="1040" w:hanging="250"/>
      </w:pPr>
      <w:rPr>
        <w:rFonts w:hint="default"/>
        <w:lang w:val="tr-TR" w:eastAsia="en-US" w:bidi="ar-SA"/>
      </w:rPr>
    </w:lvl>
    <w:lvl w:ilvl="2" w:tplc="B26AFE34">
      <w:numFmt w:val="bullet"/>
      <w:lvlText w:val="•"/>
      <w:lvlJc w:val="left"/>
      <w:pPr>
        <w:ind w:left="1960" w:hanging="250"/>
      </w:pPr>
      <w:rPr>
        <w:rFonts w:hint="default"/>
        <w:lang w:val="tr-TR" w:eastAsia="en-US" w:bidi="ar-SA"/>
      </w:rPr>
    </w:lvl>
    <w:lvl w:ilvl="3" w:tplc="B09AA136">
      <w:numFmt w:val="bullet"/>
      <w:lvlText w:val="•"/>
      <w:lvlJc w:val="left"/>
      <w:pPr>
        <w:ind w:left="2881" w:hanging="250"/>
      </w:pPr>
      <w:rPr>
        <w:rFonts w:hint="default"/>
        <w:lang w:val="tr-TR" w:eastAsia="en-US" w:bidi="ar-SA"/>
      </w:rPr>
    </w:lvl>
    <w:lvl w:ilvl="4" w:tplc="10C25394">
      <w:numFmt w:val="bullet"/>
      <w:lvlText w:val="•"/>
      <w:lvlJc w:val="left"/>
      <w:pPr>
        <w:ind w:left="3801" w:hanging="250"/>
      </w:pPr>
      <w:rPr>
        <w:rFonts w:hint="default"/>
        <w:lang w:val="tr-TR" w:eastAsia="en-US" w:bidi="ar-SA"/>
      </w:rPr>
    </w:lvl>
    <w:lvl w:ilvl="5" w:tplc="CD08612E">
      <w:numFmt w:val="bullet"/>
      <w:lvlText w:val="•"/>
      <w:lvlJc w:val="left"/>
      <w:pPr>
        <w:ind w:left="4722" w:hanging="250"/>
      </w:pPr>
      <w:rPr>
        <w:rFonts w:hint="default"/>
        <w:lang w:val="tr-TR" w:eastAsia="en-US" w:bidi="ar-SA"/>
      </w:rPr>
    </w:lvl>
    <w:lvl w:ilvl="6" w:tplc="B1C66F44">
      <w:numFmt w:val="bullet"/>
      <w:lvlText w:val="•"/>
      <w:lvlJc w:val="left"/>
      <w:pPr>
        <w:ind w:left="5642" w:hanging="250"/>
      </w:pPr>
      <w:rPr>
        <w:rFonts w:hint="default"/>
        <w:lang w:val="tr-TR" w:eastAsia="en-US" w:bidi="ar-SA"/>
      </w:rPr>
    </w:lvl>
    <w:lvl w:ilvl="7" w:tplc="03344458">
      <w:numFmt w:val="bullet"/>
      <w:lvlText w:val="•"/>
      <w:lvlJc w:val="left"/>
      <w:pPr>
        <w:ind w:left="6562" w:hanging="250"/>
      </w:pPr>
      <w:rPr>
        <w:rFonts w:hint="default"/>
        <w:lang w:val="tr-TR" w:eastAsia="en-US" w:bidi="ar-SA"/>
      </w:rPr>
    </w:lvl>
    <w:lvl w:ilvl="8" w:tplc="7B0AD46E">
      <w:numFmt w:val="bullet"/>
      <w:lvlText w:val="•"/>
      <w:lvlJc w:val="left"/>
      <w:pPr>
        <w:ind w:left="7483" w:hanging="250"/>
      </w:pPr>
      <w:rPr>
        <w:rFonts w:hint="default"/>
        <w:lang w:val="tr-TR" w:eastAsia="en-US" w:bidi="ar-SA"/>
      </w:rPr>
    </w:lvl>
  </w:abstractNum>
  <w:abstractNum w:abstractNumId="32" w15:restartNumberingAfterBreak="0">
    <w:nsid w:val="56A65B13"/>
    <w:multiLevelType w:val="hybridMultilevel"/>
    <w:tmpl w:val="9D72BCE4"/>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D42FA3"/>
    <w:multiLevelType w:val="hybridMultilevel"/>
    <w:tmpl w:val="23725940"/>
    <w:lvl w:ilvl="0" w:tplc="347E34BE">
      <w:start w:val="1"/>
      <w:numFmt w:val="decimal"/>
      <w:lvlText w:val="EK-%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127876"/>
    <w:multiLevelType w:val="hybridMultilevel"/>
    <w:tmpl w:val="46348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DF31EC"/>
    <w:multiLevelType w:val="hybridMultilevel"/>
    <w:tmpl w:val="6BC00D60"/>
    <w:lvl w:ilvl="0" w:tplc="041F0011">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5DC35D39"/>
    <w:multiLevelType w:val="hybridMultilevel"/>
    <w:tmpl w:val="36E0C0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17D39C5"/>
    <w:multiLevelType w:val="hybridMultilevel"/>
    <w:tmpl w:val="8C10D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575F8E"/>
    <w:multiLevelType w:val="hybridMultilevel"/>
    <w:tmpl w:val="3BB88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15:restartNumberingAfterBreak="0">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8234319"/>
    <w:multiLevelType w:val="multilevel"/>
    <w:tmpl w:val="1E86469E"/>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9D55E33"/>
    <w:multiLevelType w:val="hybridMultilevel"/>
    <w:tmpl w:val="084ED630"/>
    <w:lvl w:ilvl="0" w:tplc="041F0011">
      <w:start w:val="1"/>
      <w:numFmt w:val="decimal"/>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43" w15:restartNumberingAfterBreak="0">
    <w:nsid w:val="69FE11FE"/>
    <w:multiLevelType w:val="hybridMultilevel"/>
    <w:tmpl w:val="C5FAAB4C"/>
    <w:lvl w:ilvl="0" w:tplc="09AEBBD0">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AD19D1"/>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46" w15:restartNumberingAfterBreak="0">
    <w:nsid w:val="6F002B35"/>
    <w:multiLevelType w:val="hybridMultilevel"/>
    <w:tmpl w:val="70BC53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F16702F"/>
    <w:multiLevelType w:val="hybridMultilevel"/>
    <w:tmpl w:val="2F424988"/>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F8870F6"/>
    <w:multiLevelType w:val="hybridMultilevel"/>
    <w:tmpl w:val="A102725C"/>
    <w:lvl w:ilvl="0" w:tplc="711474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5DB331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BFA760C"/>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7D1F5227"/>
    <w:multiLevelType w:val="hybridMultilevel"/>
    <w:tmpl w:val="E22E9494"/>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DA02BE4"/>
    <w:multiLevelType w:val="hybridMultilevel"/>
    <w:tmpl w:val="4C583C72"/>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7F7F020B"/>
    <w:multiLevelType w:val="hybridMultilevel"/>
    <w:tmpl w:val="8C42673C"/>
    <w:lvl w:ilvl="0" w:tplc="F67EF82E">
      <w:start w:val="1"/>
      <w:numFmt w:val="decimal"/>
      <w:lvlText w:val="(%1.1)"/>
      <w:lvlJc w:val="left"/>
      <w:pPr>
        <w:ind w:left="691" w:hanging="550"/>
      </w:pPr>
      <w:rPr>
        <w:rFonts w:hint="default"/>
        <w:b/>
        <w:i w:val="0"/>
        <w:color w:val="auto"/>
        <w:sz w:val="22"/>
        <w:szCs w:val="22"/>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54" w15:restartNumberingAfterBreak="0">
    <w:nsid w:val="7FA416B5"/>
    <w:multiLevelType w:val="hybridMultilevel"/>
    <w:tmpl w:val="766227CC"/>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45"/>
  </w:num>
  <w:num w:numId="3">
    <w:abstractNumId w:val="52"/>
  </w:num>
  <w:num w:numId="4">
    <w:abstractNumId w:val="54"/>
  </w:num>
  <w:num w:numId="5">
    <w:abstractNumId w:val="12"/>
  </w:num>
  <w:num w:numId="6">
    <w:abstractNumId w:val="10"/>
  </w:num>
  <w:num w:numId="7">
    <w:abstractNumId w:val="14"/>
  </w:num>
  <w:num w:numId="8">
    <w:abstractNumId w:val="21"/>
  </w:num>
  <w:num w:numId="9">
    <w:abstractNumId w:val="32"/>
  </w:num>
  <w:num w:numId="10">
    <w:abstractNumId w:val="39"/>
  </w:num>
  <w:num w:numId="11">
    <w:abstractNumId w:val="24"/>
  </w:num>
  <w:num w:numId="12">
    <w:abstractNumId w:val="4"/>
  </w:num>
  <w:num w:numId="13">
    <w:abstractNumId w:val="28"/>
  </w:num>
  <w:num w:numId="14">
    <w:abstractNumId w:val="25"/>
  </w:num>
  <w:num w:numId="15">
    <w:abstractNumId w:val="18"/>
  </w:num>
  <w:num w:numId="16">
    <w:abstractNumId w:val="5"/>
  </w:num>
  <w:num w:numId="17">
    <w:abstractNumId w:val="26"/>
  </w:num>
  <w:num w:numId="18">
    <w:abstractNumId w:val="36"/>
  </w:num>
  <w:num w:numId="19">
    <w:abstractNumId w:val="23"/>
  </w:num>
  <w:num w:numId="20">
    <w:abstractNumId w:val="46"/>
  </w:num>
  <w:num w:numId="21">
    <w:abstractNumId w:val="3"/>
  </w:num>
  <w:num w:numId="22">
    <w:abstractNumId w:val="53"/>
  </w:num>
  <w:num w:numId="23">
    <w:abstractNumId w:val="41"/>
  </w:num>
  <w:num w:numId="24">
    <w:abstractNumId w:val="34"/>
  </w:num>
  <w:num w:numId="25">
    <w:abstractNumId w:val="1"/>
  </w:num>
  <w:num w:numId="26">
    <w:abstractNumId w:val="11"/>
  </w:num>
  <w:num w:numId="27">
    <w:abstractNumId w:val="31"/>
  </w:num>
  <w:num w:numId="28">
    <w:abstractNumId w:val="13"/>
  </w:num>
  <w:num w:numId="29">
    <w:abstractNumId w:val="17"/>
  </w:num>
  <w:num w:numId="30">
    <w:abstractNumId w:val="20"/>
  </w:num>
  <w:num w:numId="31">
    <w:abstractNumId w:val="30"/>
  </w:num>
  <w:num w:numId="32">
    <w:abstractNumId w:val="7"/>
  </w:num>
  <w:num w:numId="33">
    <w:abstractNumId w:val="15"/>
  </w:num>
  <w:num w:numId="34">
    <w:abstractNumId w:val="33"/>
  </w:num>
  <w:num w:numId="35">
    <w:abstractNumId w:val="51"/>
  </w:num>
  <w:num w:numId="36">
    <w:abstractNumId w:val="47"/>
  </w:num>
  <w:num w:numId="37">
    <w:abstractNumId w:val="22"/>
  </w:num>
  <w:num w:numId="38">
    <w:abstractNumId w:val="9"/>
  </w:num>
  <w:num w:numId="39">
    <w:abstractNumId w:val="43"/>
  </w:num>
  <w:num w:numId="40">
    <w:abstractNumId w:val="42"/>
  </w:num>
  <w:num w:numId="41">
    <w:abstractNumId w:val="38"/>
  </w:num>
  <w:num w:numId="42">
    <w:abstractNumId w:val="37"/>
  </w:num>
  <w:num w:numId="43">
    <w:abstractNumId w:val="6"/>
  </w:num>
  <w:num w:numId="44">
    <w:abstractNumId w:val="8"/>
  </w:num>
  <w:num w:numId="45">
    <w:abstractNumId w:val="2"/>
  </w:num>
  <w:num w:numId="46">
    <w:abstractNumId w:val="48"/>
  </w:num>
  <w:num w:numId="47">
    <w:abstractNumId w:val="40"/>
  </w:num>
  <w:num w:numId="48">
    <w:abstractNumId w:val="35"/>
  </w:num>
  <w:num w:numId="49">
    <w:abstractNumId w:val="50"/>
  </w:num>
  <w:num w:numId="50">
    <w:abstractNumId w:val="19"/>
  </w:num>
  <w:num w:numId="51">
    <w:abstractNumId w:val="44"/>
  </w:num>
  <w:num w:numId="52">
    <w:abstractNumId w:val="16"/>
  </w:num>
  <w:num w:numId="53">
    <w:abstractNumId w:val="49"/>
  </w:num>
  <w:num w:numId="54">
    <w:abstractNumId w:val="27"/>
  </w:num>
  <w:num w:numId="55">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A"/>
    <w:rsid w:val="000045B0"/>
    <w:rsid w:val="000056FA"/>
    <w:rsid w:val="00016D03"/>
    <w:rsid w:val="00025D99"/>
    <w:rsid w:val="00031BEE"/>
    <w:rsid w:val="0005095A"/>
    <w:rsid w:val="00073ADC"/>
    <w:rsid w:val="00075928"/>
    <w:rsid w:val="0008267C"/>
    <w:rsid w:val="000925AD"/>
    <w:rsid w:val="000A252A"/>
    <w:rsid w:val="000A488B"/>
    <w:rsid w:val="000B4588"/>
    <w:rsid w:val="000C20C0"/>
    <w:rsid w:val="000C2D23"/>
    <w:rsid w:val="000C7465"/>
    <w:rsid w:val="000C7943"/>
    <w:rsid w:val="000D310E"/>
    <w:rsid w:val="000E2F55"/>
    <w:rsid w:val="000E6CEC"/>
    <w:rsid w:val="000F1079"/>
    <w:rsid w:val="000F2271"/>
    <w:rsid w:val="00107561"/>
    <w:rsid w:val="00120116"/>
    <w:rsid w:val="00123DB4"/>
    <w:rsid w:val="0012431C"/>
    <w:rsid w:val="00125BDD"/>
    <w:rsid w:val="00126949"/>
    <w:rsid w:val="00133BB5"/>
    <w:rsid w:val="00136BBD"/>
    <w:rsid w:val="00140416"/>
    <w:rsid w:val="00143800"/>
    <w:rsid w:val="00144D13"/>
    <w:rsid w:val="00155509"/>
    <w:rsid w:val="00161AF8"/>
    <w:rsid w:val="00161D10"/>
    <w:rsid w:val="00165BD5"/>
    <w:rsid w:val="00171F6B"/>
    <w:rsid w:val="001731BE"/>
    <w:rsid w:val="001772D6"/>
    <w:rsid w:val="00181C9E"/>
    <w:rsid w:val="00182269"/>
    <w:rsid w:val="0018628D"/>
    <w:rsid w:val="001A6E8D"/>
    <w:rsid w:val="001B2CDD"/>
    <w:rsid w:val="001C450A"/>
    <w:rsid w:val="001D0EEE"/>
    <w:rsid w:val="001E43B9"/>
    <w:rsid w:val="001F285D"/>
    <w:rsid w:val="0020001B"/>
    <w:rsid w:val="0020434E"/>
    <w:rsid w:val="002107B8"/>
    <w:rsid w:val="002153D1"/>
    <w:rsid w:val="00217879"/>
    <w:rsid w:val="002377F4"/>
    <w:rsid w:val="002403F7"/>
    <w:rsid w:val="002462C0"/>
    <w:rsid w:val="00246725"/>
    <w:rsid w:val="0025617C"/>
    <w:rsid w:val="0025631E"/>
    <w:rsid w:val="00276EE0"/>
    <w:rsid w:val="00283FD5"/>
    <w:rsid w:val="002A0CE0"/>
    <w:rsid w:val="002A462A"/>
    <w:rsid w:val="002A64EB"/>
    <w:rsid w:val="002B5549"/>
    <w:rsid w:val="002B6A95"/>
    <w:rsid w:val="002C36C1"/>
    <w:rsid w:val="002C381B"/>
    <w:rsid w:val="002C55FF"/>
    <w:rsid w:val="002D3802"/>
    <w:rsid w:val="002E0594"/>
    <w:rsid w:val="002E149F"/>
    <w:rsid w:val="002F0E8D"/>
    <w:rsid w:val="002F1D3B"/>
    <w:rsid w:val="00304957"/>
    <w:rsid w:val="0031207A"/>
    <w:rsid w:val="003177A8"/>
    <w:rsid w:val="003205E9"/>
    <w:rsid w:val="00326A7A"/>
    <w:rsid w:val="003271AF"/>
    <w:rsid w:val="0033270A"/>
    <w:rsid w:val="00335AF8"/>
    <w:rsid w:val="0033679F"/>
    <w:rsid w:val="003517F7"/>
    <w:rsid w:val="0035347F"/>
    <w:rsid w:val="00357F73"/>
    <w:rsid w:val="0036129E"/>
    <w:rsid w:val="00364157"/>
    <w:rsid w:val="00372CFE"/>
    <w:rsid w:val="00377E63"/>
    <w:rsid w:val="00381A30"/>
    <w:rsid w:val="00397B51"/>
    <w:rsid w:val="003A076B"/>
    <w:rsid w:val="003A2BA5"/>
    <w:rsid w:val="003A581C"/>
    <w:rsid w:val="003B0DA6"/>
    <w:rsid w:val="003B5B6E"/>
    <w:rsid w:val="003E04FA"/>
    <w:rsid w:val="003E0814"/>
    <w:rsid w:val="003E3386"/>
    <w:rsid w:val="00413CA3"/>
    <w:rsid w:val="004143C3"/>
    <w:rsid w:val="00414F77"/>
    <w:rsid w:val="00417752"/>
    <w:rsid w:val="004200CA"/>
    <w:rsid w:val="0042637C"/>
    <w:rsid w:val="00431509"/>
    <w:rsid w:val="004464E2"/>
    <w:rsid w:val="0045210E"/>
    <w:rsid w:val="00452B29"/>
    <w:rsid w:val="00455A18"/>
    <w:rsid w:val="0045775F"/>
    <w:rsid w:val="004632AF"/>
    <w:rsid w:val="004768FB"/>
    <w:rsid w:val="00477240"/>
    <w:rsid w:val="00485B54"/>
    <w:rsid w:val="004872ED"/>
    <w:rsid w:val="00493770"/>
    <w:rsid w:val="004A2C52"/>
    <w:rsid w:val="004C2D26"/>
    <w:rsid w:val="004C41BF"/>
    <w:rsid w:val="004C4C5A"/>
    <w:rsid w:val="004D45F6"/>
    <w:rsid w:val="004D7D5A"/>
    <w:rsid w:val="004E207F"/>
    <w:rsid w:val="004E6D13"/>
    <w:rsid w:val="004F1161"/>
    <w:rsid w:val="004F4586"/>
    <w:rsid w:val="005136C7"/>
    <w:rsid w:val="00516044"/>
    <w:rsid w:val="005175C9"/>
    <w:rsid w:val="00520615"/>
    <w:rsid w:val="0052203C"/>
    <w:rsid w:val="00524AF0"/>
    <w:rsid w:val="00525E2B"/>
    <w:rsid w:val="00525E46"/>
    <w:rsid w:val="00525EDD"/>
    <w:rsid w:val="005268C3"/>
    <w:rsid w:val="00536EC1"/>
    <w:rsid w:val="00536FF4"/>
    <w:rsid w:val="00540BCD"/>
    <w:rsid w:val="005439EA"/>
    <w:rsid w:val="00543F03"/>
    <w:rsid w:val="00545C05"/>
    <w:rsid w:val="00545D95"/>
    <w:rsid w:val="00546DB3"/>
    <w:rsid w:val="00547BEB"/>
    <w:rsid w:val="005541EE"/>
    <w:rsid w:val="0055550E"/>
    <w:rsid w:val="005736BC"/>
    <w:rsid w:val="00573EAF"/>
    <w:rsid w:val="00574C1D"/>
    <w:rsid w:val="00575C59"/>
    <w:rsid w:val="00577641"/>
    <w:rsid w:val="00580703"/>
    <w:rsid w:val="005814B8"/>
    <w:rsid w:val="005867E1"/>
    <w:rsid w:val="00591360"/>
    <w:rsid w:val="005A3D50"/>
    <w:rsid w:val="005C527F"/>
    <w:rsid w:val="005C5C8F"/>
    <w:rsid w:val="005D05DA"/>
    <w:rsid w:val="005D38DF"/>
    <w:rsid w:val="005D54CF"/>
    <w:rsid w:val="005D65D7"/>
    <w:rsid w:val="005E5D42"/>
    <w:rsid w:val="005F0205"/>
    <w:rsid w:val="005F19F9"/>
    <w:rsid w:val="005F35A8"/>
    <w:rsid w:val="005F38FA"/>
    <w:rsid w:val="005F5217"/>
    <w:rsid w:val="00600E62"/>
    <w:rsid w:val="00611D75"/>
    <w:rsid w:val="00615812"/>
    <w:rsid w:val="00621425"/>
    <w:rsid w:val="00621CD5"/>
    <w:rsid w:val="00622315"/>
    <w:rsid w:val="00627162"/>
    <w:rsid w:val="00627C3E"/>
    <w:rsid w:val="006316C2"/>
    <w:rsid w:val="006348E1"/>
    <w:rsid w:val="006421A0"/>
    <w:rsid w:val="00650427"/>
    <w:rsid w:val="00653C04"/>
    <w:rsid w:val="0065662C"/>
    <w:rsid w:val="006669B2"/>
    <w:rsid w:val="00667B3A"/>
    <w:rsid w:val="00674B50"/>
    <w:rsid w:val="00693353"/>
    <w:rsid w:val="006A1747"/>
    <w:rsid w:val="006C4AB4"/>
    <w:rsid w:val="006C61C4"/>
    <w:rsid w:val="006D5053"/>
    <w:rsid w:val="006E5B5E"/>
    <w:rsid w:val="006E792E"/>
    <w:rsid w:val="006E7C9A"/>
    <w:rsid w:val="006F1C07"/>
    <w:rsid w:val="006F3F6E"/>
    <w:rsid w:val="006F5208"/>
    <w:rsid w:val="00713C2C"/>
    <w:rsid w:val="00721501"/>
    <w:rsid w:val="007235D6"/>
    <w:rsid w:val="00726AA7"/>
    <w:rsid w:val="00727885"/>
    <w:rsid w:val="007307AA"/>
    <w:rsid w:val="0073099D"/>
    <w:rsid w:val="00730E85"/>
    <w:rsid w:val="007339AD"/>
    <w:rsid w:val="0073636B"/>
    <w:rsid w:val="00736A4A"/>
    <w:rsid w:val="00741EB3"/>
    <w:rsid w:val="00751407"/>
    <w:rsid w:val="00753871"/>
    <w:rsid w:val="007626F8"/>
    <w:rsid w:val="00766837"/>
    <w:rsid w:val="00770F17"/>
    <w:rsid w:val="00782D50"/>
    <w:rsid w:val="00787EB6"/>
    <w:rsid w:val="00791A03"/>
    <w:rsid w:val="0079403B"/>
    <w:rsid w:val="007A178E"/>
    <w:rsid w:val="007B1160"/>
    <w:rsid w:val="007B1390"/>
    <w:rsid w:val="007B13C8"/>
    <w:rsid w:val="007B2339"/>
    <w:rsid w:val="007B2EB3"/>
    <w:rsid w:val="007B387C"/>
    <w:rsid w:val="007C6368"/>
    <w:rsid w:val="007D19C1"/>
    <w:rsid w:val="007D6AFC"/>
    <w:rsid w:val="007E3E45"/>
    <w:rsid w:val="007F2FFC"/>
    <w:rsid w:val="007F6A1C"/>
    <w:rsid w:val="0080130B"/>
    <w:rsid w:val="00803BF1"/>
    <w:rsid w:val="00806660"/>
    <w:rsid w:val="00806790"/>
    <w:rsid w:val="008075C1"/>
    <w:rsid w:val="008115D7"/>
    <w:rsid w:val="00811F0D"/>
    <w:rsid w:val="00816D2F"/>
    <w:rsid w:val="00817AE6"/>
    <w:rsid w:val="00823EFB"/>
    <w:rsid w:val="00825812"/>
    <w:rsid w:val="00826A34"/>
    <w:rsid w:val="00830F22"/>
    <w:rsid w:val="00832EFE"/>
    <w:rsid w:val="00836A20"/>
    <w:rsid w:val="008370EC"/>
    <w:rsid w:val="0083788F"/>
    <w:rsid w:val="0084528C"/>
    <w:rsid w:val="008468BC"/>
    <w:rsid w:val="00850913"/>
    <w:rsid w:val="00851BD0"/>
    <w:rsid w:val="00862106"/>
    <w:rsid w:val="00865F53"/>
    <w:rsid w:val="00867635"/>
    <w:rsid w:val="00870ADD"/>
    <w:rsid w:val="00870C25"/>
    <w:rsid w:val="008721D6"/>
    <w:rsid w:val="0087342C"/>
    <w:rsid w:val="00875A83"/>
    <w:rsid w:val="00883BF5"/>
    <w:rsid w:val="00885EB1"/>
    <w:rsid w:val="008A10C0"/>
    <w:rsid w:val="008B2530"/>
    <w:rsid w:val="008B400A"/>
    <w:rsid w:val="008B5412"/>
    <w:rsid w:val="008B594A"/>
    <w:rsid w:val="008B7AC2"/>
    <w:rsid w:val="008D70C1"/>
    <w:rsid w:val="008E20F1"/>
    <w:rsid w:val="008E3BAA"/>
    <w:rsid w:val="008F1F6D"/>
    <w:rsid w:val="008F5055"/>
    <w:rsid w:val="008F690B"/>
    <w:rsid w:val="008F6AF3"/>
    <w:rsid w:val="008F7A7B"/>
    <w:rsid w:val="00900C80"/>
    <w:rsid w:val="00900EE7"/>
    <w:rsid w:val="00915435"/>
    <w:rsid w:val="009160D5"/>
    <w:rsid w:val="00921508"/>
    <w:rsid w:val="00924C9E"/>
    <w:rsid w:val="00931983"/>
    <w:rsid w:val="009364DA"/>
    <w:rsid w:val="009450F6"/>
    <w:rsid w:val="00945CB8"/>
    <w:rsid w:val="0094651B"/>
    <w:rsid w:val="0095037D"/>
    <w:rsid w:val="00951F3F"/>
    <w:rsid w:val="00953143"/>
    <w:rsid w:val="00955F54"/>
    <w:rsid w:val="00961E47"/>
    <w:rsid w:val="009714BC"/>
    <w:rsid w:val="00972774"/>
    <w:rsid w:val="0097283A"/>
    <w:rsid w:val="00973389"/>
    <w:rsid w:val="00976E11"/>
    <w:rsid w:val="00980514"/>
    <w:rsid w:val="00981075"/>
    <w:rsid w:val="00981196"/>
    <w:rsid w:val="009826E9"/>
    <w:rsid w:val="009919D1"/>
    <w:rsid w:val="0099617F"/>
    <w:rsid w:val="009A5292"/>
    <w:rsid w:val="009A670B"/>
    <w:rsid w:val="009C1A33"/>
    <w:rsid w:val="009D69CF"/>
    <w:rsid w:val="009D7006"/>
    <w:rsid w:val="009F2457"/>
    <w:rsid w:val="009F2C18"/>
    <w:rsid w:val="00A00342"/>
    <w:rsid w:val="00A3107F"/>
    <w:rsid w:val="00A35EA6"/>
    <w:rsid w:val="00A41659"/>
    <w:rsid w:val="00A429B0"/>
    <w:rsid w:val="00A54F70"/>
    <w:rsid w:val="00A5719F"/>
    <w:rsid w:val="00A62339"/>
    <w:rsid w:val="00A67DDF"/>
    <w:rsid w:val="00A71D10"/>
    <w:rsid w:val="00A7764C"/>
    <w:rsid w:val="00A85F40"/>
    <w:rsid w:val="00A91DC4"/>
    <w:rsid w:val="00A9316D"/>
    <w:rsid w:val="00A97FBB"/>
    <w:rsid w:val="00AA4191"/>
    <w:rsid w:val="00AB2DD6"/>
    <w:rsid w:val="00AB5044"/>
    <w:rsid w:val="00AC682C"/>
    <w:rsid w:val="00AD220F"/>
    <w:rsid w:val="00AD4276"/>
    <w:rsid w:val="00AD5812"/>
    <w:rsid w:val="00AE2B20"/>
    <w:rsid w:val="00AE5B68"/>
    <w:rsid w:val="00AE776F"/>
    <w:rsid w:val="00AE7D31"/>
    <w:rsid w:val="00AF09C2"/>
    <w:rsid w:val="00AF3547"/>
    <w:rsid w:val="00AF6871"/>
    <w:rsid w:val="00B059EB"/>
    <w:rsid w:val="00B07877"/>
    <w:rsid w:val="00B21597"/>
    <w:rsid w:val="00B267E3"/>
    <w:rsid w:val="00B32149"/>
    <w:rsid w:val="00B45994"/>
    <w:rsid w:val="00B5235A"/>
    <w:rsid w:val="00B5352B"/>
    <w:rsid w:val="00B56509"/>
    <w:rsid w:val="00B60BC2"/>
    <w:rsid w:val="00B676D0"/>
    <w:rsid w:val="00B74B89"/>
    <w:rsid w:val="00B75895"/>
    <w:rsid w:val="00B92B18"/>
    <w:rsid w:val="00B956A0"/>
    <w:rsid w:val="00BA338A"/>
    <w:rsid w:val="00BB0466"/>
    <w:rsid w:val="00BC1DC5"/>
    <w:rsid w:val="00BD0E2E"/>
    <w:rsid w:val="00BD2F65"/>
    <w:rsid w:val="00BD3316"/>
    <w:rsid w:val="00BD540B"/>
    <w:rsid w:val="00BE57F8"/>
    <w:rsid w:val="00BF0323"/>
    <w:rsid w:val="00C14C5F"/>
    <w:rsid w:val="00C16D2B"/>
    <w:rsid w:val="00C229CD"/>
    <w:rsid w:val="00C24CFF"/>
    <w:rsid w:val="00C3060B"/>
    <w:rsid w:val="00C37CE4"/>
    <w:rsid w:val="00C44D1D"/>
    <w:rsid w:val="00C656B2"/>
    <w:rsid w:val="00C6698F"/>
    <w:rsid w:val="00C66BBD"/>
    <w:rsid w:val="00C70D85"/>
    <w:rsid w:val="00C76498"/>
    <w:rsid w:val="00C82CD6"/>
    <w:rsid w:val="00C854B1"/>
    <w:rsid w:val="00C93575"/>
    <w:rsid w:val="00CB20D8"/>
    <w:rsid w:val="00CC0F99"/>
    <w:rsid w:val="00CD6383"/>
    <w:rsid w:val="00CF1F7B"/>
    <w:rsid w:val="00CF561A"/>
    <w:rsid w:val="00D01D2C"/>
    <w:rsid w:val="00D02A98"/>
    <w:rsid w:val="00D13927"/>
    <w:rsid w:val="00D15525"/>
    <w:rsid w:val="00D21D37"/>
    <w:rsid w:val="00D27F64"/>
    <w:rsid w:val="00D30355"/>
    <w:rsid w:val="00D31C79"/>
    <w:rsid w:val="00D35BBA"/>
    <w:rsid w:val="00D46021"/>
    <w:rsid w:val="00D51944"/>
    <w:rsid w:val="00D54909"/>
    <w:rsid w:val="00D63498"/>
    <w:rsid w:val="00D72887"/>
    <w:rsid w:val="00D756C5"/>
    <w:rsid w:val="00D75AC8"/>
    <w:rsid w:val="00D778AA"/>
    <w:rsid w:val="00D814F7"/>
    <w:rsid w:val="00D82126"/>
    <w:rsid w:val="00D84187"/>
    <w:rsid w:val="00D94500"/>
    <w:rsid w:val="00D96573"/>
    <w:rsid w:val="00DA2E00"/>
    <w:rsid w:val="00DA5C31"/>
    <w:rsid w:val="00DB2F96"/>
    <w:rsid w:val="00DB6093"/>
    <w:rsid w:val="00DB63A9"/>
    <w:rsid w:val="00DC755F"/>
    <w:rsid w:val="00DE7BBA"/>
    <w:rsid w:val="00DF19E2"/>
    <w:rsid w:val="00DF55B5"/>
    <w:rsid w:val="00DF6D10"/>
    <w:rsid w:val="00E0089F"/>
    <w:rsid w:val="00E01DCC"/>
    <w:rsid w:val="00E13B73"/>
    <w:rsid w:val="00E172EE"/>
    <w:rsid w:val="00E254BA"/>
    <w:rsid w:val="00E30335"/>
    <w:rsid w:val="00E31F4C"/>
    <w:rsid w:val="00E3640E"/>
    <w:rsid w:val="00E40367"/>
    <w:rsid w:val="00E40413"/>
    <w:rsid w:val="00E417A2"/>
    <w:rsid w:val="00E42868"/>
    <w:rsid w:val="00E42F65"/>
    <w:rsid w:val="00E532D6"/>
    <w:rsid w:val="00E56C3E"/>
    <w:rsid w:val="00E63A2B"/>
    <w:rsid w:val="00E6540A"/>
    <w:rsid w:val="00EB2222"/>
    <w:rsid w:val="00EB3392"/>
    <w:rsid w:val="00EB7594"/>
    <w:rsid w:val="00EC4D85"/>
    <w:rsid w:val="00EC57A7"/>
    <w:rsid w:val="00ED1814"/>
    <w:rsid w:val="00ED34A9"/>
    <w:rsid w:val="00ED36EE"/>
    <w:rsid w:val="00ED3C36"/>
    <w:rsid w:val="00ED4ED1"/>
    <w:rsid w:val="00ED70F4"/>
    <w:rsid w:val="00EE38C8"/>
    <w:rsid w:val="00F044F0"/>
    <w:rsid w:val="00F10503"/>
    <w:rsid w:val="00F126CD"/>
    <w:rsid w:val="00F2429C"/>
    <w:rsid w:val="00F342B3"/>
    <w:rsid w:val="00F3690D"/>
    <w:rsid w:val="00F42BD8"/>
    <w:rsid w:val="00F43E02"/>
    <w:rsid w:val="00F4412C"/>
    <w:rsid w:val="00F44FD6"/>
    <w:rsid w:val="00F577A8"/>
    <w:rsid w:val="00F632CF"/>
    <w:rsid w:val="00F67A73"/>
    <w:rsid w:val="00F71632"/>
    <w:rsid w:val="00F75D16"/>
    <w:rsid w:val="00F81ADD"/>
    <w:rsid w:val="00F8604B"/>
    <w:rsid w:val="00F86EBE"/>
    <w:rsid w:val="00F90921"/>
    <w:rsid w:val="00FA5DD4"/>
    <w:rsid w:val="00FA7400"/>
    <w:rsid w:val="00FB06C1"/>
    <w:rsid w:val="00FB67B9"/>
    <w:rsid w:val="00FB68A2"/>
    <w:rsid w:val="00FB7702"/>
    <w:rsid w:val="00FC0FBF"/>
    <w:rsid w:val="00FD2065"/>
    <w:rsid w:val="00FD4EC0"/>
    <w:rsid w:val="00FE1929"/>
    <w:rsid w:val="00FF3A10"/>
    <w:rsid w:val="00FF559C"/>
    <w:rsid w:val="00FF6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E4861"/>
  <w15:chartTrackingRefBased/>
  <w15:docId w15:val="{D0B9A058-9401-4B90-914F-0D506CC1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5A"/>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4C4C5A"/>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4C4C5A"/>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semiHidden/>
    <w:unhideWhenUsed/>
    <w:qFormat/>
    <w:rsid w:val="004C4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4768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768FB"/>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nhideWhenUsed/>
    <w:qFormat/>
    <w:rsid w:val="004768FB"/>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4768FB"/>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4768FB"/>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4768FB"/>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4C4C5A"/>
    <w:rPr>
      <w:sz w:val="16"/>
      <w:szCs w:val="16"/>
    </w:rPr>
  </w:style>
  <w:style w:type="paragraph" w:styleId="AklamaMetni">
    <w:name w:val="annotation text"/>
    <w:basedOn w:val="Normal"/>
    <w:link w:val="AklamaMetniChar"/>
    <w:uiPriority w:val="99"/>
    <w:unhideWhenUsed/>
    <w:rsid w:val="004C4C5A"/>
    <w:pPr>
      <w:spacing w:line="240" w:lineRule="auto"/>
    </w:pPr>
    <w:rPr>
      <w:sz w:val="20"/>
      <w:szCs w:val="20"/>
    </w:rPr>
  </w:style>
  <w:style w:type="character" w:customStyle="1" w:styleId="AklamaMetniChar">
    <w:name w:val="Açıklama Metni Char"/>
    <w:basedOn w:val="VarsaylanParagrafYazTipi"/>
    <w:link w:val="AklamaMetni"/>
    <w:uiPriority w:val="99"/>
    <w:rsid w:val="004C4C5A"/>
    <w:rPr>
      <w:rFonts w:ascii="Calibri" w:eastAsia="Calibri" w:hAnsi="Calibri" w:cs="Times New Roman"/>
      <w:sz w:val="20"/>
      <w:szCs w:val="20"/>
    </w:rPr>
  </w:style>
  <w:style w:type="paragraph" w:styleId="KonuBal">
    <w:name w:val="Title"/>
    <w:basedOn w:val="Normal"/>
    <w:next w:val="Normal"/>
    <w:link w:val="KonuBalChar"/>
    <w:uiPriority w:val="10"/>
    <w:qFormat/>
    <w:rsid w:val="004C4C5A"/>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4C4C5A"/>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4C4C5A"/>
    <w:pPr>
      <w:ind w:left="720"/>
      <w:contextualSpacing/>
    </w:pPr>
  </w:style>
  <w:style w:type="table" w:styleId="TabloKlavuzu">
    <w:name w:val="Table Grid"/>
    <w:aliases w:val="T"/>
    <w:basedOn w:val="NormalTablo"/>
    <w:uiPriority w:val="59"/>
    <w:rsid w:val="004C4C5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4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4C5A"/>
    <w:rPr>
      <w:rFonts w:ascii="Segoe UI" w:eastAsia="Calibri" w:hAnsi="Segoe UI" w:cs="Segoe UI"/>
      <w:sz w:val="18"/>
      <w:szCs w:val="18"/>
    </w:rPr>
  </w:style>
  <w:style w:type="character" w:customStyle="1" w:styleId="Balk1Char">
    <w:name w:val="Başlık 1 Char"/>
    <w:basedOn w:val="VarsaylanParagrafYazTipi"/>
    <w:link w:val="Balk1"/>
    <w:uiPriority w:val="9"/>
    <w:rsid w:val="004C4C5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4C4C5A"/>
    <w:rPr>
      <w:rFonts w:ascii="Times New Roman" w:eastAsiaTheme="majorEastAsia" w:hAnsi="Times New Roman" w:cstheme="majorBidi"/>
      <w:b/>
      <w:sz w:val="24"/>
      <w:szCs w:val="26"/>
    </w:rPr>
  </w:style>
  <w:style w:type="paragraph" w:styleId="AralkYok">
    <w:name w:val="No Spacing"/>
    <w:uiPriority w:val="1"/>
    <w:qFormat/>
    <w:rsid w:val="001A6E8D"/>
    <w:pPr>
      <w:spacing w:after="0" w:line="240" w:lineRule="auto"/>
    </w:pPr>
    <w:rPr>
      <w:rFonts w:ascii="Calibri" w:eastAsia="Calibri" w:hAnsi="Calibri" w:cs="Times New Roman"/>
    </w:rPr>
  </w:style>
  <w:style w:type="paragraph" w:styleId="AklamaKonusu">
    <w:name w:val="annotation subject"/>
    <w:basedOn w:val="AklamaMetni"/>
    <w:next w:val="AklamaMetni"/>
    <w:link w:val="AklamaKonusuChar"/>
    <w:uiPriority w:val="99"/>
    <w:semiHidden/>
    <w:unhideWhenUsed/>
    <w:rsid w:val="007626F8"/>
    <w:rPr>
      <w:b/>
      <w:bCs/>
    </w:rPr>
  </w:style>
  <w:style w:type="character" w:customStyle="1" w:styleId="AklamaKonusuChar">
    <w:name w:val="Açıklama Konusu Char"/>
    <w:basedOn w:val="AklamaMetniChar"/>
    <w:link w:val="AklamaKonusu"/>
    <w:uiPriority w:val="99"/>
    <w:semiHidden/>
    <w:rsid w:val="007626F8"/>
    <w:rPr>
      <w:rFonts w:ascii="Calibri" w:eastAsia="Calibri" w:hAnsi="Calibri" w:cs="Times New Roman"/>
      <w:b/>
      <w:bCs/>
      <w:sz w:val="20"/>
      <w:szCs w:val="20"/>
    </w:rPr>
  </w:style>
  <w:style w:type="character" w:styleId="DipnotBavurusu">
    <w:name w:val="footnote reference"/>
    <w:rsid w:val="00FC0FBF"/>
    <w:rPr>
      <w:vertAlign w:val="superscript"/>
    </w:rPr>
  </w:style>
  <w:style w:type="paragraph" w:styleId="DipnotMetni">
    <w:name w:val="footnote text"/>
    <w:aliases w:val="Dipnot Metni Char Char Char,Dipnot Metni Char Char"/>
    <w:basedOn w:val="Normal"/>
    <w:link w:val="DipnotMetniChar"/>
    <w:rsid w:val="00BC1DC5"/>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C1DC5"/>
    <w:rPr>
      <w:rFonts w:ascii="Times New Roman" w:eastAsia="Times New Roman" w:hAnsi="Times New Roman" w:cs="Times New Roman"/>
      <w:sz w:val="20"/>
      <w:szCs w:val="20"/>
      <w:lang w:eastAsia="tr-TR"/>
    </w:rPr>
  </w:style>
  <w:style w:type="paragraph" w:styleId="Dzeltme">
    <w:name w:val="Revision"/>
    <w:hidden/>
    <w:uiPriority w:val="99"/>
    <w:semiHidden/>
    <w:rsid w:val="004C41BF"/>
    <w:pPr>
      <w:spacing w:after="0" w:line="240" w:lineRule="auto"/>
    </w:pPr>
    <w:rPr>
      <w:rFonts w:ascii="Calibri" w:eastAsia="Calibri" w:hAnsi="Calibri" w:cs="Times New Roman"/>
    </w:rPr>
  </w:style>
  <w:style w:type="character" w:customStyle="1" w:styleId="Balk3Char">
    <w:name w:val="Başlık 3 Char"/>
    <w:basedOn w:val="VarsaylanParagrafYazTipi"/>
    <w:link w:val="Balk3"/>
    <w:uiPriority w:val="9"/>
    <w:semiHidden/>
    <w:rsid w:val="004C41BF"/>
    <w:rPr>
      <w:rFonts w:asciiTheme="majorHAnsi" w:eastAsiaTheme="majorEastAsia" w:hAnsiTheme="majorHAnsi" w:cstheme="majorBidi"/>
      <w:color w:val="1F4D78" w:themeColor="accent1" w:themeShade="7F"/>
      <w:sz w:val="24"/>
      <w:szCs w:val="24"/>
    </w:rPr>
  </w:style>
  <w:style w:type="paragraph" w:styleId="GvdeMetniGirintisi2">
    <w:name w:val="Body Text Indent 2"/>
    <w:basedOn w:val="Normal"/>
    <w:link w:val="GvdeMetniGirintisi2Char"/>
    <w:semiHidden/>
    <w:rsid w:val="004C41BF"/>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semiHidden/>
    <w:rsid w:val="004C41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4C41BF"/>
    <w:pPr>
      <w:spacing w:after="120"/>
    </w:pPr>
  </w:style>
  <w:style w:type="character" w:customStyle="1" w:styleId="GvdeMetniChar">
    <w:name w:val="Gövde Metni Char"/>
    <w:basedOn w:val="VarsaylanParagrafYazTipi"/>
    <w:link w:val="GvdeMetni"/>
    <w:uiPriority w:val="99"/>
    <w:rsid w:val="004C41BF"/>
    <w:rPr>
      <w:rFonts w:ascii="Calibri" w:eastAsia="Calibri" w:hAnsi="Calibri" w:cs="Times New Roman"/>
    </w:rPr>
  </w:style>
  <w:style w:type="paragraph" w:styleId="stBilgi">
    <w:name w:val="header"/>
    <w:basedOn w:val="Normal"/>
    <w:link w:val="stBilgiChar"/>
    <w:unhideWhenUsed/>
    <w:rsid w:val="004C41BF"/>
    <w:pPr>
      <w:tabs>
        <w:tab w:val="center" w:pos="4536"/>
        <w:tab w:val="right" w:pos="9072"/>
      </w:tabs>
      <w:spacing w:after="0" w:line="240" w:lineRule="auto"/>
    </w:pPr>
    <w:rPr>
      <w:rFonts w:ascii="Cambria" w:eastAsia="Cambria" w:hAnsi="Cambria"/>
      <w:sz w:val="24"/>
      <w:szCs w:val="24"/>
    </w:rPr>
  </w:style>
  <w:style w:type="character" w:customStyle="1" w:styleId="stBilgiChar">
    <w:name w:val="Üst Bilgi Char"/>
    <w:basedOn w:val="VarsaylanParagrafYazTipi"/>
    <w:link w:val="stBilgi"/>
    <w:rsid w:val="004C41BF"/>
    <w:rPr>
      <w:rFonts w:ascii="Cambria" w:eastAsia="Cambria" w:hAnsi="Cambria" w:cs="Times New Roman"/>
      <w:sz w:val="24"/>
      <w:szCs w:val="24"/>
    </w:rPr>
  </w:style>
  <w:style w:type="character" w:customStyle="1" w:styleId="Balk4Char">
    <w:name w:val="Başlık 4 Char"/>
    <w:basedOn w:val="VarsaylanParagrafYazTipi"/>
    <w:link w:val="Balk4"/>
    <w:uiPriority w:val="9"/>
    <w:semiHidden/>
    <w:rsid w:val="004768FB"/>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768FB"/>
    <w:rPr>
      <w:rFonts w:ascii="Cambria" w:eastAsia="Times New Roman" w:hAnsi="Cambria" w:cs="Times New Roman"/>
      <w:color w:val="243F60"/>
    </w:rPr>
  </w:style>
  <w:style w:type="character" w:customStyle="1" w:styleId="Balk6Char">
    <w:name w:val="Başlık 6 Char"/>
    <w:basedOn w:val="VarsaylanParagrafYazTipi"/>
    <w:link w:val="Balk6"/>
    <w:rsid w:val="004768FB"/>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4768FB"/>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4768FB"/>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4768FB"/>
    <w:rPr>
      <w:rFonts w:ascii="Cambria" w:eastAsia="Times New Roman" w:hAnsi="Cambria" w:cs="Times New Roman"/>
      <w:i/>
      <w:iCs/>
      <w:color w:val="404040"/>
      <w:sz w:val="20"/>
      <w:szCs w:val="20"/>
    </w:rPr>
  </w:style>
  <w:style w:type="table" w:customStyle="1" w:styleId="TableNormal">
    <w:name w:val="Table Normal"/>
    <w:uiPriority w:val="2"/>
    <w:semiHidden/>
    <w:unhideWhenUsed/>
    <w:qFormat/>
    <w:rsid w:val="002A64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2A64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64EB"/>
    <w:rPr>
      <w:rFonts w:ascii="Calibri" w:eastAsia="Calibri" w:hAnsi="Calibri" w:cs="Times New Roman"/>
    </w:rPr>
  </w:style>
  <w:style w:type="paragraph" w:customStyle="1" w:styleId="metin">
    <w:name w:val="metin"/>
    <w:basedOn w:val="Normal"/>
    <w:rsid w:val="00546DB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546DB3"/>
  </w:style>
  <w:style w:type="character" w:customStyle="1" w:styleId="spelle">
    <w:name w:val="spelle"/>
    <w:basedOn w:val="VarsaylanParagrafYazTipi"/>
    <w:rsid w:val="00546DB3"/>
  </w:style>
  <w:style w:type="paragraph" w:styleId="NormalWeb">
    <w:name w:val="Normal (Web)"/>
    <w:basedOn w:val="Normal"/>
    <w:uiPriority w:val="99"/>
    <w:semiHidden/>
    <w:unhideWhenUsed/>
    <w:rsid w:val="006E792E"/>
    <w:pPr>
      <w:spacing w:after="150"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4103">
      <w:bodyDiv w:val="1"/>
      <w:marLeft w:val="0"/>
      <w:marRight w:val="0"/>
      <w:marTop w:val="0"/>
      <w:marBottom w:val="0"/>
      <w:divBdr>
        <w:top w:val="none" w:sz="0" w:space="0" w:color="auto"/>
        <w:left w:val="none" w:sz="0" w:space="0" w:color="auto"/>
        <w:bottom w:val="none" w:sz="0" w:space="0" w:color="auto"/>
        <w:right w:val="none" w:sz="0" w:space="0" w:color="auto"/>
      </w:divBdr>
      <w:divsChild>
        <w:div w:id="709914098">
          <w:marLeft w:val="0"/>
          <w:marRight w:val="0"/>
          <w:marTop w:val="0"/>
          <w:marBottom w:val="0"/>
          <w:divBdr>
            <w:top w:val="none" w:sz="0" w:space="0" w:color="auto"/>
            <w:left w:val="none" w:sz="0" w:space="0" w:color="auto"/>
            <w:bottom w:val="none" w:sz="0" w:space="0" w:color="auto"/>
            <w:right w:val="none" w:sz="0" w:space="0" w:color="auto"/>
          </w:divBdr>
          <w:divsChild>
            <w:div w:id="162163247">
              <w:marLeft w:val="-225"/>
              <w:marRight w:val="-225"/>
              <w:marTop w:val="0"/>
              <w:marBottom w:val="0"/>
              <w:divBdr>
                <w:top w:val="none" w:sz="0" w:space="0" w:color="auto"/>
                <w:left w:val="none" w:sz="0" w:space="0" w:color="auto"/>
                <w:bottom w:val="none" w:sz="0" w:space="0" w:color="auto"/>
                <w:right w:val="none" w:sz="0" w:space="0" w:color="auto"/>
              </w:divBdr>
              <w:divsChild>
                <w:div w:id="1978339546">
                  <w:marLeft w:val="0"/>
                  <w:marRight w:val="0"/>
                  <w:marTop w:val="0"/>
                  <w:marBottom w:val="0"/>
                  <w:divBdr>
                    <w:top w:val="none" w:sz="0" w:space="0" w:color="auto"/>
                    <w:left w:val="none" w:sz="0" w:space="0" w:color="auto"/>
                    <w:bottom w:val="none" w:sz="0" w:space="0" w:color="auto"/>
                    <w:right w:val="none" w:sz="0" w:space="0" w:color="auto"/>
                  </w:divBdr>
                  <w:divsChild>
                    <w:div w:id="13711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136">
      <w:bodyDiv w:val="1"/>
      <w:marLeft w:val="0"/>
      <w:marRight w:val="0"/>
      <w:marTop w:val="0"/>
      <w:marBottom w:val="0"/>
      <w:divBdr>
        <w:top w:val="none" w:sz="0" w:space="0" w:color="auto"/>
        <w:left w:val="none" w:sz="0" w:space="0" w:color="auto"/>
        <w:bottom w:val="none" w:sz="0" w:space="0" w:color="auto"/>
        <w:right w:val="none" w:sz="0" w:space="0" w:color="auto"/>
      </w:divBdr>
      <w:divsChild>
        <w:div w:id="1686979683">
          <w:marLeft w:val="0"/>
          <w:marRight w:val="0"/>
          <w:marTop w:val="0"/>
          <w:marBottom w:val="0"/>
          <w:divBdr>
            <w:top w:val="none" w:sz="0" w:space="0" w:color="auto"/>
            <w:left w:val="none" w:sz="0" w:space="0" w:color="auto"/>
            <w:bottom w:val="none" w:sz="0" w:space="0" w:color="auto"/>
            <w:right w:val="none" w:sz="0" w:space="0" w:color="auto"/>
          </w:divBdr>
          <w:divsChild>
            <w:div w:id="507986140">
              <w:marLeft w:val="-225"/>
              <w:marRight w:val="-225"/>
              <w:marTop w:val="0"/>
              <w:marBottom w:val="0"/>
              <w:divBdr>
                <w:top w:val="none" w:sz="0" w:space="0" w:color="auto"/>
                <w:left w:val="none" w:sz="0" w:space="0" w:color="auto"/>
                <w:bottom w:val="none" w:sz="0" w:space="0" w:color="auto"/>
                <w:right w:val="none" w:sz="0" w:space="0" w:color="auto"/>
              </w:divBdr>
              <w:divsChild>
                <w:div w:id="377238859">
                  <w:marLeft w:val="0"/>
                  <w:marRight w:val="0"/>
                  <w:marTop w:val="0"/>
                  <w:marBottom w:val="0"/>
                  <w:divBdr>
                    <w:top w:val="none" w:sz="0" w:space="0" w:color="auto"/>
                    <w:left w:val="none" w:sz="0" w:space="0" w:color="auto"/>
                    <w:bottom w:val="none" w:sz="0" w:space="0" w:color="auto"/>
                    <w:right w:val="none" w:sz="0" w:space="0" w:color="auto"/>
                  </w:divBdr>
                  <w:divsChild>
                    <w:div w:id="18594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945">
      <w:bodyDiv w:val="1"/>
      <w:marLeft w:val="0"/>
      <w:marRight w:val="0"/>
      <w:marTop w:val="0"/>
      <w:marBottom w:val="0"/>
      <w:divBdr>
        <w:top w:val="none" w:sz="0" w:space="0" w:color="auto"/>
        <w:left w:val="none" w:sz="0" w:space="0" w:color="auto"/>
        <w:bottom w:val="none" w:sz="0" w:space="0" w:color="auto"/>
        <w:right w:val="none" w:sz="0" w:space="0" w:color="auto"/>
      </w:divBdr>
      <w:divsChild>
        <w:div w:id="1291978447">
          <w:marLeft w:val="0"/>
          <w:marRight w:val="0"/>
          <w:marTop w:val="0"/>
          <w:marBottom w:val="0"/>
          <w:divBdr>
            <w:top w:val="none" w:sz="0" w:space="0" w:color="auto"/>
            <w:left w:val="none" w:sz="0" w:space="0" w:color="auto"/>
            <w:bottom w:val="none" w:sz="0" w:space="0" w:color="auto"/>
            <w:right w:val="none" w:sz="0" w:space="0" w:color="auto"/>
          </w:divBdr>
          <w:divsChild>
            <w:div w:id="1024402383">
              <w:marLeft w:val="-225"/>
              <w:marRight w:val="-225"/>
              <w:marTop w:val="0"/>
              <w:marBottom w:val="0"/>
              <w:divBdr>
                <w:top w:val="none" w:sz="0" w:space="0" w:color="auto"/>
                <w:left w:val="none" w:sz="0" w:space="0" w:color="auto"/>
                <w:bottom w:val="none" w:sz="0" w:space="0" w:color="auto"/>
                <w:right w:val="none" w:sz="0" w:space="0" w:color="auto"/>
              </w:divBdr>
              <w:divsChild>
                <w:div w:id="1558971544">
                  <w:marLeft w:val="0"/>
                  <w:marRight w:val="0"/>
                  <w:marTop w:val="0"/>
                  <w:marBottom w:val="0"/>
                  <w:divBdr>
                    <w:top w:val="none" w:sz="0" w:space="0" w:color="auto"/>
                    <w:left w:val="none" w:sz="0" w:space="0" w:color="auto"/>
                    <w:bottom w:val="none" w:sz="0" w:space="0" w:color="auto"/>
                    <w:right w:val="none" w:sz="0" w:space="0" w:color="auto"/>
                  </w:divBdr>
                  <w:divsChild>
                    <w:div w:id="5410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4635">
      <w:bodyDiv w:val="1"/>
      <w:marLeft w:val="0"/>
      <w:marRight w:val="0"/>
      <w:marTop w:val="0"/>
      <w:marBottom w:val="0"/>
      <w:divBdr>
        <w:top w:val="none" w:sz="0" w:space="0" w:color="auto"/>
        <w:left w:val="none" w:sz="0" w:space="0" w:color="auto"/>
        <w:bottom w:val="none" w:sz="0" w:space="0" w:color="auto"/>
        <w:right w:val="none" w:sz="0" w:space="0" w:color="auto"/>
      </w:divBdr>
    </w:div>
    <w:div w:id="1929147095">
      <w:bodyDiv w:val="1"/>
      <w:marLeft w:val="0"/>
      <w:marRight w:val="0"/>
      <w:marTop w:val="0"/>
      <w:marBottom w:val="0"/>
      <w:divBdr>
        <w:top w:val="none" w:sz="0" w:space="0" w:color="auto"/>
        <w:left w:val="none" w:sz="0" w:space="0" w:color="auto"/>
        <w:bottom w:val="none" w:sz="0" w:space="0" w:color="auto"/>
        <w:right w:val="none" w:sz="0" w:space="0" w:color="auto"/>
      </w:divBdr>
      <w:divsChild>
        <w:div w:id="864948992">
          <w:marLeft w:val="0"/>
          <w:marRight w:val="0"/>
          <w:marTop w:val="0"/>
          <w:marBottom w:val="0"/>
          <w:divBdr>
            <w:top w:val="none" w:sz="0" w:space="0" w:color="auto"/>
            <w:left w:val="none" w:sz="0" w:space="0" w:color="auto"/>
            <w:bottom w:val="none" w:sz="0" w:space="0" w:color="auto"/>
            <w:right w:val="none" w:sz="0" w:space="0" w:color="auto"/>
          </w:divBdr>
          <w:divsChild>
            <w:div w:id="1667636347">
              <w:marLeft w:val="-225"/>
              <w:marRight w:val="-225"/>
              <w:marTop w:val="0"/>
              <w:marBottom w:val="0"/>
              <w:divBdr>
                <w:top w:val="none" w:sz="0" w:space="0" w:color="auto"/>
                <w:left w:val="none" w:sz="0" w:space="0" w:color="auto"/>
                <w:bottom w:val="none" w:sz="0" w:space="0" w:color="auto"/>
                <w:right w:val="none" w:sz="0" w:space="0" w:color="auto"/>
              </w:divBdr>
              <w:divsChild>
                <w:div w:id="306394812">
                  <w:marLeft w:val="0"/>
                  <w:marRight w:val="0"/>
                  <w:marTop w:val="0"/>
                  <w:marBottom w:val="0"/>
                  <w:divBdr>
                    <w:top w:val="none" w:sz="0" w:space="0" w:color="auto"/>
                    <w:left w:val="none" w:sz="0" w:space="0" w:color="auto"/>
                    <w:bottom w:val="none" w:sz="0" w:space="0" w:color="auto"/>
                    <w:right w:val="none" w:sz="0" w:space="0" w:color="auto"/>
                  </w:divBdr>
                  <w:divsChild>
                    <w:div w:id="54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1FE45E3F8DCC849A4F38711D2F027D5" ma:contentTypeVersion="12" ma:contentTypeDescription="Yeni belge oluşturun." ma:contentTypeScope="" ma:versionID="418d36ae49b654ab7735e286c791ddbf">
  <xsd:schema xmlns:xsd="http://www.w3.org/2001/XMLSchema" xmlns:xs="http://www.w3.org/2001/XMLSchema" xmlns:p="http://schemas.microsoft.com/office/2006/metadata/properties" xmlns:ns3="83eef87e-7b43-47cf-8145-2c8916759873" xmlns:ns4="64fd98bc-0b3d-46b8-aff0-1f6edbc55251" targetNamespace="http://schemas.microsoft.com/office/2006/metadata/properties" ma:root="true" ma:fieldsID="2dc1c73833dc45a6681c744b72201a21" ns3:_="" ns4:_="">
    <xsd:import namespace="83eef87e-7b43-47cf-8145-2c8916759873"/>
    <xsd:import namespace="64fd98bc-0b3d-46b8-aff0-1f6edbc55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f87e-7b43-47cf-8145-2c891675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d98bc-0b3d-46b8-aff0-1f6edbc55251"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61B0-B28E-40AB-BA6B-0C17D7B1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f87e-7b43-47cf-8145-2c8916759873"/>
    <ds:schemaRef ds:uri="64fd98bc-0b3d-46b8-aff0-1f6edbc55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4B5B2-ECFD-4497-92BF-90FB03AD25A1}">
  <ds:schemaRefs>
    <ds:schemaRef ds:uri="http://schemas.microsoft.com/sharepoint/v3/contenttype/forms"/>
  </ds:schemaRefs>
</ds:datastoreItem>
</file>

<file path=customXml/itemProps3.xml><?xml version="1.0" encoding="utf-8"?>
<ds:datastoreItem xmlns:ds="http://schemas.openxmlformats.org/officeDocument/2006/customXml" ds:itemID="{00D3D6F6-2517-4746-AD67-EB27B27C1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3CFB3-63CB-4B25-98B7-346C7084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40</Pages>
  <Words>14820</Words>
  <Characters>84475</Characters>
  <Application>Microsoft Office Word</Application>
  <DocSecurity>0</DocSecurity>
  <Lines>703</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99097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emrah.erdal@iskur.gov.tr</dc:creator>
  <cp:keywords/>
  <dc:description/>
  <cp:lastModifiedBy>Emrah ERDAL</cp:lastModifiedBy>
  <cp:revision>12</cp:revision>
  <cp:lastPrinted>2022-06-27T12:09:00Z</cp:lastPrinted>
  <dcterms:created xsi:type="dcterms:W3CDTF">2022-08-11T07:15:00Z</dcterms:created>
  <dcterms:modified xsi:type="dcterms:W3CDTF">2022-08-12T06:55:00Z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0x01010061FE45E3F8DCC849A4F38711D2F027D5</vt:lpwstr>
  </property>
</Properties>
</file>